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2C" w:rsidRDefault="00AE4F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353050" cy="510540"/>
                <wp:effectExtent l="0" t="0" r="0" b="381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81" w:rsidRDefault="00AE4F81" w:rsidP="00AE4F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Findes også som e-blanket: </w:t>
                            </w:r>
                            <w:hyperlink r:id="rId4" w:history="1">
                              <w:r w:rsidRPr="00897EAE">
                                <w:rPr>
                                  <w:rStyle w:val="Hyperlink"/>
                                  <w:rFonts w:ascii="Arial" w:hAnsi="Arial"/>
                                  <w:sz w:val="16"/>
                                </w:rPr>
                                <w:t>https://lae</w:t>
                              </w:r>
                              <w:r w:rsidRPr="00897EAE">
                                <w:rPr>
                                  <w:rStyle w:val="Hyperlink"/>
                                  <w:rFonts w:ascii="Arial" w:hAnsi="Arial"/>
                                  <w:sz w:val="16"/>
                                </w:rPr>
                                <w:t>g</w:t>
                              </w:r>
                              <w:r w:rsidRPr="00897EAE">
                                <w:rPr>
                                  <w:rStyle w:val="Hyperlink"/>
                                  <w:rFonts w:ascii="Arial" w:hAnsi="Arial"/>
                                  <w:sz w:val="16"/>
                                </w:rPr>
                                <w:t>emiddelstyrelsen.dk/da/godkendelse/kliniske-forsoeg/katalogisering-af-indholdsstoffer</w:t>
                              </w:r>
                            </w:hyperlink>
                          </w:p>
                          <w:p w:rsidR="00AE4F81" w:rsidRDefault="00AE4F81" w:rsidP="00AE4F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E4F81" w:rsidRDefault="00AE4F81" w:rsidP="00AE4F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E4F81" w:rsidRPr="00F40389" w:rsidRDefault="00AE4F81" w:rsidP="00AE4F8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E4F81" w:rsidRDefault="00AE4F81" w:rsidP="00AE4F8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0;margin-top:-.4pt;width:421.5pt;height:4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" o:allowincell="f" filled="f" stroked="f" strokeweight=".5pt">
                <v:stroke dashstyle="1 1" endcap="round"/>
                <v:textbox>
                  <w:txbxContent>
                    <w:p w:rsidR="00AE4F81" w:rsidRDefault="00AE4F81" w:rsidP="00AE4F8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Findes også som e-blanket: </w:t>
                      </w:r>
                      <w:hyperlink r:id="rId5" w:history="1">
                        <w:r w:rsidRPr="00897EAE">
                          <w:rPr>
                            <w:rStyle w:val="Hyperlink"/>
                            <w:rFonts w:ascii="Arial" w:hAnsi="Arial"/>
                            <w:sz w:val="16"/>
                          </w:rPr>
                          <w:t>https://lae</w:t>
                        </w:r>
                        <w:r w:rsidRPr="00897EAE">
                          <w:rPr>
                            <w:rStyle w:val="Hyperlink"/>
                            <w:rFonts w:ascii="Arial" w:hAnsi="Arial"/>
                            <w:sz w:val="16"/>
                          </w:rPr>
                          <w:t>g</w:t>
                        </w:r>
                        <w:r w:rsidRPr="00897EAE">
                          <w:rPr>
                            <w:rStyle w:val="Hyperlink"/>
                            <w:rFonts w:ascii="Arial" w:hAnsi="Arial"/>
                            <w:sz w:val="16"/>
                          </w:rPr>
                          <w:t>emiddelstyrelsen.dk/da/godkendelse/kliniske-forsoeg/katalogisering-af-indholdsstoffer</w:t>
                        </w:r>
                      </w:hyperlink>
                    </w:p>
                    <w:p w:rsidR="00AE4F81" w:rsidRDefault="00AE4F81" w:rsidP="00AE4F8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E4F81" w:rsidRDefault="00AE4F81" w:rsidP="00AE4F8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E4F81" w:rsidRPr="00F40389" w:rsidRDefault="00AE4F81" w:rsidP="00AE4F8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AE4F81" w:rsidRDefault="00AE4F81" w:rsidP="00AE4F81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635</wp:posOffset>
                </wp:positionV>
                <wp:extent cx="640080" cy="49911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81" w:rsidRDefault="00AE4F81" w:rsidP="00AE4F81">
                            <w:pPr>
                              <w:rPr>
                                <w:b/>
                              </w:rPr>
                            </w:pPr>
                          </w:p>
                          <w:p w:rsidR="00AE4F81" w:rsidRDefault="00AE4F81" w:rsidP="00AE4F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Bilag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441.65pt;margin-top:.05pt;width:50.4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" o:allowincell="f" stroked="f">
                <v:textbox>
                  <w:txbxContent>
                    <w:p w:rsidR="00AE4F81" w:rsidRDefault="00AE4F81" w:rsidP="00AE4F81">
                      <w:pPr>
                        <w:rPr>
                          <w:b/>
                        </w:rPr>
                      </w:pPr>
                    </w:p>
                    <w:p w:rsidR="00AE4F81" w:rsidRDefault="00AE4F81" w:rsidP="00AE4F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Bilag 4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F81" w:rsidRDefault="00AE4F81"/>
    <w:p w:rsidR="00AE4F81" w:rsidRDefault="00AE4F81"/>
    <w:tbl>
      <w:tblPr>
        <w:tblW w:w="0" w:type="auto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1133"/>
        <w:gridCol w:w="1985"/>
        <w:gridCol w:w="566"/>
        <w:gridCol w:w="320"/>
        <w:gridCol w:w="106"/>
        <w:gridCol w:w="993"/>
        <w:gridCol w:w="992"/>
        <w:gridCol w:w="1843"/>
        <w:gridCol w:w="141"/>
        <w:gridCol w:w="993"/>
      </w:tblGrid>
      <w:tr w:rsidR="00AE4F81" w:rsidTr="0047137B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1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4F81" w:rsidRDefault="00AE4F81" w:rsidP="0047137B">
            <w:pPr>
              <w:pStyle w:val="Overskrift2"/>
            </w:pPr>
            <w:bookmarkStart w:id="0" w:name="_Toc213749566"/>
            <w:r>
              <w:t>Kliniske forsøg</w:t>
            </w:r>
            <w:bookmarkEnd w:id="0"/>
          </w:p>
          <w:p w:rsidR="00AE4F81" w:rsidRDefault="00AE4F81" w:rsidP="0047137B">
            <w:pPr>
              <w:pStyle w:val="Brdtekst"/>
            </w:pPr>
          </w:p>
          <w:p w:rsidR="00AE4F81" w:rsidRDefault="00AE4F81" w:rsidP="0047137B">
            <w:pPr>
              <w:pStyle w:val="Brdtekst"/>
              <w:rPr>
                <w:b/>
              </w:rPr>
            </w:pPr>
            <w:r>
              <w:rPr>
                <w:b/>
              </w:rPr>
              <w:t xml:space="preserve">Skema til brug ved </w:t>
            </w:r>
            <w:bookmarkStart w:id="1" w:name="_GoBack"/>
            <w:r>
              <w:rPr>
                <w:b/>
              </w:rPr>
              <w:t>katalogisering af indholdsstofferne</w:t>
            </w:r>
            <w:bookmarkEnd w:id="1"/>
            <w:r>
              <w:rPr>
                <w:b/>
              </w:rPr>
              <w:t xml:space="preserve"> i farmaceutiske special</w:t>
            </w:r>
            <w:r>
              <w:rPr>
                <w:b/>
              </w:rPr>
              <w:t>i</w:t>
            </w:r>
            <w:r>
              <w:rPr>
                <w:b/>
              </w:rPr>
              <w:t>teter m.v.</w:t>
            </w:r>
          </w:p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AE4F81" w:rsidTr="0047137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97" w:type="dxa"/>
            <w:gridSpan w:val="2"/>
            <w:tcBorders>
              <w:top w:val="double" w:sz="6" w:space="0" w:color="auto"/>
              <w:bottom w:val="nil"/>
              <w:right w:val="nil"/>
            </w:tcBorders>
          </w:tcPr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</w:p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Præparatets navn:</w:t>
            </w:r>
          </w:p>
        </w:tc>
        <w:tc>
          <w:tcPr>
            <w:tcW w:w="7938" w:type="dxa"/>
            <w:gridSpan w:val="9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</w:p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AE4F81" w:rsidTr="0047137B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74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AE4F81" w:rsidRDefault="00AE4F81" w:rsidP="0047137B">
            <w:r>
              <w:t>2) D</w:t>
            </w:r>
            <w:smartTag w:uri="urn:schemas-microsoft-com:office:smarttags" w:element="PersonName">
              <w:r>
                <w:t>isp</w:t>
              </w:r>
            </w:smartTag>
            <w:r>
              <w:t xml:space="preserve">enseringsform/styrke (kun én </w:t>
            </w:r>
            <w:proofErr w:type="spellStart"/>
            <w:r>
              <w:t>d</w:t>
            </w:r>
            <w:smartTag w:uri="urn:schemas-microsoft-com:office:smarttags" w:element="PersonName">
              <w:r>
                <w:t>isp</w:t>
              </w:r>
            </w:smartTag>
            <w:r>
              <w:t>ense</w:t>
            </w:r>
            <w:proofErr w:type="spellEnd"/>
            <w:r>
              <w:t>-</w:t>
            </w:r>
            <w:r>
              <w:br/>
              <w:t xml:space="preserve">    </w:t>
            </w:r>
            <w:proofErr w:type="spellStart"/>
            <w:r>
              <w:t>ringsform</w:t>
            </w:r>
            <w:proofErr w:type="spellEnd"/>
            <w:r>
              <w:t>/styrke på hvert skema</w:t>
            </w:r>
            <w:proofErr w:type="gramStart"/>
            <w:r>
              <w:t>).:</w:t>
            </w:r>
            <w:proofErr w:type="gramEnd"/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pStyle w:val="Sidefod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ekst6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3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960"/>
        </w:trPr>
        <w:tc>
          <w:tcPr>
            <w:tcW w:w="517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4F81" w:rsidRDefault="00AE4F81" w:rsidP="0047137B">
            <w:pPr>
              <w:jc w:val="center"/>
              <w:rPr>
                <w:b/>
              </w:rPr>
            </w:pPr>
          </w:p>
          <w:p w:rsidR="00AE4F81" w:rsidRDefault="00AE4F81" w:rsidP="0047137B">
            <w:pPr>
              <w:jc w:val="center"/>
              <w:rPr>
                <w:b/>
              </w:rPr>
            </w:pPr>
            <w:r>
              <w:rPr>
                <w:b/>
              </w:rPr>
              <w:t>3)</w:t>
            </w:r>
          </w:p>
          <w:p w:rsidR="00AE4F81" w:rsidRDefault="00AE4F81" w:rsidP="0047137B">
            <w:pPr>
              <w:jc w:val="center"/>
              <w:rPr>
                <w:b/>
              </w:rPr>
            </w:pPr>
            <w:r>
              <w:rPr>
                <w:b/>
              </w:rPr>
              <w:t>Stofnavn*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81" w:rsidRDefault="00AE4F81" w:rsidP="0047137B">
            <w:pPr>
              <w:jc w:val="center"/>
              <w:rPr>
                <w:b/>
              </w:rPr>
            </w:pPr>
          </w:p>
          <w:p w:rsidR="00AE4F81" w:rsidRDefault="00AE4F81" w:rsidP="0047137B">
            <w:pPr>
              <w:jc w:val="center"/>
              <w:rPr>
                <w:b/>
              </w:rPr>
            </w:pPr>
            <w:r>
              <w:rPr>
                <w:b/>
              </w:rPr>
              <w:t>4)</w:t>
            </w:r>
          </w:p>
          <w:p w:rsidR="00AE4F81" w:rsidRDefault="00AE4F81" w:rsidP="0047137B">
            <w:pPr>
              <w:jc w:val="center"/>
              <w:rPr>
                <w:b/>
              </w:rPr>
            </w:pPr>
            <w:r>
              <w:rPr>
                <w:b/>
              </w:rPr>
              <w:t>Mængde pr. 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81" w:rsidRDefault="00AE4F81" w:rsidP="0047137B">
            <w:pPr>
              <w:jc w:val="center"/>
              <w:rPr>
                <w:b/>
              </w:rPr>
            </w:pPr>
          </w:p>
          <w:p w:rsidR="00AE4F81" w:rsidRDefault="00AE4F81" w:rsidP="0047137B">
            <w:pPr>
              <w:jc w:val="center"/>
              <w:rPr>
                <w:b/>
              </w:rPr>
            </w:pPr>
            <w:r>
              <w:rPr>
                <w:b/>
              </w:rPr>
              <w:t>5)</w:t>
            </w:r>
          </w:p>
          <w:p w:rsidR="00AE4F81" w:rsidRDefault="00AE4F81" w:rsidP="0047137B">
            <w:pPr>
              <w:jc w:val="center"/>
              <w:rPr>
                <w:b/>
              </w:rPr>
            </w:pPr>
            <w:r>
              <w:rPr>
                <w:b/>
              </w:rPr>
              <w:t xml:space="preserve"> Specifikation*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4F81" w:rsidRDefault="00AE4F81" w:rsidP="0047137B">
            <w:pPr>
              <w:rPr>
                <w:b/>
              </w:rPr>
            </w:pPr>
          </w:p>
          <w:p w:rsidR="00AE4F81" w:rsidRDefault="00AE4F81" w:rsidP="0047137B">
            <w:pPr>
              <w:jc w:val="center"/>
              <w:rPr>
                <w:b/>
              </w:rPr>
            </w:pPr>
            <w:r>
              <w:rPr>
                <w:b/>
              </w:rPr>
              <w:t>6)</w:t>
            </w:r>
          </w:p>
          <w:p w:rsidR="00AE4F81" w:rsidRDefault="00AE4F81" w:rsidP="0047137B">
            <w:pPr>
              <w:jc w:val="center"/>
              <w:rPr>
                <w:b/>
              </w:rPr>
            </w:pPr>
            <w:r>
              <w:rPr>
                <w:b/>
              </w:rPr>
              <w:t>Stoftype*</w:t>
            </w: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fod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fod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fod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fod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fod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8" w:name="Teks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9" w:name="Teks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fod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0" w:name="Teks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2" w:name="Teks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3" w:name="Teks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fod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4" w:name="Teks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5" w:name="Teks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6" w:name="Teks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fod"/>
              <w:tabs>
                <w:tab w:val="clear" w:pos="4819"/>
                <w:tab w:val="clear" w:pos="96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8" w:name="Teks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9" w:name="Teks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1" w:name="Teks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2" w:name="Tekst3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3" w:name="Teks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4" w:name="Teks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5" w:name="Teks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6" w:name="Tekst3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6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7" w:name="Teks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8" w:name="Teks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9" w:name="Teks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0" w:name="Tekst3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1" w:name="Teks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2" w:name="Teks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pStyle w:val="Sidehoved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3" w:name="Teks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4" w:name="Teks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  <w:p w:rsidR="00AE4F81" w:rsidRDefault="00AE4F81" w:rsidP="0047137B">
            <w:pPr>
              <w:rPr>
                <w:sz w:val="22"/>
              </w:rPr>
            </w:pP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5" w:name="Teks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6" w:name="Teks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7" w:name="Teks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80"/>
        </w:trPr>
        <w:tc>
          <w:tcPr>
            <w:tcW w:w="51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F81" w:rsidRDefault="00AE4F81" w:rsidP="0047137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255"/>
        </w:trPr>
        <w:tc>
          <w:tcPr>
            <w:tcW w:w="5068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AE4F81" w:rsidRDefault="00AE4F81" w:rsidP="0047137B">
            <w:pPr>
              <w:rPr>
                <w:sz w:val="22"/>
              </w:rPr>
            </w:pPr>
          </w:p>
        </w:tc>
        <w:tc>
          <w:tcPr>
            <w:tcW w:w="5068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AE4F81" w:rsidRDefault="00AE4F81" w:rsidP="0047137B">
            <w:pPr>
              <w:rPr>
                <w:sz w:val="22"/>
              </w:rPr>
            </w:pP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48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AE4F81" w:rsidRDefault="00AE4F81" w:rsidP="0047137B"/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F81" w:rsidRDefault="00AE4F81" w:rsidP="0047137B"/>
          <w:p w:rsidR="00AE4F81" w:rsidRDefault="00AE4F81" w:rsidP="0047137B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F81" w:rsidRDefault="00AE4F81" w:rsidP="0047137B"/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F81" w:rsidRDefault="00AE4F81" w:rsidP="0047137B"/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F81" w:rsidRDefault="00AE4F81" w:rsidP="0047137B"/>
          <w:p w:rsidR="00AE4F81" w:rsidRDefault="00AE4F81" w:rsidP="0047137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4F81" w:rsidRDefault="00AE4F81" w:rsidP="0047137B"/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F81" w:rsidRDefault="00AE4F81" w:rsidP="0047137B">
            <w:pPr>
              <w:jc w:val="center"/>
            </w:pPr>
            <w:r>
              <w:t>Dato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4F81" w:rsidRDefault="00AE4F81" w:rsidP="0047137B">
            <w:pPr>
              <w:jc w:val="center"/>
            </w:pPr>
            <w:r>
              <w:t>Underskrift</w:t>
            </w:r>
          </w:p>
        </w:tc>
      </w:tr>
      <w:tr w:rsidR="00AE4F81" w:rsidTr="0047137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440"/>
        </w:trPr>
        <w:tc>
          <w:tcPr>
            <w:tcW w:w="101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F81" w:rsidRDefault="00AE4F81" w:rsidP="0047137B">
            <w:r>
              <w:t>* Se næste side</w:t>
            </w:r>
          </w:p>
          <w:p w:rsidR="00AE4F81" w:rsidRDefault="00AE4F81" w:rsidP="0047137B"/>
        </w:tc>
      </w:tr>
    </w:tbl>
    <w:p w:rsidR="00AE4F81" w:rsidRDefault="00AE4F81" w:rsidP="00AE4F81">
      <w:pPr>
        <w:pStyle w:val="Brdtekst"/>
        <w:tabs>
          <w:tab w:val="left" w:pos="167"/>
          <w:tab w:val="left" w:pos="283"/>
          <w:tab w:val="left" w:pos="851"/>
          <w:tab w:val="left" w:pos="1447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spacing w:val="-2"/>
        </w:rPr>
      </w:pPr>
    </w:p>
    <w:p w:rsidR="00AE4F81" w:rsidRDefault="00AE4F81" w:rsidP="00AE4F81">
      <w:pPr>
        <w:pStyle w:val="Brdtekst"/>
        <w:tabs>
          <w:tab w:val="left" w:pos="167"/>
          <w:tab w:val="left" w:pos="283"/>
          <w:tab w:val="left" w:pos="851"/>
          <w:tab w:val="left" w:pos="1447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spacing w:val="-2"/>
        </w:rPr>
      </w:pPr>
      <w:r>
        <w:rPr>
          <w:spacing w:val="-2"/>
        </w:rPr>
        <w:t>Udfyldt formular underskrives og sendes til:</w:t>
      </w:r>
    </w:p>
    <w:p w:rsidR="00AE4F81" w:rsidRPr="004A5A35" w:rsidRDefault="00AE4F81" w:rsidP="00AE4F81">
      <w:pPr>
        <w:rPr>
          <w:sz w:val="22"/>
          <w:szCs w:val="22"/>
        </w:rPr>
      </w:pPr>
      <w:r>
        <w:rPr>
          <w:sz w:val="22"/>
          <w:szCs w:val="22"/>
        </w:rPr>
        <w:t>Lægemiddelstyrelsen</w:t>
      </w:r>
      <w:r w:rsidRPr="004A5A35">
        <w:rPr>
          <w:sz w:val="22"/>
          <w:szCs w:val="22"/>
        </w:rPr>
        <w:t>,</w:t>
      </w:r>
      <w:r>
        <w:rPr>
          <w:sz w:val="22"/>
          <w:szCs w:val="22"/>
        </w:rPr>
        <w:t xml:space="preserve"> Kliniske forsøg</w:t>
      </w:r>
      <w:r w:rsidRPr="004A5A35">
        <w:rPr>
          <w:sz w:val="22"/>
          <w:szCs w:val="22"/>
        </w:rPr>
        <w:t>, Axel Heides Gade 1, 2300 Købe</w:t>
      </w:r>
      <w:r w:rsidRPr="004A5A35">
        <w:rPr>
          <w:sz w:val="22"/>
          <w:szCs w:val="22"/>
        </w:rPr>
        <w:t>n</w:t>
      </w:r>
      <w:r w:rsidRPr="004A5A35">
        <w:rPr>
          <w:sz w:val="22"/>
          <w:szCs w:val="22"/>
        </w:rPr>
        <w:t>havn S</w:t>
      </w:r>
    </w:p>
    <w:p w:rsidR="00AE4F81" w:rsidRDefault="00AE4F81" w:rsidP="00AE4F81">
      <w:r>
        <w:lastRenderedPageBreak/>
        <w:t>Vejledning</w:t>
      </w:r>
    </w:p>
    <w:p w:rsidR="00AE4F81" w:rsidRDefault="00AE4F81" w:rsidP="00AE4F81"/>
    <w:p w:rsidR="00AE4F81" w:rsidRDefault="00AE4F81" w:rsidP="00AE4F81">
      <w:pPr>
        <w:pStyle w:val="Sidefod"/>
        <w:tabs>
          <w:tab w:val="clear" w:pos="4819"/>
          <w:tab w:val="clear" w:pos="9638"/>
          <w:tab w:val="left" w:pos="1418"/>
        </w:tabs>
      </w:pPr>
    </w:p>
    <w:p w:rsidR="00AE4F81" w:rsidRDefault="00AE4F81" w:rsidP="00AE4F81">
      <w:pPr>
        <w:tabs>
          <w:tab w:val="left" w:pos="1418"/>
        </w:tabs>
        <w:ind w:left="1418" w:hanging="1418"/>
        <w:jc w:val="both"/>
      </w:pPr>
      <w:r>
        <w:rPr>
          <w:b/>
        </w:rPr>
        <w:t>Rubrik 3</w:t>
      </w:r>
      <w:r>
        <w:t>:</w:t>
      </w:r>
      <w:r>
        <w:tab/>
        <w:t>Stofnavn dvs. det virkelige indholdsstof (ikke et evt. deklareret indholdsstof). E</w:t>
      </w:r>
      <w:r>
        <w:t>k</w:t>
      </w:r>
      <w:r>
        <w:t xml:space="preserve">sempel: </w:t>
      </w:r>
      <w:proofErr w:type="spellStart"/>
      <w:r>
        <w:t>Tetracyclini</w:t>
      </w:r>
      <w:proofErr w:type="spellEnd"/>
      <w:r>
        <w:t xml:space="preserve"> </w:t>
      </w:r>
      <w:proofErr w:type="spellStart"/>
      <w:r>
        <w:t>hydrochloridum</w:t>
      </w:r>
      <w:proofErr w:type="spellEnd"/>
      <w:r>
        <w:t xml:space="preserve"> og </w:t>
      </w:r>
      <w:r>
        <w:rPr>
          <w:i/>
        </w:rPr>
        <w:t>ikke</w:t>
      </w:r>
      <w:r>
        <w:t xml:space="preserve"> </w:t>
      </w:r>
      <w:proofErr w:type="spellStart"/>
      <w:r>
        <w:t>Tetracyclinum</w:t>
      </w:r>
      <w:proofErr w:type="spellEnd"/>
      <w:r>
        <w:t xml:space="preserve"> (som klorid). Indhold</w:t>
      </w:r>
      <w:r>
        <w:t>s</w:t>
      </w:r>
      <w:r>
        <w:t>stoffernes navne betegnes med de i ”Danske Lægemiddelstandarder” (DLS) anførte navne. Såfremt et sådant ikke findes, anvendes INN-, NFN-, BAN- eller USAN-navn. Hvis ingen af disse navne er fastsat, må handelsnavnet eller et kemisk navn a</w:t>
      </w:r>
      <w:r>
        <w:t>n</w:t>
      </w:r>
      <w:r>
        <w:t xml:space="preserve">vendes. For farvestoffer anføres tillige </w:t>
      </w:r>
      <w:proofErr w:type="spellStart"/>
      <w:r>
        <w:t>Colour</w:t>
      </w:r>
      <w:proofErr w:type="spellEnd"/>
      <w:r>
        <w:t xml:space="preserve"> Index numre ifølge værket </w:t>
      </w:r>
      <w:proofErr w:type="spellStart"/>
      <w:r>
        <w:t>Colour</w:t>
      </w:r>
      <w:proofErr w:type="spellEnd"/>
      <w:r>
        <w:t xml:space="preserve"> I</w:t>
      </w:r>
      <w:r>
        <w:t>n</w:t>
      </w:r>
      <w:r>
        <w:t>dex, 3, u</w:t>
      </w:r>
      <w:r>
        <w:t>d</w:t>
      </w:r>
      <w:r>
        <w:t>gave 1971.</w:t>
      </w:r>
    </w:p>
    <w:p w:rsidR="00AE4F81" w:rsidRDefault="00AE4F81" w:rsidP="00AE4F81">
      <w:pPr>
        <w:tabs>
          <w:tab w:val="left" w:pos="1418"/>
        </w:tabs>
        <w:jc w:val="both"/>
      </w:pPr>
    </w:p>
    <w:p w:rsidR="00AE4F81" w:rsidRDefault="00AE4F81" w:rsidP="00AE4F81">
      <w:pPr>
        <w:tabs>
          <w:tab w:val="left" w:pos="1418"/>
        </w:tabs>
        <w:ind w:left="1418" w:hanging="1418"/>
        <w:jc w:val="both"/>
      </w:pPr>
      <w:r>
        <w:rPr>
          <w:b/>
        </w:rPr>
        <w:t>Rubrik 4:</w:t>
      </w:r>
      <w:r>
        <w:t xml:space="preserve"> </w:t>
      </w:r>
      <w:r>
        <w:tab/>
        <w:t xml:space="preserve">Præparatets kvantitative sammensætning i mg eller g </w:t>
      </w:r>
      <w:proofErr w:type="spellStart"/>
      <w:r>
        <w:t>excl</w:t>
      </w:r>
      <w:proofErr w:type="spellEnd"/>
      <w:r>
        <w:t>. eventuelt overskud af virksomme stoffer. Hvis der tilsættes overskud af virksomme stoffer, anføres dette i procent i en parentes efter mængdeang</w:t>
      </w:r>
      <w:r>
        <w:t>i</w:t>
      </w:r>
      <w:r>
        <w:t xml:space="preserve">velsen. Mængderne angives per. </w:t>
      </w:r>
      <w:proofErr w:type="gramStart"/>
      <w:r>
        <w:t>enhed</w:t>
      </w:r>
      <w:proofErr w:type="gramEnd"/>
      <w:r>
        <w:t xml:space="preserve"> (ml, g, tablet </w:t>
      </w:r>
      <w:proofErr w:type="spellStart"/>
      <w:r>
        <w:t>o.s.v</w:t>
      </w:r>
      <w:proofErr w:type="spellEnd"/>
      <w:r>
        <w:t>.) med så få cifre som muligt, og den anvendte enhed anføres øverst i r</w:t>
      </w:r>
      <w:r>
        <w:t>u</w:t>
      </w:r>
      <w:r>
        <w:t>brikken. Såfremt en mængde ikke kan angives nøjagtigt, tilføjes ca. foran mængd</w:t>
      </w:r>
      <w:r>
        <w:t>e</w:t>
      </w:r>
      <w:r>
        <w:t>angivelsen.</w:t>
      </w:r>
    </w:p>
    <w:p w:rsidR="00AE4F81" w:rsidRDefault="00AE4F81" w:rsidP="00AE4F81">
      <w:pPr>
        <w:tabs>
          <w:tab w:val="left" w:pos="1418"/>
        </w:tabs>
        <w:jc w:val="both"/>
      </w:pPr>
    </w:p>
    <w:p w:rsidR="00AE4F81" w:rsidRDefault="00AE4F81" w:rsidP="00AE4F81">
      <w:pPr>
        <w:tabs>
          <w:tab w:val="left" w:pos="1418"/>
        </w:tabs>
        <w:ind w:left="1418" w:hanging="1418"/>
        <w:jc w:val="both"/>
      </w:pPr>
      <w:r>
        <w:rPr>
          <w:b/>
        </w:rPr>
        <w:t>Rubrik 5:</w:t>
      </w:r>
      <w:r>
        <w:t xml:space="preserve"> </w:t>
      </w:r>
      <w:r>
        <w:tab/>
        <w:t>Specifikation for identitet og renhed for samtlige indholdsstoffer. S</w:t>
      </w:r>
      <w:r>
        <w:t>å</w:t>
      </w:r>
      <w:r>
        <w:t xml:space="preserve">fremt der ikke kan henvises til en farmakopé eller lignende (fx </w:t>
      </w:r>
      <w:proofErr w:type="spellStart"/>
      <w:r>
        <w:t>Ph.Eur</w:t>
      </w:r>
      <w:proofErr w:type="spellEnd"/>
      <w:r>
        <w:t xml:space="preserve">, </w:t>
      </w:r>
      <w:proofErr w:type="spellStart"/>
      <w:r>
        <w:t>Ph.Nord</w:t>
      </w:r>
      <w:proofErr w:type="spellEnd"/>
      <w:r>
        <w:t>, BP, UPS, DLS) henvises til et vedlagt bilag eller bilag i in</w:t>
      </w:r>
      <w:r>
        <w:t>d</w:t>
      </w:r>
      <w:r>
        <w:t>sendt materiale.</w:t>
      </w:r>
    </w:p>
    <w:p w:rsidR="00AE4F81" w:rsidRDefault="00AE4F81" w:rsidP="00AE4F81">
      <w:pPr>
        <w:tabs>
          <w:tab w:val="left" w:pos="1418"/>
        </w:tabs>
        <w:jc w:val="both"/>
      </w:pPr>
    </w:p>
    <w:p w:rsidR="00AE4F81" w:rsidRDefault="00AE4F81" w:rsidP="00AE4F81">
      <w:pPr>
        <w:tabs>
          <w:tab w:val="left" w:pos="1418"/>
        </w:tabs>
        <w:ind w:left="1418" w:hanging="1418"/>
        <w:jc w:val="both"/>
      </w:pPr>
      <w:r>
        <w:rPr>
          <w:b/>
        </w:rPr>
        <w:t>Rubrik 6:</w:t>
      </w:r>
      <w:r>
        <w:t xml:space="preserve"> </w:t>
      </w:r>
      <w:r>
        <w:tab/>
        <w:t>Efter hvert stof anføres et bogstav til identificering af stoftype. Følgende bogstaver anve</w:t>
      </w:r>
      <w:r>
        <w:t>n</w:t>
      </w:r>
      <w:r>
        <w:t>des:</w:t>
      </w:r>
    </w:p>
    <w:p w:rsidR="00AE4F81" w:rsidRDefault="00AE4F81" w:rsidP="00AE4F81">
      <w:pPr>
        <w:jc w:val="both"/>
      </w:pPr>
    </w:p>
    <w:p w:rsidR="00AE4F81" w:rsidRDefault="00AE4F81" w:rsidP="00AE4F81">
      <w:pPr>
        <w:tabs>
          <w:tab w:val="left" w:pos="2552"/>
        </w:tabs>
        <w:jc w:val="both"/>
      </w:pPr>
      <w:r>
        <w:tab/>
        <w:t>A: Virksomme stoffer</w:t>
      </w:r>
    </w:p>
    <w:p w:rsidR="00AE4F81" w:rsidRDefault="00AE4F81" w:rsidP="00AE4F81">
      <w:pPr>
        <w:tabs>
          <w:tab w:val="left" w:pos="2552"/>
        </w:tabs>
        <w:jc w:val="both"/>
      </w:pPr>
      <w:r>
        <w:tab/>
        <w:t>F:  Farvestoffer</w:t>
      </w:r>
    </w:p>
    <w:p w:rsidR="00AE4F81" w:rsidRDefault="00AE4F81" w:rsidP="00AE4F81">
      <w:pPr>
        <w:tabs>
          <w:tab w:val="left" w:pos="2552"/>
        </w:tabs>
        <w:jc w:val="both"/>
      </w:pPr>
      <w:r>
        <w:tab/>
        <w:t>K: Konserveringsstoffer</w:t>
      </w:r>
    </w:p>
    <w:p w:rsidR="00AE4F81" w:rsidRDefault="00AE4F81" w:rsidP="00AE4F81">
      <w:pPr>
        <w:tabs>
          <w:tab w:val="left" w:pos="2552"/>
        </w:tabs>
        <w:jc w:val="both"/>
      </w:pPr>
      <w:r>
        <w:tab/>
        <w:t>X: Aroma- og smagsstoffer</w:t>
      </w:r>
    </w:p>
    <w:p w:rsidR="00AE4F81" w:rsidRDefault="00AE4F81" w:rsidP="00AE4F81">
      <w:pPr>
        <w:tabs>
          <w:tab w:val="left" w:pos="2552"/>
        </w:tabs>
        <w:jc w:val="both"/>
      </w:pPr>
      <w:r>
        <w:tab/>
        <w:t>C: Øvrige inaktive substanser</w:t>
      </w:r>
    </w:p>
    <w:p w:rsidR="00AE4F81" w:rsidRDefault="00AE4F81" w:rsidP="00AE4F81">
      <w:pPr>
        <w:tabs>
          <w:tab w:val="left" w:pos="567"/>
        </w:tabs>
        <w:ind w:right="-710"/>
        <w:jc w:val="both"/>
        <w:rPr>
          <w:b/>
        </w:rPr>
      </w:pPr>
    </w:p>
    <w:p w:rsidR="00AE4F81" w:rsidRDefault="00AE4F81" w:rsidP="00AE4F81">
      <w:pPr>
        <w:tabs>
          <w:tab w:val="left" w:pos="567"/>
        </w:tabs>
        <w:ind w:right="-710"/>
        <w:jc w:val="both"/>
        <w:rPr>
          <w:b/>
        </w:rPr>
      </w:pPr>
    </w:p>
    <w:p w:rsidR="00AE4F81" w:rsidRDefault="00AE4F81" w:rsidP="00AE4F81">
      <w:pPr>
        <w:tabs>
          <w:tab w:val="left" w:pos="567"/>
        </w:tabs>
        <w:ind w:right="-710"/>
        <w:jc w:val="both"/>
        <w:rPr>
          <w:b/>
        </w:rPr>
      </w:pPr>
    </w:p>
    <w:sectPr w:rsidR="00AE4F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81"/>
    <w:rsid w:val="004C532C"/>
    <w:rsid w:val="00A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5811-CD1F-4BD9-AAD9-E64DD698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E4F81"/>
    <w:pPr>
      <w:keepNext/>
      <w:jc w:val="both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AE4F81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AE4F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E4F8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rsid w:val="00AE4F81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AE4F81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AE4F81"/>
    <w:pPr>
      <w:tabs>
        <w:tab w:val="center" w:pos="4819"/>
        <w:tab w:val="right" w:pos="9638"/>
      </w:tabs>
    </w:pPr>
    <w:rPr>
      <w:rFonts w:ascii="CG Times" w:hAnsi="CG Times"/>
    </w:rPr>
  </w:style>
  <w:style w:type="character" w:customStyle="1" w:styleId="SidehovedTegn">
    <w:name w:val="Sidehoved Tegn"/>
    <w:basedOn w:val="Standardskrifttypeiafsnit"/>
    <w:link w:val="Sidehoved"/>
    <w:rsid w:val="00AE4F81"/>
    <w:rPr>
      <w:rFonts w:ascii="CG Times" w:eastAsia="Times New Roman" w:hAnsi="CG Times" w:cs="Times New Roman"/>
      <w:sz w:val="24"/>
      <w:szCs w:val="20"/>
      <w:lang w:eastAsia="da-DK"/>
    </w:rPr>
  </w:style>
  <w:style w:type="character" w:styleId="Hyperlink">
    <w:name w:val="Hyperlink"/>
    <w:rsid w:val="00AE4F81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E4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egemiddelstyrelsen.dk/da/godkendelse/kliniske-forsoeg/katalogisering-af-indholdsstoffer" TargetMode="External"/><Relationship Id="rId4" Type="http://schemas.openxmlformats.org/officeDocument/2006/relationships/hyperlink" Target="https://laegemiddelstyrelsen.dk/da/godkendelse/kliniske-forsoeg/katalogisering-af-indholdsstoff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Sofie Wassini</dc:creator>
  <cp:keywords/>
  <dc:description/>
  <cp:lastModifiedBy>Lisa Sofie Wassini</cp:lastModifiedBy>
  <cp:revision>1</cp:revision>
  <dcterms:created xsi:type="dcterms:W3CDTF">2016-12-14T08:36:00Z</dcterms:created>
  <dcterms:modified xsi:type="dcterms:W3CDTF">2016-12-14T08:39:00Z</dcterms:modified>
</cp:coreProperties>
</file>