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4EF" w:rsidRPr="00707D80" w:rsidRDefault="007464EF" w:rsidP="00707D80">
      <w:pPr>
        <w:rPr>
          <w:rFonts w:ascii="Verdana" w:hAnsi="Verdana" w:cs="Calibri"/>
          <w:sz w:val="18"/>
          <w:szCs w:val="18"/>
        </w:rPr>
      </w:pPr>
      <w:bookmarkStart w:id="0" w:name="_GoBack"/>
      <w:bookmarkEnd w:id="0"/>
    </w:p>
    <w:p w:rsidR="007464EF" w:rsidRPr="00707D80" w:rsidRDefault="007464EF" w:rsidP="00707D80">
      <w:pPr>
        <w:rPr>
          <w:rFonts w:ascii="Verdana" w:hAnsi="Verdana" w:cs="Calibri"/>
          <w:sz w:val="18"/>
          <w:szCs w:val="18"/>
        </w:rPr>
      </w:pPr>
    </w:p>
    <w:p w:rsidR="007464EF" w:rsidRPr="00990497" w:rsidRDefault="007464EF" w:rsidP="00707D80">
      <w:pPr>
        <w:rPr>
          <w:rFonts w:ascii="Verdana" w:hAnsi="Verdana" w:cs="Calibri"/>
          <w:b/>
          <w:sz w:val="18"/>
          <w:szCs w:val="18"/>
        </w:rPr>
      </w:pPr>
    </w:p>
    <w:p w:rsidR="003A028F" w:rsidRPr="00794CB8" w:rsidRDefault="003A028F" w:rsidP="00707D80">
      <w:pPr>
        <w:jc w:val="center"/>
        <w:rPr>
          <w:rFonts w:ascii="Verdana" w:hAnsi="Verdana" w:cs="Calibri"/>
          <w:sz w:val="36"/>
          <w:szCs w:val="36"/>
        </w:rPr>
      </w:pPr>
      <w:proofErr w:type="spellStart"/>
      <w:r w:rsidRPr="00794CB8">
        <w:rPr>
          <w:rFonts w:ascii="Verdana" w:hAnsi="Verdana" w:cs="Calibri"/>
          <w:sz w:val="36"/>
          <w:szCs w:val="36"/>
        </w:rPr>
        <w:t>DKMAnet</w:t>
      </w:r>
      <w:proofErr w:type="spellEnd"/>
    </w:p>
    <w:p w:rsidR="004D6CB0" w:rsidRPr="00990497" w:rsidRDefault="004D6CB0" w:rsidP="00707D80">
      <w:pPr>
        <w:jc w:val="center"/>
        <w:rPr>
          <w:rFonts w:ascii="Verdana" w:hAnsi="Verdana" w:cs="Calibri"/>
          <w:b/>
          <w:sz w:val="18"/>
          <w:szCs w:val="18"/>
        </w:rPr>
      </w:pPr>
    </w:p>
    <w:p w:rsidR="00794CB8" w:rsidRPr="00707D80" w:rsidRDefault="00794CB8" w:rsidP="00707D80">
      <w:pPr>
        <w:jc w:val="center"/>
        <w:rPr>
          <w:rFonts w:ascii="Verdana" w:hAnsi="Verdana" w:cs="Calibri"/>
          <w:sz w:val="18"/>
          <w:szCs w:val="18"/>
        </w:rPr>
      </w:pPr>
    </w:p>
    <w:p w:rsidR="00527AA6" w:rsidRPr="00707D80" w:rsidRDefault="00527AA6" w:rsidP="00707D80">
      <w:pPr>
        <w:rPr>
          <w:rFonts w:ascii="Verdana" w:hAnsi="Verdana" w:cs="Calibri"/>
          <w:sz w:val="18"/>
          <w:szCs w:val="18"/>
        </w:rPr>
      </w:pPr>
    </w:p>
    <w:p w:rsidR="003A028F" w:rsidRPr="00794CB8" w:rsidRDefault="003A028F" w:rsidP="00707D80">
      <w:pPr>
        <w:jc w:val="center"/>
        <w:rPr>
          <w:rFonts w:ascii="Verdana" w:hAnsi="Verdana" w:cs="Calibri"/>
          <w:sz w:val="28"/>
          <w:szCs w:val="28"/>
        </w:rPr>
      </w:pPr>
      <w:r w:rsidRPr="00794CB8">
        <w:rPr>
          <w:rFonts w:ascii="Verdana" w:hAnsi="Verdana" w:cs="Calibri"/>
          <w:sz w:val="28"/>
          <w:szCs w:val="28"/>
        </w:rPr>
        <w:t>User manual</w:t>
      </w:r>
    </w:p>
    <w:p w:rsidR="00324722" w:rsidRPr="00707D80" w:rsidRDefault="00324722" w:rsidP="00707D80">
      <w:pPr>
        <w:rPr>
          <w:rFonts w:ascii="Verdana" w:hAnsi="Verdana" w:cs="Calibri"/>
          <w:sz w:val="18"/>
          <w:szCs w:val="18"/>
        </w:rPr>
      </w:pPr>
    </w:p>
    <w:p w:rsidR="00324722" w:rsidRPr="00707D80" w:rsidRDefault="00324722" w:rsidP="00707D80">
      <w:pPr>
        <w:rPr>
          <w:rFonts w:ascii="Verdana" w:hAnsi="Verdana" w:cs="Calibri"/>
          <w:sz w:val="18"/>
          <w:szCs w:val="18"/>
        </w:rPr>
      </w:pPr>
    </w:p>
    <w:p w:rsidR="00324722" w:rsidRDefault="00324722" w:rsidP="00707D80">
      <w:pPr>
        <w:rPr>
          <w:rFonts w:ascii="Verdana" w:hAnsi="Verdana" w:cs="Calibri"/>
          <w:sz w:val="18"/>
          <w:szCs w:val="18"/>
        </w:rPr>
      </w:pPr>
    </w:p>
    <w:p w:rsidR="00794CB8" w:rsidRDefault="00794CB8" w:rsidP="00707D80">
      <w:pPr>
        <w:rPr>
          <w:rFonts w:ascii="Verdana" w:hAnsi="Verdana" w:cs="Calibri"/>
          <w:sz w:val="18"/>
          <w:szCs w:val="18"/>
        </w:rPr>
      </w:pPr>
    </w:p>
    <w:p w:rsidR="00794CB8" w:rsidRDefault="00794CB8" w:rsidP="00707D80">
      <w:pPr>
        <w:rPr>
          <w:rFonts w:ascii="Verdana" w:hAnsi="Verdana" w:cs="Calibri"/>
          <w:sz w:val="18"/>
          <w:szCs w:val="18"/>
        </w:rPr>
      </w:pPr>
    </w:p>
    <w:p w:rsidR="00794CB8" w:rsidRPr="00707D80" w:rsidRDefault="00794CB8" w:rsidP="00707D80">
      <w:pPr>
        <w:rPr>
          <w:rFonts w:ascii="Verdana" w:hAnsi="Verdana" w:cs="Calibri"/>
          <w:sz w:val="18"/>
          <w:szCs w:val="18"/>
        </w:rPr>
      </w:pPr>
    </w:p>
    <w:p w:rsidR="00324722" w:rsidRPr="00707D80" w:rsidRDefault="00324722" w:rsidP="00707D80">
      <w:pPr>
        <w:rPr>
          <w:rFonts w:ascii="Verdana" w:hAnsi="Verdana" w:cs="Calibri"/>
          <w:sz w:val="18"/>
          <w:szCs w:val="18"/>
        </w:rPr>
      </w:pPr>
    </w:p>
    <w:p w:rsidR="00F30A42" w:rsidRPr="00707D80" w:rsidRDefault="00D30408" w:rsidP="00707D80">
      <w:pPr>
        <w:jc w:val="center"/>
        <w:rPr>
          <w:rFonts w:ascii="Verdana" w:hAnsi="Verdana" w:cs="Calibri"/>
          <w:sz w:val="18"/>
          <w:szCs w:val="18"/>
        </w:rPr>
      </w:pPr>
      <w:r w:rsidRPr="00707D80">
        <w:rPr>
          <w:rFonts w:ascii="Verdana" w:hAnsi="Verdana" w:cs="Calibri"/>
          <w:noProof/>
          <w:sz w:val="18"/>
          <w:szCs w:val="18"/>
        </w:rPr>
        <w:drawing>
          <wp:inline distT="0" distB="0" distL="0" distR="0">
            <wp:extent cx="3856990" cy="767715"/>
            <wp:effectExtent l="0" t="0" r="0" b="0"/>
            <wp:docPr id="2" name="Billede 1" descr="LMSekstranetve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Sekstranetvej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6990" cy="767715"/>
                    </a:xfrm>
                    <a:prstGeom prst="rect">
                      <a:avLst/>
                    </a:prstGeom>
                    <a:noFill/>
                    <a:ln>
                      <a:noFill/>
                    </a:ln>
                  </pic:spPr>
                </pic:pic>
              </a:graphicData>
            </a:graphic>
          </wp:inline>
        </w:drawing>
      </w: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F30A42" w:rsidRPr="00707D80" w:rsidRDefault="00F30A42" w:rsidP="00707D80">
      <w:pPr>
        <w:rPr>
          <w:rFonts w:ascii="Verdana" w:hAnsi="Verdana" w:cs="Calibri"/>
          <w:sz w:val="18"/>
          <w:szCs w:val="18"/>
        </w:rPr>
      </w:pPr>
    </w:p>
    <w:p w:rsidR="00324722" w:rsidRPr="00707D80" w:rsidRDefault="00F30A42" w:rsidP="00707D80">
      <w:pPr>
        <w:tabs>
          <w:tab w:val="center" w:pos="4819"/>
        </w:tabs>
        <w:rPr>
          <w:rFonts w:ascii="Verdana" w:hAnsi="Verdana" w:cs="Calibri"/>
          <w:sz w:val="18"/>
          <w:szCs w:val="18"/>
        </w:rPr>
        <w:sectPr w:rsidR="00324722" w:rsidRPr="00707D80" w:rsidSect="00C11805">
          <w:headerReference w:type="even" r:id="rId9"/>
          <w:headerReference w:type="default" r:id="rId10"/>
          <w:footerReference w:type="even" r:id="rId11"/>
          <w:headerReference w:type="first" r:id="rId12"/>
          <w:footerReference w:type="first" r:id="rId13"/>
          <w:type w:val="continuous"/>
          <w:pgSz w:w="11907" w:h="16840" w:code="9"/>
          <w:pgMar w:top="1701" w:right="1134" w:bottom="1701" w:left="1134" w:header="284" w:footer="266" w:gutter="0"/>
          <w:cols w:space="360"/>
        </w:sectPr>
      </w:pPr>
      <w:r w:rsidRPr="00707D80">
        <w:rPr>
          <w:rFonts w:ascii="Verdana" w:hAnsi="Verdana" w:cs="Calibri"/>
          <w:sz w:val="18"/>
          <w:szCs w:val="18"/>
        </w:rPr>
        <w:tab/>
      </w:r>
    </w:p>
    <w:p w:rsidR="003A028F" w:rsidRPr="00707D80" w:rsidRDefault="003A028F" w:rsidP="006A596F">
      <w:pPr>
        <w:spacing w:after="240"/>
        <w:rPr>
          <w:rFonts w:ascii="Verdana" w:hAnsi="Verdana" w:cs="Calibri"/>
          <w:b/>
          <w:szCs w:val="22"/>
          <w:lang w:val="en-GB"/>
        </w:rPr>
      </w:pPr>
      <w:bookmarkStart w:id="1" w:name="Indhold"/>
      <w:bookmarkStart w:id="2" w:name="TitlePage2"/>
      <w:r w:rsidRPr="00707D80">
        <w:rPr>
          <w:rFonts w:ascii="Verdana" w:hAnsi="Verdana" w:cs="Calibri"/>
          <w:b/>
          <w:szCs w:val="22"/>
          <w:lang w:val="en-GB"/>
        </w:rPr>
        <w:lastRenderedPageBreak/>
        <w:t>Introduction</w:t>
      </w:r>
    </w:p>
    <w:bookmarkEnd w:id="1"/>
    <w:bookmarkEnd w:id="2"/>
    <w:p w:rsidR="002C5E64" w:rsidRDefault="002C5E64" w:rsidP="006A596F">
      <w:pPr>
        <w:spacing w:after="240"/>
        <w:rPr>
          <w:rFonts w:ascii="Verdana" w:hAnsi="Verdana" w:cs="Calibri"/>
          <w:sz w:val="18"/>
          <w:szCs w:val="18"/>
          <w:lang w:val="en-GB"/>
        </w:rPr>
      </w:pPr>
      <w:r w:rsidRPr="00707D80">
        <w:rPr>
          <w:rFonts w:ascii="Verdana" w:hAnsi="Verdana" w:cs="Calibri"/>
          <w:sz w:val="18"/>
          <w:szCs w:val="18"/>
          <w:lang w:val="en-GB"/>
        </w:rPr>
        <w:t xml:space="preserve">The </w:t>
      </w:r>
      <w:proofErr w:type="spellStart"/>
      <w:r w:rsidRPr="00707D80">
        <w:rPr>
          <w:rFonts w:ascii="Verdana" w:hAnsi="Verdana" w:cs="Calibri"/>
          <w:sz w:val="18"/>
          <w:szCs w:val="18"/>
          <w:lang w:val="en-GB"/>
        </w:rPr>
        <w:t>DKMAnet</w:t>
      </w:r>
      <w:proofErr w:type="spellEnd"/>
      <w:r w:rsidRPr="00707D80">
        <w:rPr>
          <w:rFonts w:ascii="Verdana" w:hAnsi="Verdana" w:cs="Calibri"/>
          <w:sz w:val="18"/>
          <w:szCs w:val="18"/>
          <w:lang w:val="en-GB"/>
        </w:rPr>
        <w:t xml:space="preserve"> user manual has a dual purpose: It is an introductory guide to the system and a mini reference book for the use of </w:t>
      </w:r>
      <w:proofErr w:type="spellStart"/>
      <w:r w:rsidRPr="00707D80">
        <w:rPr>
          <w:rFonts w:ascii="Verdana" w:hAnsi="Verdana" w:cs="Calibri"/>
          <w:sz w:val="18"/>
          <w:szCs w:val="18"/>
          <w:lang w:val="en-GB"/>
        </w:rPr>
        <w:t>DKMAnet</w:t>
      </w:r>
      <w:proofErr w:type="spellEnd"/>
      <w:r w:rsidRPr="00707D80">
        <w:rPr>
          <w:rFonts w:ascii="Verdana" w:hAnsi="Verdana" w:cs="Calibri"/>
          <w:sz w:val="18"/>
          <w:szCs w:val="18"/>
          <w:lang w:val="en-GB"/>
        </w:rPr>
        <w:t xml:space="preserve">. </w:t>
      </w:r>
    </w:p>
    <w:p w:rsidR="00794CB8" w:rsidRDefault="002C5E64" w:rsidP="006A596F">
      <w:pPr>
        <w:spacing w:after="240"/>
        <w:rPr>
          <w:rFonts w:ascii="Verdana" w:hAnsi="Verdana" w:cs="Calibri"/>
          <w:sz w:val="18"/>
          <w:szCs w:val="18"/>
          <w:lang w:val="en-GB"/>
        </w:rPr>
      </w:pPr>
      <w:r w:rsidRPr="00707D80">
        <w:rPr>
          <w:rFonts w:ascii="Verdana" w:hAnsi="Verdana" w:cs="Calibri"/>
          <w:sz w:val="18"/>
          <w:szCs w:val="18"/>
          <w:lang w:val="en-GB"/>
        </w:rPr>
        <w:t xml:space="preserve">The Danish Medicines Agency's support team is available to answer any questions or queries </w:t>
      </w:r>
      <w:r w:rsidR="005849A0" w:rsidRPr="00707D80">
        <w:rPr>
          <w:rFonts w:ascii="Verdana" w:hAnsi="Verdana" w:cs="Calibri"/>
          <w:sz w:val="18"/>
          <w:szCs w:val="18"/>
          <w:lang w:val="en-GB"/>
        </w:rPr>
        <w:t>at</w:t>
      </w:r>
      <w:r w:rsidR="00ED79EF" w:rsidRPr="00707D80">
        <w:rPr>
          <w:rFonts w:ascii="Verdana" w:hAnsi="Verdana" w:cs="Calibri"/>
          <w:sz w:val="18"/>
          <w:szCs w:val="18"/>
          <w:lang w:val="en-GB"/>
        </w:rPr>
        <w:t xml:space="preserve"> </w:t>
      </w:r>
      <w:hyperlink r:id="rId14" w:history="1">
        <w:r w:rsidR="00F060ED" w:rsidRPr="00707D80">
          <w:rPr>
            <w:rStyle w:val="Hyperlink"/>
            <w:rFonts w:ascii="Verdana" w:hAnsi="Verdana" w:cs="Calibri"/>
            <w:sz w:val="18"/>
            <w:szCs w:val="18"/>
            <w:lang w:val="en-GB"/>
          </w:rPr>
          <w:t>dkmanet@dkma.dk</w:t>
        </w:r>
      </w:hyperlink>
    </w:p>
    <w:p w:rsidR="006A596F" w:rsidRPr="006A596F" w:rsidRDefault="006A596F" w:rsidP="006A596F">
      <w:pPr>
        <w:spacing w:after="240"/>
        <w:rPr>
          <w:rFonts w:ascii="Verdana" w:hAnsi="Verdana" w:cs="Calibri"/>
          <w:sz w:val="18"/>
          <w:szCs w:val="18"/>
          <w:lang w:val="en-GB"/>
        </w:rPr>
      </w:pPr>
    </w:p>
    <w:p w:rsidR="002C5E64" w:rsidRPr="00707D80" w:rsidRDefault="002C5E64" w:rsidP="006A596F">
      <w:pPr>
        <w:spacing w:after="240"/>
        <w:rPr>
          <w:rFonts w:ascii="Verdana" w:hAnsi="Verdana" w:cs="Calibri"/>
          <w:b/>
          <w:szCs w:val="22"/>
          <w:lang w:val="en-GB"/>
        </w:rPr>
      </w:pPr>
      <w:r w:rsidRPr="00707D80">
        <w:rPr>
          <w:rFonts w:ascii="Verdana" w:hAnsi="Verdana" w:cs="Calibri"/>
          <w:b/>
          <w:szCs w:val="22"/>
          <w:lang w:val="en-GB"/>
        </w:rPr>
        <w:t>Reading instructions</w:t>
      </w:r>
    </w:p>
    <w:p w:rsidR="00461363" w:rsidRPr="00707D80" w:rsidRDefault="00F67798" w:rsidP="006A596F">
      <w:pPr>
        <w:spacing w:after="240"/>
        <w:rPr>
          <w:rFonts w:ascii="Verdana" w:hAnsi="Verdana" w:cs="Calibri"/>
          <w:sz w:val="18"/>
          <w:szCs w:val="18"/>
          <w:lang w:val="en-GB"/>
        </w:rPr>
      </w:pPr>
      <w:r w:rsidRPr="00707D80">
        <w:rPr>
          <w:rFonts w:ascii="Verdana" w:hAnsi="Verdana" w:cs="Calibri"/>
          <w:sz w:val="18"/>
          <w:szCs w:val="18"/>
          <w:lang w:val="en-GB"/>
        </w:rPr>
        <w:t xml:space="preserve">First, the general </w:t>
      </w:r>
      <w:r w:rsidR="007D4DB0" w:rsidRPr="00707D80">
        <w:rPr>
          <w:rFonts w:ascii="Verdana" w:hAnsi="Verdana" w:cs="Calibri"/>
          <w:sz w:val="18"/>
          <w:szCs w:val="18"/>
          <w:lang w:val="en-GB"/>
        </w:rPr>
        <w:t>term</w:t>
      </w:r>
      <w:r w:rsidRPr="00707D80">
        <w:rPr>
          <w:rFonts w:ascii="Verdana" w:hAnsi="Verdana" w:cs="Calibri"/>
          <w:sz w:val="18"/>
          <w:szCs w:val="18"/>
          <w:lang w:val="en-GB"/>
        </w:rPr>
        <w:t>s, icons and structure are described, followed by detailed description</w:t>
      </w:r>
      <w:r w:rsidR="006A596F">
        <w:rPr>
          <w:rFonts w:ascii="Verdana" w:hAnsi="Verdana" w:cs="Calibri"/>
          <w:sz w:val="18"/>
          <w:szCs w:val="18"/>
          <w:lang w:val="en-GB"/>
        </w:rPr>
        <w:t xml:space="preserve">s of the different functions.  </w:t>
      </w:r>
    </w:p>
    <w:p w:rsidR="00461363" w:rsidRPr="00707D80" w:rsidRDefault="00F67798" w:rsidP="006A596F">
      <w:pPr>
        <w:spacing w:after="240"/>
        <w:rPr>
          <w:rFonts w:ascii="Verdana" w:hAnsi="Verdana" w:cs="Calibri"/>
          <w:sz w:val="18"/>
          <w:szCs w:val="18"/>
          <w:lang w:val="en-GB"/>
        </w:rPr>
      </w:pPr>
      <w:r w:rsidRPr="00707D80">
        <w:rPr>
          <w:rFonts w:ascii="Verdana" w:hAnsi="Verdana" w:cs="Calibri"/>
          <w:sz w:val="18"/>
          <w:szCs w:val="18"/>
          <w:lang w:val="en-GB"/>
        </w:rPr>
        <w:t>Functions that are only relevant to company administrators are described in a separate cha</w:t>
      </w:r>
      <w:r w:rsidR="006A596F">
        <w:rPr>
          <w:rFonts w:ascii="Verdana" w:hAnsi="Verdana" w:cs="Calibri"/>
          <w:sz w:val="18"/>
          <w:szCs w:val="18"/>
          <w:lang w:val="en-GB"/>
        </w:rPr>
        <w:t xml:space="preserve">pter at the end of the manual. </w:t>
      </w:r>
    </w:p>
    <w:p w:rsidR="00461363" w:rsidRPr="00707D80" w:rsidRDefault="00F67798" w:rsidP="006A596F">
      <w:pPr>
        <w:spacing w:after="240"/>
        <w:rPr>
          <w:rFonts w:ascii="Verdana" w:hAnsi="Verdana" w:cs="Calibri"/>
          <w:sz w:val="18"/>
          <w:szCs w:val="18"/>
          <w:lang w:val="en-GB"/>
        </w:rPr>
      </w:pPr>
      <w:r w:rsidRPr="00707D80">
        <w:rPr>
          <w:rFonts w:ascii="Verdana" w:hAnsi="Verdana" w:cs="Calibri"/>
          <w:sz w:val="18"/>
          <w:szCs w:val="18"/>
          <w:lang w:val="en-GB"/>
        </w:rPr>
        <w:t>When sections of the pages are described in the text below, such sections will be marked on the screenshot at the start of the chapter</w:t>
      </w:r>
      <w:r w:rsidR="006A596F">
        <w:rPr>
          <w:rFonts w:ascii="Verdana" w:hAnsi="Verdana" w:cs="Calibri"/>
          <w:sz w:val="18"/>
          <w:szCs w:val="18"/>
          <w:lang w:val="en-GB"/>
        </w:rPr>
        <w:t>.</w:t>
      </w:r>
    </w:p>
    <w:p w:rsidR="00F67798" w:rsidRPr="00707D80" w:rsidRDefault="00F67798" w:rsidP="006A596F">
      <w:pPr>
        <w:spacing w:after="240"/>
        <w:rPr>
          <w:rFonts w:ascii="Verdana" w:hAnsi="Verdana" w:cs="Calibri"/>
          <w:sz w:val="18"/>
          <w:szCs w:val="18"/>
          <w:lang w:val="en-GB"/>
        </w:rPr>
      </w:pPr>
      <w:r w:rsidRPr="00707D80">
        <w:rPr>
          <w:rFonts w:ascii="Verdana" w:hAnsi="Verdana" w:cs="Calibri"/>
          <w:sz w:val="18"/>
          <w:szCs w:val="18"/>
          <w:lang w:val="en-GB"/>
        </w:rPr>
        <w:t>All designations and functions in the manual are marked by quotation marks ("), e.g. "Overview".</w:t>
      </w:r>
    </w:p>
    <w:p w:rsidR="00B80046" w:rsidRPr="00707D80" w:rsidRDefault="00B80046" w:rsidP="006A596F">
      <w:pPr>
        <w:spacing w:after="240"/>
        <w:rPr>
          <w:rFonts w:ascii="Verdana" w:hAnsi="Verdana" w:cs="Calibri"/>
          <w:sz w:val="18"/>
          <w:szCs w:val="18"/>
          <w:lang w:val="en-GB"/>
        </w:rPr>
      </w:pPr>
      <w:r w:rsidRPr="00707D80">
        <w:rPr>
          <w:rFonts w:ascii="Verdana" w:hAnsi="Verdana" w:cs="Calibri"/>
          <w:sz w:val="18"/>
          <w:szCs w:val="18"/>
          <w:lang w:val="en-GB"/>
        </w:rPr>
        <w:t>When actions are described, such as selection of a main function and subsequent selection of a sub-function and maybe a tab, these will be separate</w:t>
      </w:r>
      <w:r w:rsidR="005849A0" w:rsidRPr="00707D80">
        <w:rPr>
          <w:rFonts w:ascii="Verdana" w:hAnsi="Verdana" w:cs="Calibri"/>
          <w:sz w:val="18"/>
          <w:szCs w:val="18"/>
          <w:lang w:val="en-GB"/>
        </w:rPr>
        <w:t>d</w:t>
      </w:r>
      <w:r w:rsidRPr="00707D80">
        <w:rPr>
          <w:rFonts w:ascii="Verdana" w:hAnsi="Verdana" w:cs="Calibri"/>
          <w:sz w:val="18"/>
          <w:szCs w:val="18"/>
          <w:lang w:val="en-GB"/>
        </w:rPr>
        <w:t xml:space="preserve"> by the &gt; character. Example: "Overview" &gt; "Prices and assortment" &gt; "Notifications". This means that you must select "Overview", click "Prices and assortment" and finally select the "Notifications" tab to view the section described.</w:t>
      </w:r>
    </w:p>
    <w:p w:rsidR="003322A2" w:rsidRPr="00707D80" w:rsidRDefault="003322A2" w:rsidP="00707D80">
      <w:pPr>
        <w:rPr>
          <w:rFonts w:ascii="Verdana" w:hAnsi="Verdana" w:cs="Calibri"/>
          <w:b/>
          <w:sz w:val="18"/>
          <w:szCs w:val="18"/>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401301" w:rsidRDefault="00401301" w:rsidP="006A596F">
      <w:pPr>
        <w:spacing w:after="240"/>
        <w:rPr>
          <w:rFonts w:ascii="Verdana" w:hAnsi="Verdana" w:cs="Calibri"/>
          <w:b/>
          <w:szCs w:val="22"/>
          <w:lang w:val="en-GB"/>
        </w:rPr>
      </w:pPr>
    </w:p>
    <w:p w:rsidR="00B80046" w:rsidRPr="00707D80" w:rsidRDefault="00B80046" w:rsidP="006A596F">
      <w:pPr>
        <w:spacing w:after="240"/>
        <w:rPr>
          <w:rFonts w:ascii="Verdana" w:hAnsi="Verdana" w:cs="Calibri"/>
          <w:b/>
          <w:szCs w:val="22"/>
          <w:lang w:val="en-GB"/>
        </w:rPr>
      </w:pPr>
      <w:r w:rsidRPr="00707D80">
        <w:rPr>
          <w:rFonts w:ascii="Verdana" w:hAnsi="Verdana" w:cs="Calibri"/>
          <w:b/>
          <w:szCs w:val="22"/>
          <w:lang w:val="en-GB"/>
        </w:rPr>
        <w:lastRenderedPageBreak/>
        <w:t xml:space="preserve">Before using </w:t>
      </w:r>
      <w:proofErr w:type="spellStart"/>
      <w:r w:rsidRPr="00707D80">
        <w:rPr>
          <w:rFonts w:ascii="Verdana" w:hAnsi="Verdana" w:cs="Calibri"/>
          <w:b/>
          <w:szCs w:val="22"/>
          <w:lang w:val="en-GB"/>
        </w:rPr>
        <w:t>DKMAnet</w:t>
      </w:r>
      <w:proofErr w:type="spellEnd"/>
    </w:p>
    <w:p w:rsidR="00794CB8" w:rsidRDefault="00B80046" w:rsidP="006A596F">
      <w:pPr>
        <w:spacing w:after="240"/>
        <w:rPr>
          <w:rFonts w:ascii="Verdana" w:hAnsi="Verdana" w:cs="Calibri"/>
          <w:sz w:val="18"/>
          <w:szCs w:val="18"/>
          <w:lang w:val="en-GB"/>
        </w:rPr>
      </w:pPr>
      <w:r w:rsidRPr="00707D80">
        <w:rPr>
          <w:rFonts w:ascii="Verdana" w:hAnsi="Verdana" w:cs="Calibri"/>
          <w:sz w:val="18"/>
          <w:szCs w:val="18"/>
          <w:lang w:val="en-GB"/>
        </w:rPr>
        <w:t xml:space="preserve">In order to start using </w:t>
      </w:r>
      <w:proofErr w:type="spellStart"/>
      <w:r w:rsidRPr="00707D80">
        <w:rPr>
          <w:rFonts w:ascii="Verdana" w:hAnsi="Verdana" w:cs="Calibri"/>
          <w:sz w:val="18"/>
          <w:szCs w:val="18"/>
          <w:lang w:val="en-GB"/>
        </w:rPr>
        <w:t>DKMAnet</w:t>
      </w:r>
      <w:proofErr w:type="spellEnd"/>
      <w:r w:rsidRPr="00707D80">
        <w:rPr>
          <w:rFonts w:ascii="Verdana" w:hAnsi="Verdana" w:cs="Calibri"/>
          <w:sz w:val="18"/>
          <w:szCs w:val="18"/>
          <w:lang w:val="en-GB"/>
        </w:rPr>
        <w:t>, the f</w:t>
      </w:r>
      <w:r w:rsidR="000F4AD9">
        <w:rPr>
          <w:rFonts w:ascii="Verdana" w:hAnsi="Verdana" w:cs="Calibri"/>
          <w:sz w:val="18"/>
          <w:szCs w:val="18"/>
          <w:lang w:val="en-GB"/>
        </w:rPr>
        <w:t>ollowing conditions must be met.</w:t>
      </w:r>
    </w:p>
    <w:p w:rsidR="00C7679B" w:rsidRPr="0019397E" w:rsidRDefault="00C7679B" w:rsidP="00E07258">
      <w:pPr>
        <w:rPr>
          <w:rFonts w:ascii="Verdana" w:hAnsi="Verdana" w:cs="Calibri"/>
          <w:b/>
          <w:sz w:val="18"/>
          <w:szCs w:val="18"/>
          <w:lang w:val="en-GB"/>
        </w:rPr>
      </w:pPr>
      <w:r w:rsidRPr="0019397E">
        <w:rPr>
          <w:rFonts w:ascii="Verdana" w:hAnsi="Verdana" w:cs="Calibri"/>
          <w:b/>
          <w:sz w:val="18"/>
          <w:szCs w:val="18"/>
          <w:lang w:val="en-GB"/>
        </w:rPr>
        <w:t>Working at a foreign company</w:t>
      </w:r>
    </w:p>
    <w:p w:rsidR="00036A35" w:rsidRDefault="00036A35" w:rsidP="00E07258">
      <w:pPr>
        <w:rPr>
          <w:rFonts w:ascii="Verdana" w:hAnsi="Verdana" w:cs="Calibri"/>
          <w:sz w:val="18"/>
          <w:szCs w:val="18"/>
          <w:lang w:val="en-GB"/>
        </w:rPr>
      </w:pPr>
      <w:r w:rsidRPr="00707D80">
        <w:rPr>
          <w:rFonts w:ascii="Verdana" w:hAnsi="Verdana" w:cs="Calibri"/>
          <w:sz w:val="18"/>
          <w:szCs w:val="18"/>
          <w:lang w:val="en-GB"/>
        </w:rPr>
        <w:t>Security administrators, company administrators and users working for companies that do not have a Danish company registrat</w:t>
      </w:r>
      <w:r w:rsidR="000F4AD9">
        <w:rPr>
          <w:rFonts w:ascii="Verdana" w:hAnsi="Verdana" w:cs="Calibri"/>
          <w:sz w:val="18"/>
          <w:szCs w:val="18"/>
          <w:lang w:val="en-GB"/>
        </w:rPr>
        <w:t xml:space="preserve">ion number must be issued a </w:t>
      </w:r>
      <w:r w:rsidR="007E681F" w:rsidRPr="00B538E1">
        <w:rPr>
          <w:rFonts w:ascii="Verdana" w:hAnsi="Verdana" w:cs="Calibri"/>
          <w:sz w:val="18"/>
          <w:szCs w:val="18"/>
          <w:lang w:val="en-GB"/>
        </w:rPr>
        <w:t>Closed User Group (CUG) certificate</w:t>
      </w:r>
      <w:r w:rsidR="000F4AD9">
        <w:rPr>
          <w:rFonts w:ascii="Verdana" w:hAnsi="Verdana" w:cs="Calibri"/>
          <w:sz w:val="18"/>
          <w:szCs w:val="18"/>
          <w:lang w:val="en-GB"/>
        </w:rPr>
        <w:t xml:space="preserve"> (in Danish LBC)</w:t>
      </w:r>
      <w:r w:rsidRPr="00707D80">
        <w:rPr>
          <w:rFonts w:ascii="Verdana" w:hAnsi="Verdana" w:cs="Calibri"/>
          <w:sz w:val="18"/>
          <w:szCs w:val="18"/>
          <w:lang w:val="en-GB"/>
        </w:rPr>
        <w:t xml:space="preserve"> from the Danish Medicines Agency.</w:t>
      </w:r>
      <w:r w:rsidR="007E681F">
        <w:rPr>
          <w:rFonts w:ascii="Verdana" w:hAnsi="Verdana" w:cs="Calibri"/>
          <w:sz w:val="18"/>
          <w:szCs w:val="18"/>
          <w:lang w:val="en-GB"/>
        </w:rPr>
        <w:t xml:space="preserve"> Order a Closed User Group certificate</w:t>
      </w:r>
      <w:r w:rsidR="00945CEA">
        <w:rPr>
          <w:rFonts w:ascii="Verdana" w:hAnsi="Verdana" w:cs="Calibri"/>
          <w:sz w:val="18"/>
          <w:szCs w:val="18"/>
          <w:lang w:val="en-GB"/>
        </w:rPr>
        <w:t xml:space="preserve"> </w:t>
      </w:r>
      <w:hyperlink r:id="rId15" w:history="1">
        <w:r w:rsidR="00945CEA" w:rsidRPr="007E681F">
          <w:rPr>
            <w:rStyle w:val="Hyperlink"/>
            <w:rFonts w:ascii="Verdana" w:hAnsi="Verdana" w:cs="Calibri"/>
            <w:sz w:val="18"/>
            <w:szCs w:val="18"/>
            <w:lang w:val="en-GB"/>
          </w:rPr>
          <w:t>here</w:t>
        </w:r>
      </w:hyperlink>
      <w:r w:rsidR="00945CEA">
        <w:rPr>
          <w:rFonts w:ascii="Verdana" w:hAnsi="Verdana" w:cs="Calibri"/>
          <w:sz w:val="18"/>
          <w:szCs w:val="18"/>
          <w:lang w:val="en-GB"/>
        </w:rPr>
        <w:t>.</w:t>
      </w:r>
    </w:p>
    <w:p w:rsidR="00E07258" w:rsidRDefault="00E07258" w:rsidP="00E07258">
      <w:pPr>
        <w:rPr>
          <w:rFonts w:ascii="Verdana" w:hAnsi="Verdana" w:cs="Calibri"/>
          <w:b/>
          <w:sz w:val="18"/>
          <w:szCs w:val="18"/>
          <w:lang w:val="en-GB"/>
        </w:rPr>
      </w:pPr>
    </w:p>
    <w:p w:rsidR="00C7679B" w:rsidRPr="0019397E" w:rsidRDefault="00C7679B" w:rsidP="00E07258">
      <w:pPr>
        <w:rPr>
          <w:rFonts w:ascii="Verdana" w:hAnsi="Verdana" w:cs="Calibri"/>
          <w:b/>
          <w:sz w:val="18"/>
          <w:szCs w:val="18"/>
          <w:lang w:val="en-GB"/>
        </w:rPr>
      </w:pPr>
      <w:r w:rsidRPr="0019397E">
        <w:rPr>
          <w:rFonts w:ascii="Verdana" w:hAnsi="Verdana" w:cs="Calibri"/>
          <w:b/>
          <w:sz w:val="18"/>
          <w:szCs w:val="18"/>
          <w:lang w:val="en-GB"/>
        </w:rPr>
        <w:t>Working at a Danish company</w:t>
      </w:r>
    </w:p>
    <w:p w:rsidR="00036A35" w:rsidRDefault="00036A35" w:rsidP="00E07258">
      <w:pPr>
        <w:rPr>
          <w:rFonts w:ascii="Verdana" w:hAnsi="Verdana" w:cs="Calibri"/>
          <w:sz w:val="18"/>
          <w:szCs w:val="18"/>
          <w:lang w:val="en-GB"/>
        </w:rPr>
      </w:pPr>
      <w:r>
        <w:rPr>
          <w:rFonts w:ascii="Verdana" w:hAnsi="Verdana" w:cs="Calibri"/>
          <w:sz w:val="18"/>
          <w:szCs w:val="18"/>
          <w:lang w:val="en-GB"/>
        </w:rPr>
        <w:t>Users that are working at a Danish company with a Danish company registration number must order their</w:t>
      </w:r>
    </w:p>
    <w:p w:rsidR="00BE7916" w:rsidRDefault="00C24BBC" w:rsidP="009517C2">
      <w:pPr>
        <w:rPr>
          <w:rFonts w:ascii="Verdana" w:hAnsi="Verdana" w:cs="Calibri"/>
          <w:sz w:val="18"/>
          <w:szCs w:val="18"/>
          <w:lang w:val="en-GB"/>
        </w:rPr>
      </w:pPr>
      <w:r>
        <w:rPr>
          <w:rFonts w:ascii="Verdana" w:hAnsi="Verdana" w:cs="Calibri"/>
          <w:sz w:val="18"/>
          <w:szCs w:val="18"/>
          <w:lang w:val="en-GB"/>
        </w:rPr>
        <w:t xml:space="preserve">certificates </w:t>
      </w:r>
      <w:r w:rsidR="006B54CF">
        <w:rPr>
          <w:rFonts w:ascii="Verdana" w:hAnsi="Verdana" w:cs="Calibri"/>
          <w:sz w:val="18"/>
          <w:szCs w:val="18"/>
          <w:lang w:val="en-GB"/>
        </w:rPr>
        <w:t xml:space="preserve">at Nets </w:t>
      </w:r>
      <w:proofErr w:type="spellStart"/>
      <w:r w:rsidR="006B54CF">
        <w:rPr>
          <w:rFonts w:ascii="Verdana" w:hAnsi="Verdana" w:cs="Calibri"/>
          <w:sz w:val="18"/>
          <w:szCs w:val="18"/>
          <w:lang w:val="en-GB"/>
        </w:rPr>
        <w:t>danID</w:t>
      </w:r>
      <w:proofErr w:type="spellEnd"/>
      <w:r w:rsidR="00D4788A">
        <w:rPr>
          <w:rFonts w:ascii="Verdana" w:hAnsi="Verdana" w:cs="Calibri"/>
          <w:sz w:val="18"/>
          <w:szCs w:val="18"/>
          <w:lang w:val="en-GB"/>
        </w:rPr>
        <w:t xml:space="preserve">. </w:t>
      </w:r>
      <w:r w:rsidR="00BE7916" w:rsidRPr="00707D80">
        <w:rPr>
          <w:rFonts w:ascii="Verdana" w:hAnsi="Verdana" w:cs="Calibri"/>
          <w:sz w:val="18"/>
          <w:szCs w:val="18"/>
          <w:lang w:val="en-GB"/>
        </w:rPr>
        <w:t xml:space="preserve">Information on digital </w:t>
      </w:r>
      <w:r>
        <w:rPr>
          <w:rFonts w:ascii="Verdana" w:hAnsi="Verdana" w:cs="Calibri"/>
          <w:sz w:val="18"/>
          <w:szCs w:val="18"/>
          <w:lang w:val="en-GB"/>
        </w:rPr>
        <w:t>certificates</w:t>
      </w:r>
      <w:r w:rsidRPr="00707D80">
        <w:rPr>
          <w:rFonts w:ascii="Verdana" w:hAnsi="Verdana" w:cs="Calibri"/>
          <w:sz w:val="18"/>
          <w:szCs w:val="18"/>
          <w:lang w:val="en-GB"/>
        </w:rPr>
        <w:t xml:space="preserve"> </w:t>
      </w:r>
      <w:r w:rsidR="00BE7916" w:rsidRPr="00707D80">
        <w:rPr>
          <w:rFonts w:ascii="Verdana" w:hAnsi="Verdana" w:cs="Calibri"/>
          <w:sz w:val="18"/>
          <w:szCs w:val="18"/>
          <w:lang w:val="en-GB"/>
        </w:rPr>
        <w:t xml:space="preserve">may be found on </w:t>
      </w:r>
      <w:r w:rsidR="007E681F">
        <w:rPr>
          <w:rFonts w:ascii="Verdana" w:hAnsi="Verdana" w:cs="Calibri"/>
          <w:sz w:val="18"/>
          <w:szCs w:val="18"/>
          <w:lang w:val="en-GB"/>
        </w:rPr>
        <w:t xml:space="preserve">the </w:t>
      </w:r>
      <w:hyperlink r:id="rId16" w:history="1">
        <w:r w:rsidR="00BE7916" w:rsidRPr="00821985">
          <w:rPr>
            <w:rStyle w:val="Hyperlink"/>
            <w:rFonts w:ascii="Verdana" w:hAnsi="Verdana" w:cs="Calibri"/>
            <w:sz w:val="18"/>
            <w:szCs w:val="18"/>
            <w:lang w:val="en-GB"/>
          </w:rPr>
          <w:t xml:space="preserve">Nets </w:t>
        </w:r>
        <w:proofErr w:type="spellStart"/>
        <w:r w:rsidR="00BE7916" w:rsidRPr="00821985">
          <w:rPr>
            <w:rStyle w:val="Hyperlink"/>
            <w:rFonts w:ascii="Verdana" w:hAnsi="Verdana" w:cs="Calibri"/>
            <w:sz w:val="18"/>
            <w:szCs w:val="18"/>
            <w:lang w:val="en-GB"/>
          </w:rPr>
          <w:t>DanID</w:t>
        </w:r>
        <w:proofErr w:type="spellEnd"/>
        <w:r w:rsidR="00BE7916" w:rsidRPr="00821985">
          <w:rPr>
            <w:rStyle w:val="Hyperlink"/>
            <w:rFonts w:ascii="Verdana" w:hAnsi="Verdana" w:cs="Calibri"/>
            <w:sz w:val="18"/>
            <w:szCs w:val="18"/>
            <w:lang w:val="en-GB"/>
          </w:rPr>
          <w:t xml:space="preserve"> website</w:t>
        </w:r>
      </w:hyperlink>
      <w:r w:rsidR="00BE7916" w:rsidRPr="00707D80">
        <w:rPr>
          <w:rFonts w:ascii="Verdana" w:hAnsi="Verdana" w:cs="Calibri"/>
          <w:sz w:val="18"/>
          <w:szCs w:val="18"/>
          <w:lang w:val="en-GB"/>
        </w:rPr>
        <w:t>.</w:t>
      </w:r>
    </w:p>
    <w:p w:rsidR="00D4788A" w:rsidRDefault="00D4788A" w:rsidP="009517C2">
      <w:pPr>
        <w:rPr>
          <w:rFonts w:ascii="Verdana" w:hAnsi="Verdana" w:cs="Calibri"/>
          <w:sz w:val="18"/>
          <w:szCs w:val="18"/>
          <w:lang w:val="en-GB"/>
        </w:rPr>
      </w:pPr>
    </w:p>
    <w:p w:rsidR="000F4AD9" w:rsidRPr="000F4AD9" w:rsidRDefault="000F4AD9" w:rsidP="00E07258">
      <w:pPr>
        <w:rPr>
          <w:rFonts w:ascii="Verdana" w:hAnsi="Verdana" w:cs="Calibri"/>
          <w:b/>
          <w:sz w:val="18"/>
          <w:szCs w:val="18"/>
          <w:lang w:val="en-GB"/>
        </w:rPr>
      </w:pPr>
      <w:r>
        <w:rPr>
          <w:rFonts w:ascii="Verdana" w:hAnsi="Verdana" w:cs="Calibri"/>
          <w:b/>
          <w:sz w:val="18"/>
          <w:szCs w:val="18"/>
          <w:lang w:val="en-GB"/>
        </w:rPr>
        <w:t xml:space="preserve">For all </w:t>
      </w:r>
      <w:r w:rsidR="00C44AFE">
        <w:rPr>
          <w:rFonts w:ascii="Verdana" w:hAnsi="Verdana" w:cs="Calibri"/>
          <w:b/>
          <w:sz w:val="18"/>
          <w:szCs w:val="18"/>
          <w:lang w:val="en-GB"/>
        </w:rPr>
        <w:t>certificates</w:t>
      </w:r>
    </w:p>
    <w:p w:rsidR="00BE7916" w:rsidRDefault="00C7679B" w:rsidP="00B538E1">
      <w:pPr>
        <w:rPr>
          <w:rFonts w:ascii="Verdana" w:hAnsi="Verdana" w:cs="Calibri"/>
          <w:sz w:val="18"/>
          <w:szCs w:val="18"/>
          <w:lang w:val="en-GB"/>
        </w:rPr>
      </w:pPr>
      <w:r>
        <w:rPr>
          <w:rFonts w:ascii="Verdana" w:hAnsi="Verdana" w:cs="Calibri"/>
          <w:sz w:val="18"/>
          <w:szCs w:val="18"/>
          <w:lang w:val="en-GB"/>
        </w:rPr>
        <w:t>Please note that all</w:t>
      </w:r>
      <w:r w:rsidR="00BE7916" w:rsidRPr="00707D80">
        <w:rPr>
          <w:rFonts w:ascii="Verdana" w:hAnsi="Verdana" w:cs="Calibri"/>
          <w:sz w:val="18"/>
          <w:szCs w:val="18"/>
          <w:lang w:val="en-GB"/>
        </w:rPr>
        <w:t xml:space="preserve"> </w:t>
      </w:r>
      <w:r w:rsidR="00C24BBC">
        <w:rPr>
          <w:rFonts w:ascii="Verdana" w:hAnsi="Verdana" w:cs="Calibri"/>
          <w:sz w:val="18"/>
          <w:szCs w:val="18"/>
          <w:lang w:val="en-GB"/>
        </w:rPr>
        <w:t xml:space="preserve">certificates </w:t>
      </w:r>
      <w:r>
        <w:rPr>
          <w:rFonts w:ascii="Verdana" w:hAnsi="Verdana" w:cs="Calibri"/>
          <w:sz w:val="18"/>
          <w:szCs w:val="18"/>
          <w:lang w:val="en-GB"/>
        </w:rPr>
        <w:t>are</w:t>
      </w:r>
      <w:r w:rsidR="00BE7916" w:rsidRPr="00707D80">
        <w:rPr>
          <w:rFonts w:ascii="Verdana" w:hAnsi="Verdana" w:cs="Calibri"/>
          <w:sz w:val="18"/>
          <w:szCs w:val="18"/>
          <w:lang w:val="en-GB"/>
        </w:rPr>
        <w:t xml:space="preserve"> personal, and that an employee signature must be issued for each user in the company. </w:t>
      </w:r>
      <w:bookmarkStart w:id="3" w:name="_Hlt221670536"/>
      <w:r w:rsidR="00821985">
        <w:rPr>
          <w:rFonts w:ascii="Verdana" w:hAnsi="Verdana" w:cs="Calibri"/>
          <w:sz w:val="18"/>
          <w:szCs w:val="18"/>
          <w:lang w:val="en-GB"/>
        </w:rPr>
        <w:t xml:space="preserve">Depending on your browser and type of certificate, it may be necessary to allow popup windows during installation. Depending on how your browser handles PDF files, allowing popups may also be necessary in order to read certain notifications on </w:t>
      </w:r>
      <w:proofErr w:type="spellStart"/>
      <w:r w:rsidR="00821985">
        <w:rPr>
          <w:rFonts w:ascii="Verdana" w:hAnsi="Verdana" w:cs="Calibri"/>
          <w:sz w:val="18"/>
          <w:szCs w:val="18"/>
          <w:lang w:val="en-GB"/>
        </w:rPr>
        <w:t>DKMAnet</w:t>
      </w:r>
      <w:proofErr w:type="spellEnd"/>
      <w:r w:rsidR="00821985">
        <w:rPr>
          <w:rFonts w:ascii="Verdana" w:hAnsi="Verdana" w:cs="Calibri"/>
          <w:sz w:val="18"/>
          <w:szCs w:val="18"/>
          <w:lang w:val="en-GB"/>
        </w:rPr>
        <w:t>.</w:t>
      </w:r>
    </w:p>
    <w:bookmarkEnd w:id="3"/>
    <w:p w:rsidR="00066718" w:rsidRDefault="00066718" w:rsidP="00E07258">
      <w:pPr>
        <w:rPr>
          <w:rFonts w:ascii="Verdana" w:hAnsi="Verdana" w:cs="Calibri"/>
          <w:b/>
          <w:sz w:val="18"/>
          <w:szCs w:val="18"/>
          <w:lang w:val="en-GB"/>
        </w:rPr>
      </w:pPr>
    </w:p>
    <w:p w:rsidR="00F20C7E" w:rsidRDefault="00066718" w:rsidP="00066718">
      <w:pPr>
        <w:rPr>
          <w:rFonts w:ascii="Verdana" w:hAnsi="Verdana" w:cs="Calibri"/>
          <w:b/>
          <w:sz w:val="18"/>
          <w:szCs w:val="18"/>
          <w:lang w:val="en-GB"/>
        </w:rPr>
      </w:pPr>
      <w:bookmarkStart w:id="4" w:name="_Hlt221670521"/>
      <w:bookmarkStart w:id="5" w:name="_Hlt221670522"/>
      <w:r>
        <w:rPr>
          <w:rFonts w:ascii="Verdana" w:hAnsi="Verdana" w:cs="Calibri"/>
          <w:b/>
          <w:sz w:val="18"/>
          <w:szCs w:val="18"/>
          <w:lang w:val="en-GB"/>
        </w:rPr>
        <w:t xml:space="preserve">How to gain access to </w:t>
      </w:r>
      <w:proofErr w:type="spellStart"/>
      <w:r>
        <w:rPr>
          <w:rFonts w:ascii="Verdana" w:hAnsi="Verdana" w:cs="Calibri"/>
          <w:b/>
          <w:sz w:val="18"/>
          <w:szCs w:val="18"/>
          <w:lang w:val="en-GB"/>
        </w:rPr>
        <w:t>DKMAnet</w:t>
      </w:r>
      <w:proofErr w:type="spellEnd"/>
    </w:p>
    <w:p w:rsidR="00066718" w:rsidRDefault="00B80046" w:rsidP="00066718">
      <w:pPr>
        <w:rPr>
          <w:rFonts w:ascii="Verdana" w:hAnsi="Verdana" w:cs="Calibri"/>
          <w:sz w:val="18"/>
          <w:szCs w:val="18"/>
          <w:lang w:val="en-GB"/>
        </w:rPr>
      </w:pPr>
      <w:r w:rsidRPr="00707D80">
        <w:rPr>
          <w:rFonts w:ascii="Verdana" w:hAnsi="Verdana" w:cs="Calibri"/>
          <w:sz w:val="18"/>
          <w:szCs w:val="18"/>
          <w:lang w:val="en-GB"/>
        </w:rPr>
        <w:t xml:space="preserve">Your company must appoint a </w:t>
      </w:r>
      <w:r w:rsidR="001D26BA" w:rsidRPr="00707D80">
        <w:rPr>
          <w:rFonts w:ascii="Verdana" w:hAnsi="Verdana" w:cs="Calibri"/>
          <w:sz w:val="18"/>
          <w:szCs w:val="18"/>
          <w:lang w:val="en-GB"/>
        </w:rPr>
        <w:t xml:space="preserve">security </w:t>
      </w:r>
      <w:r w:rsidRPr="00707D80">
        <w:rPr>
          <w:rFonts w:ascii="Verdana" w:hAnsi="Verdana" w:cs="Calibri"/>
          <w:sz w:val="18"/>
          <w:szCs w:val="18"/>
          <w:lang w:val="en-GB"/>
        </w:rPr>
        <w:t>administrator</w:t>
      </w:r>
      <w:r w:rsidR="00066718">
        <w:rPr>
          <w:rFonts w:ascii="Verdana" w:hAnsi="Verdana" w:cs="Calibri"/>
          <w:sz w:val="18"/>
          <w:szCs w:val="18"/>
          <w:lang w:val="en-GB"/>
        </w:rPr>
        <w:t xml:space="preserve">. The form for appointing a security administrator can be found </w:t>
      </w:r>
      <w:hyperlink r:id="rId17" w:history="1">
        <w:r w:rsidR="00066718" w:rsidRPr="00066718">
          <w:rPr>
            <w:rStyle w:val="Hyperlink"/>
            <w:rFonts w:ascii="Verdana" w:hAnsi="Verdana" w:cs="Calibri"/>
            <w:sz w:val="18"/>
            <w:szCs w:val="18"/>
            <w:lang w:val="en-GB"/>
          </w:rPr>
          <w:t>here</w:t>
        </w:r>
      </w:hyperlink>
      <w:r w:rsidR="00066718">
        <w:rPr>
          <w:rFonts w:ascii="Verdana" w:hAnsi="Verdana" w:cs="Calibri"/>
          <w:sz w:val="18"/>
          <w:szCs w:val="18"/>
          <w:lang w:val="en-GB"/>
        </w:rPr>
        <w:t>.</w:t>
      </w:r>
      <w:r w:rsidRPr="00707D80">
        <w:rPr>
          <w:rFonts w:ascii="Verdana" w:hAnsi="Verdana" w:cs="Calibri"/>
          <w:sz w:val="18"/>
          <w:szCs w:val="18"/>
          <w:lang w:val="en-GB"/>
        </w:rPr>
        <w:t xml:space="preserve"> </w:t>
      </w:r>
      <w:r w:rsidR="00066718">
        <w:rPr>
          <w:rFonts w:ascii="Verdana" w:hAnsi="Verdana" w:cs="Calibri"/>
          <w:sz w:val="18"/>
          <w:szCs w:val="18"/>
          <w:lang w:val="en-GB"/>
        </w:rPr>
        <w:t>Based on his form t</w:t>
      </w:r>
      <w:r w:rsidRPr="00707D80">
        <w:rPr>
          <w:rFonts w:ascii="Verdana" w:hAnsi="Verdana" w:cs="Calibri"/>
          <w:sz w:val="18"/>
          <w:szCs w:val="18"/>
          <w:lang w:val="en-GB"/>
        </w:rPr>
        <w:t>he Danish Medicines Agency</w:t>
      </w:r>
      <w:r w:rsidR="00066718">
        <w:rPr>
          <w:rFonts w:ascii="Verdana" w:hAnsi="Verdana" w:cs="Calibri"/>
          <w:sz w:val="18"/>
          <w:szCs w:val="18"/>
          <w:lang w:val="en-GB"/>
        </w:rPr>
        <w:t xml:space="preserve"> will then create a security account for your company</w:t>
      </w:r>
      <w:r w:rsidRPr="00707D80">
        <w:rPr>
          <w:rFonts w:ascii="Verdana" w:hAnsi="Verdana" w:cs="Calibri"/>
          <w:sz w:val="18"/>
          <w:szCs w:val="18"/>
          <w:lang w:val="en-GB"/>
        </w:rPr>
        <w:t xml:space="preserve">. </w:t>
      </w:r>
      <w:bookmarkEnd w:id="4"/>
      <w:bookmarkEnd w:id="5"/>
      <w:r w:rsidR="001D26BA" w:rsidRPr="00707D80">
        <w:rPr>
          <w:rFonts w:ascii="Verdana" w:hAnsi="Verdana" w:cs="Calibri"/>
          <w:sz w:val="18"/>
          <w:szCs w:val="18"/>
          <w:lang w:val="en-GB"/>
        </w:rPr>
        <w:t xml:space="preserve">The security administrator </w:t>
      </w:r>
      <w:r w:rsidR="00066718">
        <w:rPr>
          <w:rFonts w:ascii="Verdana" w:hAnsi="Verdana" w:cs="Calibri"/>
          <w:sz w:val="18"/>
          <w:szCs w:val="18"/>
          <w:lang w:val="en-GB"/>
        </w:rPr>
        <w:t>is responsible for</w:t>
      </w:r>
      <w:r w:rsidR="00066718" w:rsidRPr="00707D80">
        <w:rPr>
          <w:rFonts w:ascii="Verdana" w:hAnsi="Verdana" w:cs="Calibri"/>
          <w:sz w:val="18"/>
          <w:szCs w:val="18"/>
          <w:lang w:val="en-GB"/>
        </w:rPr>
        <w:t xml:space="preserve"> </w:t>
      </w:r>
      <w:r w:rsidR="0019397E">
        <w:rPr>
          <w:rFonts w:ascii="Verdana" w:hAnsi="Verdana" w:cs="Calibri"/>
          <w:sz w:val="18"/>
          <w:szCs w:val="18"/>
          <w:lang w:val="en-GB"/>
        </w:rPr>
        <w:t>creat</w:t>
      </w:r>
      <w:r w:rsidR="00066718">
        <w:rPr>
          <w:rFonts w:ascii="Verdana" w:hAnsi="Verdana" w:cs="Calibri"/>
          <w:sz w:val="18"/>
          <w:szCs w:val="18"/>
          <w:lang w:val="en-GB"/>
        </w:rPr>
        <w:t>ing</w:t>
      </w:r>
      <w:r w:rsidR="0019397E">
        <w:rPr>
          <w:rFonts w:ascii="Verdana" w:hAnsi="Verdana" w:cs="Calibri"/>
          <w:sz w:val="18"/>
          <w:szCs w:val="18"/>
          <w:lang w:val="en-GB"/>
        </w:rPr>
        <w:t xml:space="preserve"> all company administrators and company users</w:t>
      </w:r>
      <w:r w:rsidR="00066718">
        <w:rPr>
          <w:rFonts w:ascii="Verdana" w:hAnsi="Verdana" w:cs="Calibri"/>
          <w:sz w:val="18"/>
          <w:szCs w:val="18"/>
          <w:lang w:val="en-GB"/>
        </w:rPr>
        <w:t>.</w:t>
      </w:r>
      <w:r w:rsidR="0019397E">
        <w:rPr>
          <w:rFonts w:ascii="Verdana" w:hAnsi="Verdana" w:cs="Calibri"/>
          <w:sz w:val="18"/>
          <w:szCs w:val="18"/>
          <w:lang w:val="en-GB"/>
        </w:rPr>
        <w:t xml:space="preserve"> </w:t>
      </w:r>
      <w:r w:rsidR="00066718">
        <w:rPr>
          <w:rFonts w:ascii="Verdana" w:hAnsi="Verdana" w:cs="Calibri"/>
          <w:sz w:val="18"/>
          <w:szCs w:val="18"/>
          <w:lang w:val="en-GB"/>
        </w:rPr>
        <w:t>P</w:t>
      </w:r>
      <w:r w:rsidR="00066718" w:rsidRPr="00707D80">
        <w:rPr>
          <w:rFonts w:ascii="Verdana" w:hAnsi="Verdana" w:cs="Calibri"/>
          <w:sz w:val="18"/>
          <w:szCs w:val="18"/>
          <w:lang w:val="en-GB"/>
        </w:rPr>
        <w:t xml:space="preserve">lease contact the </w:t>
      </w:r>
      <w:r w:rsidR="00066718">
        <w:rPr>
          <w:rFonts w:ascii="Verdana" w:hAnsi="Verdana" w:cs="Calibri"/>
          <w:sz w:val="18"/>
          <w:szCs w:val="18"/>
          <w:lang w:val="en-GB"/>
        </w:rPr>
        <w:t xml:space="preserve">Danish </w:t>
      </w:r>
      <w:r w:rsidR="00066718" w:rsidRPr="00707D80">
        <w:rPr>
          <w:rFonts w:ascii="Verdana" w:hAnsi="Verdana" w:cs="Calibri"/>
          <w:sz w:val="18"/>
          <w:szCs w:val="18"/>
          <w:lang w:val="en-GB"/>
        </w:rPr>
        <w:t xml:space="preserve">Medicines Agency </w:t>
      </w:r>
      <w:r w:rsidR="00066718">
        <w:rPr>
          <w:rFonts w:ascii="Verdana" w:hAnsi="Verdana" w:cs="Calibri"/>
          <w:sz w:val="18"/>
          <w:szCs w:val="18"/>
          <w:lang w:val="en-GB"/>
        </w:rPr>
        <w:t xml:space="preserve">in case of questions or </w:t>
      </w:r>
      <w:r w:rsidR="00066718" w:rsidRPr="00707D80">
        <w:rPr>
          <w:rFonts w:ascii="Verdana" w:hAnsi="Verdana" w:cs="Calibri"/>
          <w:sz w:val="18"/>
          <w:szCs w:val="18"/>
          <w:lang w:val="en-GB"/>
        </w:rPr>
        <w:t xml:space="preserve">for further information at </w:t>
      </w:r>
      <w:hyperlink r:id="rId18" w:history="1">
        <w:r w:rsidR="00066718" w:rsidRPr="00707D80">
          <w:rPr>
            <w:rStyle w:val="Hyperlink"/>
            <w:rFonts w:ascii="Verdana" w:hAnsi="Verdana" w:cs="Calibri"/>
            <w:sz w:val="18"/>
            <w:szCs w:val="18"/>
            <w:lang w:val="en-GB"/>
          </w:rPr>
          <w:t>dkmanet@dkma.dk</w:t>
        </w:r>
      </w:hyperlink>
      <w:r w:rsidR="00066718">
        <w:rPr>
          <w:rFonts w:ascii="Verdana" w:hAnsi="Verdana" w:cs="Calibri"/>
          <w:sz w:val="18"/>
          <w:szCs w:val="18"/>
          <w:lang w:val="en-GB"/>
        </w:rPr>
        <w:t>.</w:t>
      </w:r>
    </w:p>
    <w:p w:rsidR="004D6CB0" w:rsidRPr="006A596F" w:rsidRDefault="004D6CB0" w:rsidP="00F20C7E">
      <w:pPr>
        <w:rPr>
          <w:rFonts w:ascii="Verdana" w:hAnsi="Verdana" w:cs="Calibri"/>
          <w:sz w:val="18"/>
          <w:szCs w:val="18"/>
          <w:lang w:val="en-GB"/>
        </w:rPr>
      </w:pPr>
    </w:p>
    <w:p w:rsidR="00550586" w:rsidRDefault="00F20C7E" w:rsidP="00707D80">
      <w:pPr>
        <w:rPr>
          <w:rFonts w:ascii="Verdana" w:hAnsi="Verdana" w:cs="Calibri"/>
          <w:b/>
          <w:szCs w:val="22"/>
          <w:lang w:val="en-GB"/>
        </w:rPr>
      </w:pPr>
      <w:bookmarkStart w:id="6" w:name="indholdsfortegnelse"/>
      <w:r>
        <w:rPr>
          <w:rFonts w:ascii="Verdana" w:hAnsi="Verdana" w:cs="Calibri"/>
          <w:b/>
          <w:szCs w:val="22"/>
          <w:lang w:val="en-GB"/>
        </w:rPr>
        <w:br w:type="page"/>
      </w:r>
    </w:p>
    <w:p w:rsidR="007D4DB0" w:rsidRPr="00707D80" w:rsidRDefault="007D4DB0" w:rsidP="00707D80">
      <w:pPr>
        <w:rPr>
          <w:rFonts w:ascii="Verdana" w:hAnsi="Verdana" w:cs="Calibri"/>
          <w:b/>
          <w:szCs w:val="22"/>
          <w:lang w:val="en-GB"/>
        </w:rPr>
      </w:pPr>
      <w:r w:rsidRPr="00707D80">
        <w:rPr>
          <w:rFonts w:ascii="Verdana" w:hAnsi="Verdana" w:cs="Calibri"/>
          <w:b/>
          <w:szCs w:val="22"/>
          <w:lang w:val="en-GB"/>
        </w:rPr>
        <w:lastRenderedPageBreak/>
        <w:t>Contents</w:t>
      </w:r>
    </w:p>
    <w:p w:rsidR="00667B34" w:rsidRPr="00707D80" w:rsidRDefault="00667B34" w:rsidP="00707D80">
      <w:pPr>
        <w:rPr>
          <w:rFonts w:ascii="Verdana" w:hAnsi="Verdana" w:cs="Calibri"/>
          <w:sz w:val="18"/>
          <w:szCs w:val="18"/>
          <w:lang w:val="en-GB"/>
        </w:rPr>
      </w:pPr>
    </w:p>
    <w:p w:rsidR="007462B2" w:rsidRPr="004562AE" w:rsidRDefault="00667B34" w:rsidP="0099547D">
      <w:pPr>
        <w:pStyle w:val="Indholdsfortegnelse1"/>
        <w:rPr>
          <w:rFonts w:ascii="Calibri" w:hAnsi="Calibri"/>
          <w:sz w:val="22"/>
          <w:szCs w:val="22"/>
          <w:lang w:eastAsia="da-DK"/>
        </w:rPr>
      </w:pPr>
      <w:r w:rsidRPr="00707D80">
        <w:rPr>
          <w:sz w:val="18"/>
          <w:szCs w:val="18"/>
        </w:rPr>
        <w:fldChar w:fldCharType="begin"/>
      </w:r>
      <w:r w:rsidRPr="00707D80">
        <w:rPr>
          <w:sz w:val="18"/>
          <w:szCs w:val="18"/>
        </w:rPr>
        <w:instrText xml:space="preserve"> TOC \o "1-3" \h \z \u </w:instrText>
      </w:r>
      <w:r w:rsidRPr="00707D80">
        <w:rPr>
          <w:sz w:val="18"/>
          <w:szCs w:val="18"/>
        </w:rPr>
        <w:fldChar w:fldCharType="separate"/>
      </w:r>
      <w:hyperlink w:anchor="_Toc473724426" w:history="1">
        <w:r w:rsidR="007462B2" w:rsidRPr="00B66528">
          <w:rPr>
            <w:rStyle w:val="Hyperlink"/>
            <w:rFonts w:ascii="Verdana" w:hAnsi="Verdana" w:cs="Calibri"/>
            <w:lang w:val="en-US"/>
          </w:rPr>
          <w:t>1</w:t>
        </w:r>
        <w:r w:rsidR="007462B2" w:rsidRPr="00B66528">
          <w:rPr>
            <w:rStyle w:val="Hyperlink"/>
            <w:rFonts w:ascii="Verdana" w:hAnsi="Verdana" w:cs="Calibri"/>
            <w:lang w:val="en-GB"/>
          </w:rPr>
          <w:t xml:space="preserve"> Terms, shortcut keys and icons</w:t>
        </w:r>
        <w:r w:rsidR="007462B2">
          <w:rPr>
            <w:webHidden/>
          </w:rPr>
          <w:tab/>
        </w:r>
        <w:r w:rsidR="007462B2">
          <w:rPr>
            <w:webHidden/>
          </w:rPr>
          <w:fldChar w:fldCharType="begin"/>
        </w:r>
        <w:r w:rsidR="007462B2">
          <w:rPr>
            <w:webHidden/>
          </w:rPr>
          <w:instrText xml:space="preserve"> PAGEREF _Toc473724426 \h </w:instrText>
        </w:r>
        <w:r w:rsidR="007462B2">
          <w:rPr>
            <w:webHidden/>
          </w:rPr>
        </w:r>
        <w:r w:rsidR="007462B2">
          <w:rPr>
            <w:webHidden/>
          </w:rPr>
          <w:fldChar w:fldCharType="separate"/>
        </w:r>
        <w:r w:rsidR="007462B2">
          <w:rPr>
            <w:webHidden/>
          </w:rPr>
          <w:t>1</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27" w:history="1">
        <w:r w:rsidR="007462B2" w:rsidRPr="00B66528">
          <w:rPr>
            <w:rStyle w:val="Hyperlink"/>
            <w:rFonts w:ascii="Verdana" w:hAnsi="Verdana" w:cs="Calibri"/>
            <w:noProof/>
            <w:lang w:val="en-GB"/>
          </w:rPr>
          <w:t>1.1 Terms</w:t>
        </w:r>
        <w:r w:rsidR="007462B2">
          <w:rPr>
            <w:noProof/>
            <w:webHidden/>
          </w:rPr>
          <w:tab/>
        </w:r>
        <w:r w:rsidR="007462B2">
          <w:rPr>
            <w:noProof/>
            <w:webHidden/>
          </w:rPr>
          <w:fldChar w:fldCharType="begin"/>
        </w:r>
        <w:r w:rsidR="007462B2">
          <w:rPr>
            <w:noProof/>
            <w:webHidden/>
          </w:rPr>
          <w:instrText xml:space="preserve"> PAGEREF _Toc473724427 \h </w:instrText>
        </w:r>
        <w:r w:rsidR="007462B2">
          <w:rPr>
            <w:noProof/>
            <w:webHidden/>
          </w:rPr>
        </w:r>
        <w:r w:rsidR="007462B2">
          <w:rPr>
            <w:noProof/>
            <w:webHidden/>
          </w:rPr>
          <w:fldChar w:fldCharType="separate"/>
        </w:r>
        <w:r w:rsidR="007462B2">
          <w:rPr>
            <w:noProof/>
            <w:webHidden/>
          </w:rPr>
          <w:t>1</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28" w:history="1">
        <w:r w:rsidR="007462B2" w:rsidRPr="00B66528">
          <w:rPr>
            <w:rStyle w:val="Hyperlink"/>
            <w:rFonts w:ascii="Verdana" w:hAnsi="Verdana" w:cs="Calibri"/>
            <w:noProof/>
            <w:lang w:val="en-GB"/>
          </w:rPr>
          <w:t>1.2 Icons</w:t>
        </w:r>
        <w:r w:rsidR="007462B2">
          <w:rPr>
            <w:noProof/>
            <w:webHidden/>
          </w:rPr>
          <w:tab/>
        </w:r>
        <w:r w:rsidR="007462B2">
          <w:rPr>
            <w:noProof/>
            <w:webHidden/>
          </w:rPr>
          <w:fldChar w:fldCharType="begin"/>
        </w:r>
        <w:r w:rsidR="007462B2">
          <w:rPr>
            <w:noProof/>
            <w:webHidden/>
          </w:rPr>
          <w:instrText xml:space="preserve"> PAGEREF _Toc473724428 \h </w:instrText>
        </w:r>
        <w:r w:rsidR="007462B2">
          <w:rPr>
            <w:noProof/>
            <w:webHidden/>
          </w:rPr>
        </w:r>
        <w:r w:rsidR="007462B2">
          <w:rPr>
            <w:noProof/>
            <w:webHidden/>
          </w:rPr>
          <w:fldChar w:fldCharType="separate"/>
        </w:r>
        <w:r w:rsidR="007462B2">
          <w:rPr>
            <w:noProof/>
            <w:webHidden/>
          </w:rPr>
          <w:t>2</w:t>
        </w:r>
        <w:r w:rsidR="007462B2">
          <w:rPr>
            <w:noProof/>
            <w:webHidden/>
          </w:rPr>
          <w:fldChar w:fldCharType="end"/>
        </w:r>
      </w:hyperlink>
    </w:p>
    <w:p w:rsidR="007462B2" w:rsidRPr="004562AE" w:rsidRDefault="00945CEA" w:rsidP="00E46C32">
      <w:pPr>
        <w:pStyle w:val="Indholdsfortegnelse1"/>
        <w:rPr>
          <w:rFonts w:ascii="Calibri" w:hAnsi="Calibri"/>
          <w:sz w:val="22"/>
          <w:szCs w:val="22"/>
          <w:lang w:eastAsia="da-DK"/>
        </w:rPr>
      </w:pPr>
      <w:hyperlink w:anchor="_Toc473724429" w:history="1">
        <w:r w:rsidR="007462B2" w:rsidRPr="00B66528">
          <w:rPr>
            <w:rStyle w:val="Hyperlink"/>
            <w:rFonts w:ascii="Verdana" w:hAnsi="Verdana" w:cs="Calibri"/>
          </w:rPr>
          <w:t>2</w:t>
        </w:r>
        <w:r w:rsidR="007462B2" w:rsidRPr="00B66528">
          <w:rPr>
            <w:rStyle w:val="Hyperlink"/>
            <w:rFonts w:ascii="Verdana" w:hAnsi="Verdana" w:cs="Calibri"/>
            <w:lang w:val="en-GB"/>
          </w:rPr>
          <w:t xml:space="preserve"> Functions in DKMAnet</w:t>
        </w:r>
        <w:r w:rsidR="007462B2">
          <w:rPr>
            <w:webHidden/>
          </w:rPr>
          <w:tab/>
        </w:r>
        <w:r w:rsidR="007462B2">
          <w:rPr>
            <w:webHidden/>
          </w:rPr>
          <w:fldChar w:fldCharType="begin"/>
        </w:r>
        <w:r w:rsidR="007462B2">
          <w:rPr>
            <w:webHidden/>
          </w:rPr>
          <w:instrText xml:space="preserve"> PAGEREF _Toc473724429 \h </w:instrText>
        </w:r>
        <w:r w:rsidR="007462B2">
          <w:rPr>
            <w:webHidden/>
          </w:rPr>
        </w:r>
        <w:r w:rsidR="007462B2">
          <w:rPr>
            <w:webHidden/>
          </w:rPr>
          <w:fldChar w:fldCharType="separate"/>
        </w:r>
        <w:r w:rsidR="007462B2">
          <w:rPr>
            <w:webHidden/>
          </w:rPr>
          <w:t>3</w:t>
        </w:r>
        <w:r w:rsidR="007462B2">
          <w:rPr>
            <w:webHidden/>
          </w:rPr>
          <w:fldChar w:fldCharType="end"/>
        </w:r>
      </w:hyperlink>
    </w:p>
    <w:p w:rsidR="007462B2" w:rsidRPr="004562AE" w:rsidRDefault="00945CEA" w:rsidP="00E46C32">
      <w:pPr>
        <w:pStyle w:val="Indholdsfortegnelse1"/>
        <w:rPr>
          <w:rFonts w:ascii="Calibri" w:hAnsi="Calibri"/>
          <w:sz w:val="22"/>
          <w:szCs w:val="22"/>
          <w:lang w:eastAsia="da-DK"/>
        </w:rPr>
      </w:pPr>
      <w:hyperlink w:anchor="_Toc473724430" w:history="1">
        <w:r w:rsidR="007462B2" w:rsidRPr="00B66528">
          <w:rPr>
            <w:rStyle w:val="Hyperlink"/>
            <w:rFonts w:ascii="Verdana" w:hAnsi="Verdana" w:cs="Calibri"/>
          </w:rPr>
          <w:t>3</w:t>
        </w:r>
        <w:r w:rsidR="007462B2" w:rsidRPr="00B66528">
          <w:rPr>
            <w:rStyle w:val="Hyperlink"/>
            <w:rFonts w:ascii="Verdana" w:hAnsi="Verdana" w:cs="Calibri"/>
            <w:lang w:val="en-GB"/>
          </w:rPr>
          <w:t xml:space="preserve"> Configuration of DKMAnet</w:t>
        </w:r>
        <w:r w:rsidR="007462B2">
          <w:rPr>
            <w:webHidden/>
          </w:rPr>
          <w:tab/>
        </w:r>
        <w:r w:rsidR="007462B2">
          <w:rPr>
            <w:webHidden/>
          </w:rPr>
          <w:fldChar w:fldCharType="begin"/>
        </w:r>
        <w:r w:rsidR="007462B2">
          <w:rPr>
            <w:webHidden/>
          </w:rPr>
          <w:instrText xml:space="preserve"> PAGEREF _Toc473724430 \h </w:instrText>
        </w:r>
        <w:r w:rsidR="007462B2">
          <w:rPr>
            <w:webHidden/>
          </w:rPr>
        </w:r>
        <w:r w:rsidR="007462B2">
          <w:rPr>
            <w:webHidden/>
          </w:rPr>
          <w:fldChar w:fldCharType="separate"/>
        </w:r>
        <w:r w:rsidR="007462B2">
          <w:rPr>
            <w:webHidden/>
          </w:rPr>
          <w:t>4</w:t>
        </w:r>
        <w:r w:rsidR="007462B2">
          <w:rPr>
            <w:webHidden/>
          </w:rPr>
          <w:fldChar w:fldCharType="end"/>
        </w:r>
      </w:hyperlink>
    </w:p>
    <w:p w:rsidR="007462B2" w:rsidRPr="004562AE" w:rsidRDefault="00945CEA" w:rsidP="00E46C32">
      <w:pPr>
        <w:pStyle w:val="Indholdsfortegnelse1"/>
        <w:rPr>
          <w:rFonts w:ascii="Calibri" w:hAnsi="Calibri"/>
          <w:sz w:val="22"/>
          <w:szCs w:val="22"/>
          <w:lang w:eastAsia="da-DK"/>
        </w:rPr>
      </w:pPr>
      <w:hyperlink w:anchor="_Toc473724431" w:history="1">
        <w:r w:rsidR="007462B2" w:rsidRPr="00B66528">
          <w:rPr>
            <w:rStyle w:val="Hyperlink"/>
            <w:rFonts w:ascii="Verdana" w:hAnsi="Verdana"/>
          </w:rPr>
          <w:t>4</w:t>
        </w:r>
        <w:r w:rsidR="007462B2" w:rsidRPr="00B66528">
          <w:rPr>
            <w:rStyle w:val="Hyperlink"/>
            <w:rFonts w:ascii="Verdana" w:hAnsi="Verdana"/>
            <w:lang w:val="en-GB"/>
          </w:rPr>
          <w:t xml:space="preserve"> General functions</w:t>
        </w:r>
        <w:r w:rsidR="007462B2">
          <w:rPr>
            <w:webHidden/>
          </w:rPr>
          <w:tab/>
        </w:r>
        <w:r w:rsidR="007462B2">
          <w:rPr>
            <w:webHidden/>
          </w:rPr>
          <w:fldChar w:fldCharType="begin"/>
        </w:r>
        <w:r w:rsidR="007462B2">
          <w:rPr>
            <w:webHidden/>
          </w:rPr>
          <w:instrText xml:space="preserve"> PAGEREF _Toc473724431 \h </w:instrText>
        </w:r>
        <w:r w:rsidR="007462B2">
          <w:rPr>
            <w:webHidden/>
          </w:rPr>
        </w:r>
        <w:r w:rsidR="007462B2">
          <w:rPr>
            <w:webHidden/>
          </w:rPr>
          <w:fldChar w:fldCharType="separate"/>
        </w:r>
        <w:r w:rsidR="007462B2">
          <w:rPr>
            <w:webHidden/>
          </w:rPr>
          <w:t>6</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2" w:history="1">
        <w:r w:rsidR="007462B2" w:rsidRPr="00B66528">
          <w:rPr>
            <w:rStyle w:val="Hyperlink"/>
            <w:rFonts w:ascii="Verdana" w:hAnsi="Verdana" w:cs="Calibri"/>
            <w:noProof/>
            <w:lang w:val="en-GB"/>
          </w:rPr>
          <w:t>4.1 Searching</w:t>
        </w:r>
        <w:r w:rsidR="007462B2">
          <w:rPr>
            <w:noProof/>
            <w:webHidden/>
          </w:rPr>
          <w:tab/>
        </w:r>
        <w:r w:rsidR="007462B2">
          <w:rPr>
            <w:noProof/>
            <w:webHidden/>
          </w:rPr>
          <w:fldChar w:fldCharType="begin"/>
        </w:r>
        <w:r w:rsidR="007462B2">
          <w:rPr>
            <w:noProof/>
            <w:webHidden/>
          </w:rPr>
          <w:instrText xml:space="preserve"> PAGEREF _Toc473724432 \h </w:instrText>
        </w:r>
        <w:r w:rsidR="007462B2">
          <w:rPr>
            <w:noProof/>
            <w:webHidden/>
          </w:rPr>
        </w:r>
        <w:r w:rsidR="007462B2">
          <w:rPr>
            <w:noProof/>
            <w:webHidden/>
          </w:rPr>
          <w:fldChar w:fldCharType="separate"/>
        </w:r>
        <w:r w:rsidR="007462B2">
          <w:rPr>
            <w:noProof/>
            <w:webHidden/>
          </w:rPr>
          <w:t>6</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3" w:history="1">
        <w:r w:rsidR="007462B2" w:rsidRPr="00B66528">
          <w:rPr>
            <w:rStyle w:val="Hyperlink"/>
            <w:rFonts w:ascii="Verdana" w:hAnsi="Verdana" w:cs="Calibri"/>
            <w:noProof/>
            <w:lang w:val="en-GB"/>
          </w:rPr>
          <w:t>4.2 Refresh</w:t>
        </w:r>
        <w:r w:rsidR="007462B2">
          <w:rPr>
            <w:noProof/>
            <w:webHidden/>
          </w:rPr>
          <w:tab/>
        </w:r>
        <w:r w:rsidR="007462B2">
          <w:rPr>
            <w:noProof/>
            <w:webHidden/>
          </w:rPr>
          <w:fldChar w:fldCharType="begin"/>
        </w:r>
        <w:r w:rsidR="007462B2">
          <w:rPr>
            <w:noProof/>
            <w:webHidden/>
          </w:rPr>
          <w:instrText xml:space="preserve"> PAGEREF _Toc473724433 \h </w:instrText>
        </w:r>
        <w:r w:rsidR="007462B2">
          <w:rPr>
            <w:noProof/>
            <w:webHidden/>
          </w:rPr>
        </w:r>
        <w:r w:rsidR="007462B2">
          <w:rPr>
            <w:noProof/>
            <w:webHidden/>
          </w:rPr>
          <w:fldChar w:fldCharType="separate"/>
        </w:r>
        <w:r w:rsidR="007462B2">
          <w:rPr>
            <w:noProof/>
            <w:webHidden/>
          </w:rPr>
          <w:t>6</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4" w:history="1">
        <w:r w:rsidR="007462B2" w:rsidRPr="00B66528">
          <w:rPr>
            <w:rStyle w:val="Hyperlink"/>
            <w:rFonts w:ascii="Verdana" w:hAnsi="Verdana" w:cs="Calibri"/>
            <w:noProof/>
            <w:lang w:val="en-GB"/>
          </w:rPr>
          <w:t>4.3 Guideline</w:t>
        </w:r>
        <w:r w:rsidR="007462B2">
          <w:rPr>
            <w:noProof/>
            <w:webHidden/>
          </w:rPr>
          <w:tab/>
        </w:r>
        <w:r w:rsidR="007462B2">
          <w:rPr>
            <w:noProof/>
            <w:webHidden/>
          </w:rPr>
          <w:fldChar w:fldCharType="begin"/>
        </w:r>
        <w:r w:rsidR="007462B2">
          <w:rPr>
            <w:noProof/>
            <w:webHidden/>
          </w:rPr>
          <w:instrText xml:space="preserve"> PAGEREF _Toc473724434 \h </w:instrText>
        </w:r>
        <w:r w:rsidR="007462B2">
          <w:rPr>
            <w:noProof/>
            <w:webHidden/>
          </w:rPr>
        </w:r>
        <w:r w:rsidR="007462B2">
          <w:rPr>
            <w:noProof/>
            <w:webHidden/>
          </w:rPr>
          <w:fldChar w:fldCharType="separate"/>
        </w:r>
        <w:r w:rsidR="007462B2">
          <w:rPr>
            <w:noProof/>
            <w:webHidden/>
          </w:rPr>
          <w:t>6</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5" w:history="1">
        <w:r w:rsidR="007462B2" w:rsidRPr="00B66528">
          <w:rPr>
            <w:rStyle w:val="Hyperlink"/>
            <w:rFonts w:ascii="Verdana" w:hAnsi="Verdana" w:cs="Calibri"/>
            <w:noProof/>
            <w:lang w:val="en-GB"/>
          </w:rPr>
          <w:t>4.4 Show as PDF – printouts and receipts</w:t>
        </w:r>
        <w:r w:rsidR="007462B2">
          <w:rPr>
            <w:noProof/>
            <w:webHidden/>
          </w:rPr>
          <w:tab/>
        </w:r>
        <w:r w:rsidR="007462B2">
          <w:rPr>
            <w:noProof/>
            <w:webHidden/>
          </w:rPr>
          <w:fldChar w:fldCharType="begin"/>
        </w:r>
        <w:r w:rsidR="007462B2">
          <w:rPr>
            <w:noProof/>
            <w:webHidden/>
          </w:rPr>
          <w:instrText xml:space="preserve"> PAGEREF _Toc473724435 \h </w:instrText>
        </w:r>
        <w:r w:rsidR="007462B2">
          <w:rPr>
            <w:noProof/>
            <w:webHidden/>
          </w:rPr>
        </w:r>
        <w:r w:rsidR="007462B2">
          <w:rPr>
            <w:noProof/>
            <w:webHidden/>
          </w:rPr>
          <w:fldChar w:fldCharType="separate"/>
        </w:r>
        <w:r w:rsidR="007462B2">
          <w:rPr>
            <w:noProof/>
            <w:webHidden/>
          </w:rPr>
          <w:t>6</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6" w:history="1">
        <w:r w:rsidR="007462B2" w:rsidRPr="00B66528">
          <w:rPr>
            <w:rStyle w:val="Hyperlink"/>
            <w:rFonts w:ascii="Verdana" w:hAnsi="Verdana" w:cs="Calibri"/>
            <w:noProof/>
            <w:lang w:val="en-GB"/>
          </w:rPr>
          <w:t>4.5 Print/Save function</w:t>
        </w:r>
        <w:r w:rsidR="007462B2">
          <w:rPr>
            <w:noProof/>
            <w:webHidden/>
          </w:rPr>
          <w:tab/>
        </w:r>
        <w:r w:rsidR="007462B2">
          <w:rPr>
            <w:noProof/>
            <w:webHidden/>
          </w:rPr>
          <w:fldChar w:fldCharType="begin"/>
        </w:r>
        <w:r w:rsidR="007462B2">
          <w:rPr>
            <w:noProof/>
            <w:webHidden/>
          </w:rPr>
          <w:instrText xml:space="preserve"> PAGEREF _Toc473724436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7" w:history="1">
        <w:r w:rsidR="007462B2" w:rsidRPr="00B66528">
          <w:rPr>
            <w:rStyle w:val="Hyperlink"/>
            <w:rFonts w:ascii="Verdana" w:hAnsi="Verdana" w:cs="Calibri"/>
            <w:noProof/>
            <w:lang w:val="en-GB"/>
          </w:rPr>
          <w:t>4.6 Contact</w:t>
        </w:r>
        <w:r w:rsidR="007462B2">
          <w:rPr>
            <w:noProof/>
            <w:webHidden/>
          </w:rPr>
          <w:tab/>
        </w:r>
        <w:r w:rsidR="007462B2">
          <w:rPr>
            <w:noProof/>
            <w:webHidden/>
          </w:rPr>
          <w:fldChar w:fldCharType="begin"/>
        </w:r>
        <w:r w:rsidR="007462B2">
          <w:rPr>
            <w:noProof/>
            <w:webHidden/>
          </w:rPr>
          <w:instrText xml:space="preserve"> PAGEREF _Toc473724437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8" w:history="1">
        <w:r w:rsidR="007462B2" w:rsidRPr="00B66528">
          <w:rPr>
            <w:rStyle w:val="Hyperlink"/>
            <w:rFonts w:ascii="Verdana" w:hAnsi="Verdana" w:cs="Calibri"/>
            <w:noProof/>
            <w:lang w:val="en-GB"/>
          </w:rPr>
          <w:t>4.7 Log out</w:t>
        </w:r>
        <w:r w:rsidR="007462B2">
          <w:rPr>
            <w:noProof/>
            <w:webHidden/>
          </w:rPr>
          <w:tab/>
        </w:r>
        <w:r w:rsidR="007462B2">
          <w:rPr>
            <w:noProof/>
            <w:webHidden/>
          </w:rPr>
          <w:fldChar w:fldCharType="begin"/>
        </w:r>
        <w:r w:rsidR="007462B2">
          <w:rPr>
            <w:noProof/>
            <w:webHidden/>
          </w:rPr>
          <w:instrText xml:space="preserve"> PAGEREF _Toc473724438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39" w:history="1">
        <w:r w:rsidR="007462B2" w:rsidRPr="00B66528">
          <w:rPr>
            <w:rStyle w:val="Hyperlink"/>
            <w:rFonts w:ascii="Verdana" w:hAnsi="Verdana" w:cs="Calibri"/>
            <w:noProof/>
            <w:lang w:val="en-GB"/>
          </w:rPr>
          <w:t>4.8 To company profile</w:t>
        </w:r>
        <w:r w:rsidR="007462B2">
          <w:rPr>
            <w:noProof/>
            <w:webHidden/>
          </w:rPr>
          <w:tab/>
        </w:r>
        <w:r w:rsidR="007462B2">
          <w:rPr>
            <w:noProof/>
            <w:webHidden/>
          </w:rPr>
          <w:fldChar w:fldCharType="begin"/>
        </w:r>
        <w:r w:rsidR="007462B2">
          <w:rPr>
            <w:noProof/>
            <w:webHidden/>
          </w:rPr>
          <w:instrText xml:space="preserve"> PAGEREF _Toc473724439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0" w:history="1">
        <w:r w:rsidR="007462B2" w:rsidRPr="00B66528">
          <w:rPr>
            <w:rStyle w:val="Hyperlink"/>
            <w:rFonts w:ascii="Verdana" w:hAnsi="Verdana" w:cs="Calibri"/>
            <w:noProof/>
            <w:lang w:val="en-GB"/>
          </w:rPr>
          <w:t>4.9 Deadline for notification</w:t>
        </w:r>
        <w:r w:rsidR="007462B2">
          <w:rPr>
            <w:noProof/>
            <w:webHidden/>
          </w:rPr>
          <w:tab/>
        </w:r>
        <w:r w:rsidR="007462B2">
          <w:rPr>
            <w:noProof/>
            <w:webHidden/>
          </w:rPr>
          <w:fldChar w:fldCharType="begin"/>
        </w:r>
        <w:r w:rsidR="007462B2">
          <w:rPr>
            <w:noProof/>
            <w:webHidden/>
          </w:rPr>
          <w:instrText xml:space="preserve"> PAGEREF _Toc473724440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1" w:history="1">
        <w:r w:rsidR="007462B2" w:rsidRPr="00B66528">
          <w:rPr>
            <w:rStyle w:val="Hyperlink"/>
            <w:rFonts w:ascii="Verdana" w:hAnsi="Verdana" w:cs="Calibri"/>
            <w:noProof/>
            <w:lang w:val="en-GB"/>
          </w:rPr>
          <w:t>4.10 The time at the Danish Medicines Agency</w:t>
        </w:r>
        <w:r w:rsidR="007462B2">
          <w:rPr>
            <w:noProof/>
            <w:webHidden/>
          </w:rPr>
          <w:tab/>
        </w:r>
        <w:r w:rsidR="007462B2">
          <w:rPr>
            <w:noProof/>
            <w:webHidden/>
          </w:rPr>
          <w:fldChar w:fldCharType="begin"/>
        </w:r>
        <w:r w:rsidR="007462B2">
          <w:rPr>
            <w:noProof/>
            <w:webHidden/>
          </w:rPr>
          <w:instrText xml:space="preserve"> PAGEREF _Toc473724441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2" w:history="1">
        <w:r w:rsidR="007462B2" w:rsidRPr="00B66528">
          <w:rPr>
            <w:rStyle w:val="Hyperlink"/>
            <w:rFonts w:ascii="Verdana" w:hAnsi="Verdana" w:cs="Calibri"/>
            <w:noProof/>
            <w:lang w:val="en-GB"/>
          </w:rPr>
          <w:t>4.11 Correspondence</w:t>
        </w:r>
        <w:r w:rsidR="007462B2">
          <w:rPr>
            <w:noProof/>
            <w:webHidden/>
          </w:rPr>
          <w:tab/>
        </w:r>
        <w:r w:rsidR="007462B2">
          <w:rPr>
            <w:noProof/>
            <w:webHidden/>
          </w:rPr>
          <w:fldChar w:fldCharType="begin"/>
        </w:r>
        <w:r w:rsidR="007462B2">
          <w:rPr>
            <w:noProof/>
            <w:webHidden/>
          </w:rPr>
          <w:instrText xml:space="preserve"> PAGEREF _Toc473724442 \h </w:instrText>
        </w:r>
        <w:r w:rsidR="007462B2">
          <w:rPr>
            <w:noProof/>
            <w:webHidden/>
          </w:rPr>
        </w:r>
        <w:r w:rsidR="007462B2">
          <w:rPr>
            <w:noProof/>
            <w:webHidden/>
          </w:rPr>
          <w:fldChar w:fldCharType="separate"/>
        </w:r>
        <w:r w:rsidR="007462B2">
          <w:rPr>
            <w:noProof/>
            <w:webHidden/>
          </w:rPr>
          <w:t>7</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3" w:history="1">
        <w:r w:rsidR="007462B2" w:rsidRPr="00B66528">
          <w:rPr>
            <w:rStyle w:val="Hyperlink"/>
            <w:rFonts w:ascii="Verdana" w:hAnsi="Verdana" w:cs="Calibri"/>
            <w:noProof/>
            <w:lang w:val="en-GB"/>
          </w:rPr>
          <w:t>4.12 Status</w:t>
        </w:r>
        <w:r w:rsidR="007462B2">
          <w:rPr>
            <w:noProof/>
            <w:webHidden/>
          </w:rPr>
          <w:tab/>
        </w:r>
        <w:r w:rsidR="007462B2">
          <w:rPr>
            <w:noProof/>
            <w:webHidden/>
          </w:rPr>
          <w:fldChar w:fldCharType="begin"/>
        </w:r>
        <w:r w:rsidR="007462B2">
          <w:rPr>
            <w:noProof/>
            <w:webHidden/>
          </w:rPr>
          <w:instrText xml:space="preserve"> PAGEREF _Toc473724443 \h </w:instrText>
        </w:r>
        <w:r w:rsidR="007462B2">
          <w:rPr>
            <w:noProof/>
            <w:webHidden/>
          </w:rPr>
        </w:r>
        <w:r w:rsidR="007462B2">
          <w:rPr>
            <w:noProof/>
            <w:webHidden/>
          </w:rPr>
          <w:fldChar w:fldCharType="separate"/>
        </w:r>
        <w:r w:rsidR="007462B2">
          <w:rPr>
            <w:noProof/>
            <w:webHidden/>
          </w:rPr>
          <w:t>8</w:t>
        </w:r>
        <w:r w:rsidR="007462B2">
          <w:rPr>
            <w:noProof/>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44" w:history="1">
        <w:r w:rsidR="007462B2" w:rsidRPr="00B66528">
          <w:rPr>
            <w:rStyle w:val="Hyperlink"/>
            <w:rFonts w:ascii="Verdana" w:hAnsi="Verdana" w:cs="Calibri"/>
          </w:rPr>
          <w:t>4.12.1</w:t>
        </w:r>
        <w:r w:rsidR="007462B2" w:rsidRPr="00B66528">
          <w:rPr>
            <w:rStyle w:val="Hyperlink"/>
            <w:rFonts w:ascii="Verdana" w:hAnsi="Verdana" w:cs="Calibri"/>
            <w:lang w:val="en-GB"/>
          </w:rPr>
          <w:t xml:space="preserve"> Price period:</w:t>
        </w:r>
        <w:r w:rsidR="007462B2" w:rsidRPr="00B66528">
          <w:rPr>
            <w:rStyle w:val="Hyperlink"/>
            <w:rFonts w:ascii="Verdana" w:hAnsi="Verdana" w:cs="Calibri"/>
          </w:rPr>
          <w:t xml:space="preserve"> </w:t>
        </w:r>
        <w:r w:rsidR="007462B2" w:rsidRPr="00B66528">
          <w:rPr>
            <w:rStyle w:val="Hyperlink"/>
            <w:rFonts w:ascii="Verdana" w:hAnsi="Verdana" w:cs="Calibri"/>
            <w:lang w:val="en-GB"/>
          </w:rPr>
          <w:t>Current</w:t>
        </w:r>
        <w:r w:rsidR="007462B2">
          <w:rPr>
            <w:webHidden/>
          </w:rPr>
          <w:tab/>
        </w:r>
        <w:r w:rsidR="0099547D">
          <w:rPr>
            <w:webHidden/>
          </w:rPr>
          <w:t>…………………………………………………….</w:t>
        </w:r>
        <w:r w:rsidR="007462B2">
          <w:rPr>
            <w:webHidden/>
          </w:rPr>
          <w:fldChar w:fldCharType="begin"/>
        </w:r>
        <w:r w:rsidR="007462B2">
          <w:rPr>
            <w:webHidden/>
          </w:rPr>
          <w:instrText xml:space="preserve"> PAGEREF _Toc473724444 \h </w:instrText>
        </w:r>
        <w:r w:rsidR="007462B2">
          <w:rPr>
            <w:webHidden/>
          </w:rPr>
        </w:r>
        <w:r w:rsidR="007462B2">
          <w:rPr>
            <w:webHidden/>
          </w:rPr>
          <w:fldChar w:fldCharType="separate"/>
        </w:r>
        <w:r w:rsidR="007462B2">
          <w:rPr>
            <w:webHidden/>
          </w:rPr>
          <w:t>8</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45" w:history="1">
        <w:r w:rsidR="007462B2" w:rsidRPr="00B66528">
          <w:rPr>
            <w:rStyle w:val="Hyperlink"/>
            <w:rFonts w:ascii="Verdana" w:hAnsi="Verdana" w:cs="Calibri"/>
          </w:rPr>
          <w:t>4.12.2</w:t>
        </w:r>
        <w:r w:rsidR="007462B2" w:rsidRPr="00B66528">
          <w:rPr>
            <w:rStyle w:val="Hyperlink"/>
            <w:rFonts w:ascii="Verdana" w:hAnsi="Verdana" w:cs="Calibri"/>
            <w:lang w:val="en-GB"/>
          </w:rPr>
          <w:t xml:space="preserve"> Price period:</w:t>
        </w:r>
        <w:r w:rsidR="007462B2" w:rsidRPr="00B66528">
          <w:rPr>
            <w:rStyle w:val="Hyperlink"/>
            <w:rFonts w:ascii="Verdana" w:hAnsi="Verdana" w:cs="Calibri"/>
          </w:rPr>
          <w:t xml:space="preserve"> </w:t>
        </w:r>
        <w:r w:rsidR="007462B2" w:rsidRPr="00B66528">
          <w:rPr>
            <w:rStyle w:val="Hyperlink"/>
            <w:rFonts w:ascii="Verdana" w:hAnsi="Verdana" w:cs="Calibri"/>
            <w:lang w:val="en-GB"/>
          </w:rPr>
          <w:t>Upcoming</w:t>
        </w:r>
        <w:r w:rsidR="007462B2">
          <w:rPr>
            <w:webHidden/>
          </w:rPr>
          <w:tab/>
        </w:r>
        <w:r w:rsidR="007462B2">
          <w:rPr>
            <w:webHidden/>
          </w:rPr>
          <w:fldChar w:fldCharType="begin"/>
        </w:r>
        <w:r w:rsidR="007462B2">
          <w:rPr>
            <w:webHidden/>
          </w:rPr>
          <w:instrText xml:space="preserve"> PAGEREF _Toc473724445 \h </w:instrText>
        </w:r>
        <w:r w:rsidR="007462B2">
          <w:rPr>
            <w:webHidden/>
          </w:rPr>
        </w:r>
        <w:r w:rsidR="007462B2">
          <w:rPr>
            <w:webHidden/>
          </w:rPr>
          <w:fldChar w:fldCharType="separate"/>
        </w:r>
        <w:r w:rsidR="007462B2">
          <w:rPr>
            <w:webHidden/>
          </w:rPr>
          <w:t>8</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46" w:history="1">
        <w:r w:rsidR="007462B2" w:rsidRPr="00B66528">
          <w:rPr>
            <w:rStyle w:val="Hyperlink"/>
            <w:rFonts w:ascii="Verdana" w:hAnsi="Verdana" w:cs="Calibri"/>
          </w:rPr>
          <w:t>4.12.3</w:t>
        </w:r>
        <w:r w:rsidR="007462B2" w:rsidRPr="00B66528">
          <w:rPr>
            <w:rStyle w:val="Hyperlink"/>
            <w:rFonts w:ascii="Verdana" w:hAnsi="Verdana" w:cs="Calibri"/>
            <w:lang w:val="en-GB"/>
          </w:rPr>
          <w:t xml:space="preserve"> Price period:</w:t>
        </w:r>
        <w:r w:rsidR="007462B2" w:rsidRPr="00B66528">
          <w:rPr>
            <w:rStyle w:val="Hyperlink"/>
            <w:rFonts w:ascii="Verdana" w:hAnsi="Verdana" w:cs="Calibri"/>
          </w:rPr>
          <w:t xml:space="preserve"> </w:t>
        </w:r>
        <w:r w:rsidR="007462B2" w:rsidRPr="00B66528">
          <w:rPr>
            <w:rStyle w:val="Hyperlink"/>
            <w:rFonts w:ascii="Verdana" w:hAnsi="Verdana" w:cs="Calibri"/>
            <w:lang w:val="en-GB"/>
          </w:rPr>
          <w:t>Open</w:t>
        </w:r>
        <w:r w:rsidR="007462B2">
          <w:rPr>
            <w:webHidden/>
          </w:rPr>
          <w:tab/>
        </w:r>
        <w:r w:rsidR="007462B2">
          <w:rPr>
            <w:webHidden/>
          </w:rPr>
          <w:fldChar w:fldCharType="begin"/>
        </w:r>
        <w:r w:rsidR="007462B2">
          <w:rPr>
            <w:webHidden/>
          </w:rPr>
          <w:instrText xml:space="preserve"> PAGEREF _Toc473724446 \h </w:instrText>
        </w:r>
        <w:r w:rsidR="007462B2">
          <w:rPr>
            <w:webHidden/>
          </w:rPr>
        </w:r>
        <w:r w:rsidR="007462B2">
          <w:rPr>
            <w:webHidden/>
          </w:rPr>
          <w:fldChar w:fldCharType="separate"/>
        </w:r>
        <w:r w:rsidR="007462B2">
          <w:rPr>
            <w:webHidden/>
          </w:rPr>
          <w:t>8</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7" w:history="1">
        <w:r w:rsidR="007462B2" w:rsidRPr="00B66528">
          <w:rPr>
            <w:rStyle w:val="Hyperlink"/>
            <w:rFonts w:ascii="Verdana" w:hAnsi="Verdana" w:cs="Calibri"/>
            <w:noProof/>
            <w:lang w:val="en-GB"/>
          </w:rPr>
          <w:t>4.13 Administration</w:t>
        </w:r>
        <w:r w:rsidR="007462B2">
          <w:rPr>
            <w:noProof/>
            <w:webHidden/>
          </w:rPr>
          <w:tab/>
        </w:r>
        <w:r w:rsidR="007462B2">
          <w:rPr>
            <w:noProof/>
            <w:webHidden/>
          </w:rPr>
          <w:fldChar w:fldCharType="begin"/>
        </w:r>
        <w:r w:rsidR="007462B2">
          <w:rPr>
            <w:noProof/>
            <w:webHidden/>
          </w:rPr>
          <w:instrText xml:space="preserve"> PAGEREF _Toc473724447 \h </w:instrText>
        </w:r>
        <w:r w:rsidR="007462B2">
          <w:rPr>
            <w:noProof/>
            <w:webHidden/>
          </w:rPr>
        </w:r>
        <w:r w:rsidR="007462B2">
          <w:rPr>
            <w:noProof/>
            <w:webHidden/>
          </w:rPr>
          <w:fldChar w:fldCharType="separate"/>
        </w:r>
        <w:r w:rsidR="007462B2">
          <w:rPr>
            <w:noProof/>
            <w:webHidden/>
          </w:rPr>
          <w:t>8</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48" w:history="1">
        <w:r w:rsidR="007462B2" w:rsidRPr="00B66528">
          <w:rPr>
            <w:rStyle w:val="Hyperlink"/>
            <w:rFonts w:ascii="Verdana" w:hAnsi="Verdana" w:cs="Calibri"/>
            <w:noProof/>
            <w:lang w:val="en-GB"/>
          </w:rPr>
          <w:t>4.14 Company profile</w:t>
        </w:r>
        <w:r w:rsidR="007462B2">
          <w:rPr>
            <w:noProof/>
            <w:webHidden/>
          </w:rPr>
          <w:tab/>
        </w:r>
        <w:r w:rsidR="007462B2">
          <w:rPr>
            <w:noProof/>
            <w:webHidden/>
          </w:rPr>
          <w:fldChar w:fldCharType="begin"/>
        </w:r>
        <w:r w:rsidR="007462B2">
          <w:rPr>
            <w:noProof/>
            <w:webHidden/>
          </w:rPr>
          <w:instrText xml:space="preserve"> PAGEREF _Toc473724448 \h </w:instrText>
        </w:r>
        <w:r w:rsidR="007462B2">
          <w:rPr>
            <w:noProof/>
            <w:webHidden/>
          </w:rPr>
        </w:r>
        <w:r w:rsidR="007462B2">
          <w:rPr>
            <w:noProof/>
            <w:webHidden/>
          </w:rPr>
          <w:fldChar w:fldCharType="separate"/>
        </w:r>
        <w:r w:rsidR="007462B2">
          <w:rPr>
            <w:noProof/>
            <w:webHidden/>
          </w:rPr>
          <w:t>8</w:t>
        </w:r>
        <w:r w:rsidR="007462B2">
          <w:rPr>
            <w:noProof/>
            <w:webHidden/>
          </w:rPr>
          <w:fldChar w:fldCharType="end"/>
        </w:r>
      </w:hyperlink>
    </w:p>
    <w:p w:rsidR="007462B2" w:rsidRPr="004562AE" w:rsidRDefault="00945CEA" w:rsidP="00E46C32">
      <w:pPr>
        <w:pStyle w:val="Indholdsfortegnelse1"/>
        <w:rPr>
          <w:rFonts w:ascii="Calibri" w:hAnsi="Calibri"/>
          <w:sz w:val="22"/>
          <w:szCs w:val="22"/>
          <w:lang w:eastAsia="da-DK"/>
        </w:rPr>
      </w:pPr>
      <w:hyperlink w:anchor="_Toc473724449" w:history="1">
        <w:r w:rsidR="007462B2" w:rsidRPr="00B66528">
          <w:rPr>
            <w:rStyle w:val="Hyperlink"/>
            <w:rFonts w:ascii="Verdana" w:hAnsi="Verdana" w:cs="Calibri"/>
          </w:rPr>
          <w:t>5</w:t>
        </w:r>
        <w:r w:rsidR="007462B2" w:rsidRPr="00B66528">
          <w:rPr>
            <w:rStyle w:val="Hyperlink"/>
            <w:rFonts w:ascii="Verdana" w:hAnsi="Verdana" w:cs="Calibri"/>
            <w:lang w:val="en-GB"/>
          </w:rPr>
          <w:t xml:space="preserve"> Notifications</w:t>
        </w:r>
        <w:r w:rsidR="007462B2">
          <w:rPr>
            <w:webHidden/>
          </w:rPr>
          <w:tab/>
        </w:r>
        <w:r w:rsidR="007462B2">
          <w:rPr>
            <w:webHidden/>
          </w:rPr>
          <w:fldChar w:fldCharType="begin"/>
        </w:r>
        <w:r w:rsidR="007462B2">
          <w:rPr>
            <w:webHidden/>
          </w:rPr>
          <w:instrText xml:space="preserve"> PAGEREF _Toc473724449 \h </w:instrText>
        </w:r>
        <w:r w:rsidR="007462B2">
          <w:rPr>
            <w:webHidden/>
          </w:rPr>
        </w:r>
        <w:r w:rsidR="007462B2">
          <w:rPr>
            <w:webHidden/>
          </w:rPr>
          <w:fldChar w:fldCharType="separate"/>
        </w:r>
        <w:r w:rsidR="007462B2">
          <w:rPr>
            <w:webHidden/>
          </w:rPr>
          <w:t>9</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50" w:history="1">
        <w:r w:rsidR="007462B2" w:rsidRPr="00B66528">
          <w:rPr>
            <w:rStyle w:val="Hyperlink"/>
            <w:rFonts w:ascii="Verdana" w:hAnsi="Verdana" w:cs="Calibri"/>
            <w:noProof/>
            <w:lang w:val="en-GB"/>
          </w:rPr>
          <w:t>5.1 Prices and assortment</w:t>
        </w:r>
        <w:r w:rsidR="007462B2">
          <w:rPr>
            <w:noProof/>
            <w:webHidden/>
          </w:rPr>
          <w:tab/>
        </w:r>
        <w:r w:rsidR="007462B2">
          <w:rPr>
            <w:noProof/>
            <w:webHidden/>
          </w:rPr>
          <w:fldChar w:fldCharType="begin"/>
        </w:r>
        <w:r w:rsidR="007462B2">
          <w:rPr>
            <w:noProof/>
            <w:webHidden/>
          </w:rPr>
          <w:instrText xml:space="preserve"> PAGEREF _Toc473724450 \h </w:instrText>
        </w:r>
        <w:r w:rsidR="007462B2">
          <w:rPr>
            <w:noProof/>
            <w:webHidden/>
          </w:rPr>
        </w:r>
        <w:r w:rsidR="007462B2">
          <w:rPr>
            <w:noProof/>
            <w:webHidden/>
          </w:rPr>
          <w:fldChar w:fldCharType="separate"/>
        </w:r>
        <w:r w:rsidR="007462B2">
          <w:rPr>
            <w:noProof/>
            <w:webHidden/>
          </w:rPr>
          <w:t>10</w:t>
        </w:r>
        <w:r w:rsidR="007462B2">
          <w:rPr>
            <w:noProof/>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51" w:history="1">
        <w:r w:rsidR="007462B2" w:rsidRPr="00B66528">
          <w:rPr>
            <w:rStyle w:val="Hyperlink"/>
            <w:rFonts w:ascii="Verdana" w:hAnsi="Verdana" w:cs="Calibri"/>
            <w:lang w:val="en-GB"/>
          </w:rPr>
          <w:t>5.1.1 Notify</w:t>
        </w:r>
        <w:r w:rsidR="00163593">
          <w:rPr>
            <w:webHidden/>
          </w:rPr>
          <w:t>…………………………………………………………………………………………………………………</w:t>
        </w:r>
        <w:r w:rsidR="00E46C32">
          <w:rPr>
            <w:webHidden/>
          </w:rPr>
          <w:t>..</w:t>
        </w:r>
        <w:r w:rsidR="007462B2">
          <w:rPr>
            <w:webHidden/>
          </w:rPr>
          <w:fldChar w:fldCharType="begin"/>
        </w:r>
        <w:r w:rsidR="007462B2">
          <w:rPr>
            <w:webHidden/>
          </w:rPr>
          <w:instrText xml:space="preserve"> PAGEREF _Toc473724451 \h </w:instrText>
        </w:r>
        <w:r w:rsidR="007462B2">
          <w:rPr>
            <w:webHidden/>
          </w:rPr>
        </w:r>
        <w:r w:rsidR="007462B2">
          <w:rPr>
            <w:webHidden/>
          </w:rPr>
          <w:fldChar w:fldCharType="separate"/>
        </w:r>
        <w:r w:rsidR="007462B2">
          <w:rPr>
            <w:webHidden/>
          </w:rPr>
          <w:t>11</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52" w:history="1">
        <w:r w:rsidR="007462B2" w:rsidRPr="00B66528">
          <w:rPr>
            <w:rStyle w:val="Hyperlink"/>
            <w:rFonts w:ascii="Verdana" w:hAnsi="Verdana" w:cs="Calibri"/>
          </w:rPr>
          <w:t>5.1.2</w:t>
        </w:r>
        <w:r w:rsidR="007462B2" w:rsidRPr="00B66528">
          <w:rPr>
            <w:rStyle w:val="Hyperlink"/>
            <w:rFonts w:ascii="Verdana" w:hAnsi="Verdana" w:cs="Calibri"/>
            <w:lang w:val="en-GB"/>
          </w:rPr>
          <w:t xml:space="preserve"> Notifications</w:t>
        </w:r>
        <w:r w:rsidR="00163593">
          <w:rPr>
            <w:webHidden/>
          </w:rPr>
          <w:t>…………………………………………………………………………………………………………</w:t>
        </w:r>
        <w:r w:rsidR="00E46C32">
          <w:rPr>
            <w:webHidden/>
          </w:rPr>
          <w:t>.</w:t>
        </w:r>
        <w:r w:rsidR="007462B2">
          <w:rPr>
            <w:webHidden/>
          </w:rPr>
          <w:fldChar w:fldCharType="begin"/>
        </w:r>
        <w:r w:rsidR="007462B2">
          <w:rPr>
            <w:webHidden/>
          </w:rPr>
          <w:instrText xml:space="preserve"> PAGEREF _Toc473724452 \h </w:instrText>
        </w:r>
        <w:r w:rsidR="007462B2">
          <w:rPr>
            <w:webHidden/>
          </w:rPr>
        </w:r>
        <w:r w:rsidR="007462B2">
          <w:rPr>
            <w:webHidden/>
          </w:rPr>
          <w:fldChar w:fldCharType="separate"/>
        </w:r>
        <w:r w:rsidR="007462B2">
          <w:rPr>
            <w:webHidden/>
          </w:rPr>
          <w:t>13</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53" w:history="1">
        <w:r w:rsidR="007462B2" w:rsidRPr="00B66528">
          <w:rPr>
            <w:rStyle w:val="Hyperlink"/>
            <w:rFonts w:ascii="Verdana" w:hAnsi="Verdana" w:cs="Calibri"/>
          </w:rPr>
          <w:t>5.1.3</w:t>
        </w:r>
        <w:r w:rsidR="007462B2" w:rsidRPr="00B66528">
          <w:rPr>
            <w:rStyle w:val="Hyperlink"/>
            <w:rFonts w:ascii="Verdana" w:hAnsi="Verdana" w:cs="Calibri"/>
            <w:lang w:val="en-GB"/>
          </w:rPr>
          <w:t xml:space="preserve"> New package</w:t>
        </w:r>
        <w:r w:rsidR="00163593">
          <w:rPr>
            <w:webHidden/>
          </w:rPr>
          <w:t>………………………………………………………………………………………………………</w:t>
        </w:r>
        <w:r w:rsidR="00FB22A7">
          <w:rPr>
            <w:webHidden/>
          </w:rPr>
          <w:t>...</w:t>
        </w:r>
        <w:r w:rsidR="007462B2">
          <w:rPr>
            <w:webHidden/>
          </w:rPr>
          <w:fldChar w:fldCharType="begin"/>
        </w:r>
        <w:r w:rsidR="007462B2">
          <w:rPr>
            <w:webHidden/>
          </w:rPr>
          <w:instrText xml:space="preserve"> PAGEREF _Toc473724453 \h </w:instrText>
        </w:r>
        <w:r w:rsidR="007462B2">
          <w:rPr>
            <w:webHidden/>
          </w:rPr>
        </w:r>
        <w:r w:rsidR="007462B2">
          <w:rPr>
            <w:webHidden/>
          </w:rPr>
          <w:fldChar w:fldCharType="separate"/>
        </w:r>
        <w:r w:rsidR="007462B2">
          <w:rPr>
            <w:webHidden/>
          </w:rPr>
          <w:t>14</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54" w:history="1">
        <w:r w:rsidR="007462B2" w:rsidRPr="00B66528">
          <w:rPr>
            <w:rStyle w:val="Hyperlink"/>
            <w:rFonts w:ascii="Verdana" w:hAnsi="Verdana" w:cs="Calibri"/>
          </w:rPr>
          <w:t>5.1.4</w:t>
        </w:r>
        <w:r w:rsidR="007462B2" w:rsidRPr="00B66528">
          <w:rPr>
            <w:rStyle w:val="Hyperlink"/>
            <w:rFonts w:ascii="Verdana" w:hAnsi="Verdana" w:cs="Calibri"/>
            <w:lang w:val="en-GB"/>
          </w:rPr>
          <w:t xml:space="preserve"> New packages</w:t>
        </w:r>
        <w:r w:rsidR="00163593">
          <w:rPr>
            <w:webHidden/>
          </w:rPr>
          <w:t>………………………………………………………………………………………………………</w:t>
        </w:r>
        <w:r w:rsidR="00FB22A7">
          <w:rPr>
            <w:webHidden/>
          </w:rPr>
          <w:t>.</w:t>
        </w:r>
        <w:r w:rsidR="007462B2">
          <w:rPr>
            <w:webHidden/>
          </w:rPr>
          <w:fldChar w:fldCharType="begin"/>
        </w:r>
        <w:r w:rsidR="007462B2">
          <w:rPr>
            <w:webHidden/>
          </w:rPr>
          <w:instrText xml:space="preserve"> PAGEREF _Toc473724454 \h </w:instrText>
        </w:r>
        <w:r w:rsidR="007462B2">
          <w:rPr>
            <w:webHidden/>
          </w:rPr>
        </w:r>
        <w:r w:rsidR="007462B2">
          <w:rPr>
            <w:webHidden/>
          </w:rPr>
          <w:fldChar w:fldCharType="separate"/>
        </w:r>
        <w:r w:rsidR="007462B2">
          <w:rPr>
            <w:webHidden/>
          </w:rPr>
          <w:t>15</w:t>
        </w:r>
        <w:r w:rsidR="007462B2">
          <w:rPr>
            <w:webHidden/>
          </w:rPr>
          <w:fldChar w:fldCharType="end"/>
        </w:r>
      </w:hyperlink>
    </w:p>
    <w:p w:rsidR="007462B2" w:rsidRPr="004562AE" w:rsidRDefault="00945CEA" w:rsidP="0099547D">
      <w:pPr>
        <w:pStyle w:val="Indholdsfortegnelse2"/>
        <w:rPr>
          <w:rFonts w:ascii="Calibri" w:hAnsi="Calibri"/>
          <w:sz w:val="22"/>
          <w:szCs w:val="22"/>
          <w:lang w:eastAsia="da-DK"/>
        </w:rPr>
      </w:pPr>
      <w:hyperlink w:anchor="_Toc473724455" w:history="1">
        <w:r w:rsidR="007462B2" w:rsidRPr="00B66528">
          <w:rPr>
            <w:rStyle w:val="Hyperlink"/>
            <w:rFonts w:ascii="Verdana" w:hAnsi="Verdana" w:cs="Calibri"/>
            <w:lang w:val="en-GB"/>
          </w:rPr>
          <w:t>5.1.5 Other changes</w:t>
        </w:r>
        <w:r w:rsidR="00163593">
          <w:rPr>
            <w:webHidden/>
          </w:rPr>
          <w:t>………………………………………………………………………………………………………</w:t>
        </w:r>
        <w:r w:rsidR="00FB22A7">
          <w:rPr>
            <w:webHidden/>
          </w:rPr>
          <w:t>.</w:t>
        </w:r>
        <w:r w:rsidR="007462B2">
          <w:rPr>
            <w:webHidden/>
          </w:rPr>
          <w:fldChar w:fldCharType="begin"/>
        </w:r>
        <w:r w:rsidR="007462B2">
          <w:rPr>
            <w:webHidden/>
          </w:rPr>
          <w:instrText xml:space="preserve"> PAGEREF _Toc473724455 \h </w:instrText>
        </w:r>
        <w:r w:rsidR="007462B2">
          <w:rPr>
            <w:webHidden/>
          </w:rPr>
        </w:r>
        <w:r w:rsidR="007462B2">
          <w:rPr>
            <w:webHidden/>
          </w:rPr>
          <w:fldChar w:fldCharType="separate"/>
        </w:r>
        <w:r w:rsidR="007462B2">
          <w:rPr>
            <w:webHidden/>
          </w:rPr>
          <w:t>16</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56" w:history="1">
        <w:r w:rsidR="007462B2" w:rsidRPr="00B66528">
          <w:rPr>
            <w:rStyle w:val="Hyperlink"/>
            <w:rFonts w:ascii="Verdana" w:hAnsi="Verdana" w:cs="Calibri"/>
            <w:noProof/>
            <w:lang w:val="en-GB"/>
          </w:rPr>
          <w:t>5.2 File transfer</w:t>
        </w:r>
        <w:r w:rsidR="007462B2">
          <w:rPr>
            <w:noProof/>
            <w:webHidden/>
          </w:rPr>
          <w:tab/>
        </w:r>
        <w:r w:rsidR="007462B2">
          <w:rPr>
            <w:noProof/>
            <w:webHidden/>
          </w:rPr>
          <w:fldChar w:fldCharType="begin"/>
        </w:r>
        <w:r w:rsidR="007462B2">
          <w:rPr>
            <w:noProof/>
            <w:webHidden/>
          </w:rPr>
          <w:instrText xml:space="preserve"> PAGEREF _Toc473724456 \h </w:instrText>
        </w:r>
        <w:r w:rsidR="007462B2">
          <w:rPr>
            <w:noProof/>
            <w:webHidden/>
          </w:rPr>
        </w:r>
        <w:r w:rsidR="007462B2">
          <w:rPr>
            <w:noProof/>
            <w:webHidden/>
          </w:rPr>
          <w:fldChar w:fldCharType="separate"/>
        </w:r>
        <w:r w:rsidR="007462B2">
          <w:rPr>
            <w:noProof/>
            <w:webHidden/>
          </w:rPr>
          <w:t>18</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57" w:history="1">
        <w:r w:rsidR="007462B2" w:rsidRPr="00B66528">
          <w:rPr>
            <w:rStyle w:val="Hyperlink"/>
            <w:rFonts w:ascii="Verdana" w:hAnsi="Verdana" w:cs="Calibri"/>
            <w:noProof/>
            <w:lang w:val="en-GB"/>
          </w:rPr>
          <w:t>5.3 Package leaflets</w:t>
        </w:r>
        <w:r w:rsidR="007462B2">
          <w:rPr>
            <w:noProof/>
            <w:webHidden/>
          </w:rPr>
          <w:tab/>
        </w:r>
        <w:r w:rsidR="007462B2">
          <w:rPr>
            <w:noProof/>
            <w:webHidden/>
          </w:rPr>
          <w:fldChar w:fldCharType="begin"/>
        </w:r>
        <w:r w:rsidR="007462B2">
          <w:rPr>
            <w:noProof/>
            <w:webHidden/>
          </w:rPr>
          <w:instrText xml:space="preserve"> PAGEREF _Toc473724457 \h </w:instrText>
        </w:r>
        <w:r w:rsidR="007462B2">
          <w:rPr>
            <w:noProof/>
            <w:webHidden/>
          </w:rPr>
        </w:r>
        <w:r w:rsidR="007462B2">
          <w:rPr>
            <w:noProof/>
            <w:webHidden/>
          </w:rPr>
          <w:fldChar w:fldCharType="separate"/>
        </w:r>
        <w:r w:rsidR="007462B2">
          <w:rPr>
            <w:noProof/>
            <w:webHidden/>
          </w:rPr>
          <w:t>19</w:t>
        </w:r>
        <w:r w:rsidR="007462B2">
          <w:rPr>
            <w:noProof/>
            <w:webHidden/>
          </w:rPr>
          <w:fldChar w:fldCharType="end"/>
        </w:r>
      </w:hyperlink>
    </w:p>
    <w:p w:rsidR="007462B2" w:rsidRPr="004562AE" w:rsidRDefault="00945CEA" w:rsidP="00E46C32">
      <w:pPr>
        <w:pStyle w:val="Indholdsfortegnelse1"/>
        <w:rPr>
          <w:rFonts w:ascii="Calibri" w:hAnsi="Calibri"/>
          <w:sz w:val="22"/>
          <w:szCs w:val="22"/>
          <w:lang w:eastAsia="da-DK"/>
        </w:rPr>
      </w:pPr>
      <w:hyperlink w:anchor="_Toc473724458" w:history="1">
        <w:r w:rsidR="007462B2" w:rsidRPr="00B66528">
          <w:rPr>
            <w:rStyle w:val="Hyperlink"/>
            <w:rFonts w:ascii="Verdana" w:hAnsi="Verdana" w:cs="Calibri"/>
          </w:rPr>
          <w:t>6</w:t>
        </w:r>
        <w:r w:rsidR="007462B2" w:rsidRPr="00B66528">
          <w:rPr>
            <w:rStyle w:val="Hyperlink"/>
            <w:rFonts w:ascii="Verdana" w:hAnsi="Verdana" w:cs="Calibri"/>
            <w:lang w:val="en-GB"/>
          </w:rPr>
          <w:t xml:space="preserve"> Administration</w:t>
        </w:r>
        <w:r w:rsidR="007462B2">
          <w:rPr>
            <w:webHidden/>
          </w:rPr>
          <w:tab/>
        </w:r>
        <w:r w:rsidR="007462B2">
          <w:rPr>
            <w:webHidden/>
          </w:rPr>
          <w:fldChar w:fldCharType="begin"/>
        </w:r>
        <w:r w:rsidR="007462B2">
          <w:rPr>
            <w:webHidden/>
          </w:rPr>
          <w:instrText xml:space="preserve"> PAGEREF _Toc473724458 \h </w:instrText>
        </w:r>
        <w:r w:rsidR="007462B2">
          <w:rPr>
            <w:webHidden/>
          </w:rPr>
        </w:r>
        <w:r w:rsidR="007462B2">
          <w:rPr>
            <w:webHidden/>
          </w:rPr>
          <w:fldChar w:fldCharType="separate"/>
        </w:r>
        <w:r w:rsidR="007462B2">
          <w:rPr>
            <w:webHidden/>
          </w:rPr>
          <w:t>22</w:t>
        </w:r>
        <w:r w:rsidR="007462B2">
          <w:rPr>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59" w:history="1">
        <w:r w:rsidR="007462B2" w:rsidRPr="00B66528">
          <w:rPr>
            <w:rStyle w:val="Hyperlink"/>
            <w:rFonts w:ascii="Verdana" w:hAnsi="Verdana" w:cs="Calibri"/>
            <w:noProof/>
            <w:lang w:val="en-GB"/>
          </w:rPr>
          <w:t>6.1 Create company administrators and other users</w:t>
        </w:r>
        <w:r w:rsidR="007462B2">
          <w:rPr>
            <w:noProof/>
            <w:webHidden/>
          </w:rPr>
          <w:tab/>
        </w:r>
        <w:r w:rsidR="007462B2">
          <w:rPr>
            <w:noProof/>
            <w:webHidden/>
          </w:rPr>
          <w:fldChar w:fldCharType="begin"/>
        </w:r>
        <w:r w:rsidR="007462B2">
          <w:rPr>
            <w:noProof/>
            <w:webHidden/>
          </w:rPr>
          <w:instrText xml:space="preserve"> PAGEREF _Toc473724459 \h </w:instrText>
        </w:r>
        <w:r w:rsidR="007462B2">
          <w:rPr>
            <w:noProof/>
            <w:webHidden/>
          </w:rPr>
        </w:r>
        <w:r w:rsidR="007462B2">
          <w:rPr>
            <w:noProof/>
            <w:webHidden/>
          </w:rPr>
          <w:fldChar w:fldCharType="separate"/>
        </w:r>
        <w:r w:rsidR="007462B2">
          <w:rPr>
            <w:noProof/>
            <w:webHidden/>
          </w:rPr>
          <w:t>22</w:t>
        </w:r>
        <w:r w:rsidR="007462B2">
          <w:rPr>
            <w:noProof/>
            <w:webHidden/>
          </w:rPr>
          <w:fldChar w:fldCharType="end"/>
        </w:r>
      </w:hyperlink>
    </w:p>
    <w:p w:rsidR="007462B2" w:rsidRPr="004562AE" w:rsidRDefault="00945CEA" w:rsidP="0099547D">
      <w:pPr>
        <w:pStyle w:val="Indholdsfortegnelse2"/>
        <w:rPr>
          <w:rFonts w:ascii="Calibri" w:hAnsi="Calibri"/>
          <w:noProof/>
          <w:sz w:val="22"/>
          <w:szCs w:val="22"/>
          <w:lang w:eastAsia="da-DK"/>
        </w:rPr>
      </w:pPr>
      <w:hyperlink w:anchor="_Toc473724460" w:history="1">
        <w:r w:rsidR="007462B2" w:rsidRPr="00B66528">
          <w:rPr>
            <w:rStyle w:val="Hyperlink"/>
            <w:rFonts w:ascii="Verdana" w:hAnsi="Verdana" w:cs="Calibri"/>
            <w:noProof/>
            <w:lang w:val="en-GB"/>
          </w:rPr>
          <w:t>6.2 Administration of users</w:t>
        </w:r>
        <w:r w:rsidR="007462B2">
          <w:rPr>
            <w:noProof/>
            <w:webHidden/>
          </w:rPr>
          <w:tab/>
        </w:r>
        <w:r w:rsidR="007462B2">
          <w:rPr>
            <w:noProof/>
            <w:webHidden/>
          </w:rPr>
          <w:fldChar w:fldCharType="begin"/>
        </w:r>
        <w:r w:rsidR="007462B2">
          <w:rPr>
            <w:noProof/>
            <w:webHidden/>
          </w:rPr>
          <w:instrText xml:space="preserve"> PAGEREF _Toc473724460 \h </w:instrText>
        </w:r>
        <w:r w:rsidR="007462B2">
          <w:rPr>
            <w:noProof/>
            <w:webHidden/>
          </w:rPr>
        </w:r>
        <w:r w:rsidR="007462B2">
          <w:rPr>
            <w:noProof/>
            <w:webHidden/>
          </w:rPr>
          <w:fldChar w:fldCharType="separate"/>
        </w:r>
        <w:r w:rsidR="007462B2">
          <w:rPr>
            <w:noProof/>
            <w:webHidden/>
          </w:rPr>
          <w:t>25</w:t>
        </w:r>
        <w:r w:rsidR="007462B2">
          <w:rPr>
            <w:noProof/>
            <w:webHidden/>
          </w:rPr>
          <w:fldChar w:fldCharType="end"/>
        </w:r>
      </w:hyperlink>
    </w:p>
    <w:p w:rsidR="00667B34" w:rsidRPr="00707D80" w:rsidRDefault="00667B34" w:rsidP="00E46C32">
      <w:pPr>
        <w:pStyle w:val="Indholdsfortegnelse1"/>
        <w:rPr>
          <w:rFonts w:ascii="Verdana" w:hAnsi="Verdana" w:cs="Calibri"/>
          <w:sz w:val="18"/>
          <w:szCs w:val="18"/>
        </w:rPr>
      </w:pPr>
      <w:r w:rsidRPr="00707D80">
        <w:rPr>
          <w:rFonts w:ascii="Verdana" w:hAnsi="Verdana" w:cs="Calibri"/>
          <w:sz w:val="18"/>
          <w:szCs w:val="18"/>
        </w:rPr>
        <w:fldChar w:fldCharType="end"/>
      </w:r>
    </w:p>
    <w:p w:rsidR="00667B34" w:rsidRPr="00707D80" w:rsidRDefault="00667B34" w:rsidP="00707D80">
      <w:pPr>
        <w:rPr>
          <w:rFonts w:ascii="Verdana" w:hAnsi="Verdana" w:cs="Calibri"/>
          <w:sz w:val="18"/>
          <w:szCs w:val="18"/>
        </w:rPr>
      </w:pPr>
    </w:p>
    <w:bookmarkEnd w:id="6"/>
    <w:p w:rsidR="007464EF" w:rsidRPr="00707D80" w:rsidRDefault="007464EF" w:rsidP="00707D80">
      <w:pPr>
        <w:rPr>
          <w:rFonts w:ascii="Verdana" w:hAnsi="Verdana" w:cs="Calibri"/>
          <w:sz w:val="18"/>
          <w:szCs w:val="18"/>
        </w:rPr>
        <w:sectPr w:rsidR="007464EF" w:rsidRPr="00707D80" w:rsidSect="00C11805">
          <w:headerReference w:type="default" r:id="rId19"/>
          <w:footerReference w:type="default" r:id="rId20"/>
          <w:pgSz w:w="11907" w:h="16840" w:code="9"/>
          <w:pgMar w:top="1701" w:right="1134" w:bottom="1701" w:left="1134" w:header="425" w:footer="232" w:gutter="0"/>
          <w:pgNumType w:start="1"/>
          <w:cols w:space="708"/>
        </w:sectPr>
      </w:pPr>
    </w:p>
    <w:p w:rsidR="007D4DB0" w:rsidRPr="00707D80" w:rsidRDefault="007D4DB0" w:rsidP="006A596F">
      <w:pPr>
        <w:pStyle w:val="Overskrift1"/>
        <w:spacing w:line="240" w:lineRule="auto"/>
        <w:rPr>
          <w:rFonts w:ascii="Verdana" w:hAnsi="Verdana" w:cs="Calibri"/>
          <w:color w:val="auto"/>
          <w:sz w:val="22"/>
          <w:szCs w:val="22"/>
          <w:lang w:val="en-US"/>
        </w:rPr>
      </w:pPr>
      <w:bookmarkStart w:id="7" w:name="_Toc471819869"/>
      <w:bookmarkStart w:id="8" w:name="_Toc471820002"/>
      <w:bookmarkStart w:id="9" w:name="_Toc471820277"/>
      <w:bookmarkStart w:id="10" w:name="_Toc473724426"/>
      <w:bookmarkStart w:id="11" w:name="_Toc140979246"/>
      <w:r w:rsidRPr="00707D80">
        <w:rPr>
          <w:rFonts w:ascii="Verdana" w:hAnsi="Verdana" w:cs="Calibri"/>
          <w:color w:val="auto"/>
          <w:sz w:val="22"/>
          <w:szCs w:val="22"/>
          <w:lang w:val="en-GB"/>
        </w:rPr>
        <w:lastRenderedPageBreak/>
        <w:t>Terms, shortcut keys and icons</w:t>
      </w:r>
      <w:bookmarkEnd w:id="7"/>
      <w:bookmarkEnd w:id="8"/>
      <w:bookmarkEnd w:id="9"/>
      <w:bookmarkEnd w:id="10"/>
      <w:r w:rsidRPr="00707D80">
        <w:rPr>
          <w:rFonts w:ascii="Verdana" w:hAnsi="Verdana" w:cs="Calibri"/>
          <w:color w:val="auto"/>
          <w:sz w:val="22"/>
          <w:szCs w:val="22"/>
          <w:lang w:val="en-US"/>
        </w:rPr>
        <w:t xml:space="preserve"> </w:t>
      </w:r>
    </w:p>
    <w:bookmarkEnd w:id="11"/>
    <w:p w:rsidR="0029133D" w:rsidRPr="00707D80" w:rsidRDefault="0029133D" w:rsidP="006A596F">
      <w:pPr>
        <w:spacing w:after="140"/>
        <w:rPr>
          <w:rFonts w:ascii="Verdana" w:hAnsi="Verdana" w:cs="Calibri"/>
          <w:sz w:val="18"/>
          <w:szCs w:val="18"/>
          <w:lang w:val="en-GB"/>
        </w:rPr>
      </w:pPr>
      <w:r w:rsidRPr="00707D80">
        <w:rPr>
          <w:rFonts w:ascii="Verdana" w:hAnsi="Verdana" w:cs="Calibri"/>
          <w:sz w:val="18"/>
          <w:szCs w:val="18"/>
          <w:lang w:val="en-GB"/>
        </w:rPr>
        <w:t xml:space="preserve">Below you will find an explanation of a number of terms, shortcut keys and icons used in the user interface of </w:t>
      </w:r>
      <w:proofErr w:type="spellStart"/>
      <w:r w:rsidRPr="00707D80">
        <w:rPr>
          <w:rFonts w:ascii="Verdana" w:hAnsi="Verdana" w:cs="Calibri"/>
          <w:sz w:val="18"/>
          <w:szCs w:val="18"/>
          <w:lang w:val="en-GB"/>
        </w:rPr>
        <w:t>DKMAnet</w:t>
      </w:r>
      <w:proofErr w:type="spellEnd"/>
      <w:r w:rsidRPr="00707D80">
        <w:rPr>
          <w:rFonts w:ascii="Verdana" w:hAnsi="Verdana" w:cs="Calibri"/>
          <w:sz w:val="18"/>
          <w:szCs w:val="18"/>
          <w:lang w:val="en-GB"/>
        </w:rPr>
        <w:t xml:space="preserve">. </w:t>
      </w:r>
    </w:p>
    <w:p w:rsidR="00AD18A7" w:rsidRDefault="00AD18A7" w:rsidP="00707D80">
      <w:pPr>
        <w:rPr>
          <w:rFonts w:ascii="Verdana" w:hAnsi="Verdana" w:cs="Calibri"/>
          <w:sz w:val="18"/>
          <w:szCs w:val="18"/>
          <w:lang w:val="en-GB"/>
        </w:rPr>
      </w:pPr>
    </w:p>
    <w:p w:rsidR="00707D80" w:rsidRPr="00707D80" w:rsidRDefault="00707D80" w:rsidP="00707D80">
      <w:pPr>
        <w:rPr>
          <w:rFonts w:ascii="Verdana" w:hAnsi="Verdana" w:cs="Calibri"/>
          <w:sz w:val="18"/>
          <w:szCs w:val="18"/>
          <w:lang w:val="en-GB"/>
        </w:rPr>
      </w:pPr>
    </w:p>
    <w:p w:rsidR="00324722" w:rsidRPr="00707D80" w:rsidRDefault="0029133D" w:rsidP="006A596F">
      <w:pPr>
        <w:pStyle w:val="Overskrift2"/>
        <w:spacing w:before="0" w:line="240" w:lineRule="auto"/>
        <w:rPr>
          <w:rFonts w:ascii="Verdana" w:hAnsi="Verdana" w:cs="Calibri"/>
          <w:sz w:val="20"/>
          <w:lang w:val="en-GB"/>
        </w:rPr>
      </w:pPr>
      <w:bookmarkStart w:id="12" w:name="_Toc471819870"/>
      <w:bookmarkStart w:id="13" w:name="_Toc471820003"/>
      <w:bookmarkStart w:id="14" w:name="_Toc471820278"/>
      <w:bookmarkStart w:id="15" w:name="_Toc473724427"/>
      <w:r w:rsidRPr="00707D80">
        <w:rPr>
          <w:rFonts w:ascii="Verdana" w:hAnsi="Verdana" w:cs="Calibri"/>
          <w:sz w:val="20"/>
          <w:lang w:val="en-GB"/>
        </w:rPr>
        <w:t>Terms</w:t>
      </w:r>
      <w:bookmarkEnd w:id="12"/>
      <w:bookmarkEnd w:id="13"/>
      <w:bookmarkEnd w:id="14"/>
      <w:bookmarkEnd w:id="15"/>
    </w:p>
    <w:p w:rsidR="004D6CB0" w:rsidRPr="00707D80" w:rsidRDefault="004D6CB0" w:rsidP="00707D80">
      <w:pPr>
        <w:pStyle w:val="Brdtekst"/>
        <w:spacing w:line="240" w:lineRule="auto"/>
        <w:rPr>
          <w:rFonts w:ascii="Verdana" w:hAnsi="Verdana"/>
          <w:sz w:val="18"/>
          <w:szCs w:val="18"/>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87"/>
      </w:tblGrid>
      <w:tr w:rsidR="00313D18" w:rsidRPr="00945CEA" w:rsidTr="004D6CB0">
        <w:tc>
          <w:tcPr>
            <w:tcW w:w="2660" w:type="dxa"/>
          </w:tcPr>
          <w:p w:rsidR="0031348C" w:rsidRPr="00707D80" w:rsidRDefault="0031348C" w:rsidP="00707D80">
            <w:pPr>
              <w:rPr>
                <w:rFonts w:ascii="Verdana" w:hAnsi="Verdana" w:cs="Calibri"/>
                <w:sz w:val="18"/>
                <w:szCs w:val="18"/>
              </w:rPr>
            </w:pPr>
            <w:r w:rsidRPr="00707D80">
              <w:rPr>
                <w:rFonts w:ascii="Verdana" w:hAnsi="Verdana" w:cs="Calibri"/>
                <w:sz w:val="18"/>
                <w:szCs w:val="18"/>
                <w:lang w:val="en-GB"/>
              </w:rPr>
              <w:t>Substitution code A</w:t>
            </w:r>
          </w:p>
          <w:p w:rsidR="00EB5723" w:rsidRPr="00707D80" w:rsidRDefault="0031348C" w:rsidP="00707D80">
            <w:pPr>
              <w:rPr>
                <w:rFonts w:ascii="Verdana" w:hAnsi="Verdana" w:cs="Calibri"/>
                <w:sz w:val="18"/>
                <w:szCs w:val="18"/>
                <w:lang w:val="en-GB"/>
              </w:rPr>
            </w:pPr>
            <w:r w:rsidRPr="00707D80">
              <w:rPr>
                <w:rFonts w:ascii="Verdana" w:hAnsi="Verdana" w:cs="Calibri"/>
                <w:sz w:val="18"/>
                <w:szCs w:val="18"/>
                <w:lang w:val="en-GB"/>
              </w:rPr>
              <w:t>(only applicable to substitutable medicinal products)</w:t>
            </w:r>
          </w:p>
        </w:tc>
        <w:tc>
          <w:tcPr>
            <w:tcW w:w="7087" w:type="dxa"/>
          </w:tcPr>
          <w:p w:rsidR="00313D18" w:rsidRPr="00707D80" w:rsidRDefault="007A7180" w:rsidP="00707D80">
            <w:pPr>
              <w:rPr>
                <w:rFonts w:ascii="Verdana" w:hAnsi="Verdana" w:cs="Calibri"/>
                <w:sz w:val="18"/>
                <w:szCs w:val="18"/>
                <w:lang w:val="en-GB"/>
              </w:rPr>
            </w:pPr>
            <w:r w:rsidRPr="00707D80">
              <w:rPr>
                <w:rFonts w:ascii="Verdana" w:hAnsi="Verdana" w:cs="Calibri"/>
                <w:sz w:val="18"/>
                <w:szCs w:val="18"/>
                <w:lang w:val="en-GB"/>
              </w:rPr>
              <w:t xml:space="preserve">The cheapest medicinal product in a substitution group. The pharmacy is obliged to dispense this product to the customer, unless special circumstances apply or it is out of stock. </w:t>
            </w:r>
          </w:p>
        </w:tc>
      </w:tr>
      <w:tr w:rsidR="00313D18" w:rsidRPr="00945CEA" w:rsidTr="004D6CB0">
        <w:tc>
          <w:tcPr>
            <w:tcW w:w="2660" w:type="dxa"/>
          </w:tcPr>
          <w:p w:rsidR="007A7180" w:rsidRPr="00707D80" w:rsidRDefault="007A7180" w:rsidP="00707D80">
            <w:pPr>
              <w:rPr>
                <w:rFonts w:ascii="Verdana" w:hAnsi="Verdana" w:cs="Calibri"/>
                <w:sz w:val="18"/>
                <w:szCs w:val="18"/>
                <w:lang w:val="en-GB"/>
              </w:rPr>
            </w:pPr>
            <w:r w:rsidRPr="00707D80">
              <w:rPr>
                <w:rFonts w:ascii="Verdana" w:hAnsi="Verdana" w:cs="Calibri"/>
                <w:sz w:val="18"/>
                <w:szCs w:val="18"/>
                <w:lang w:val="en-GB"/>
              </w:rPr>
              <w:t xml:space="preserve">Substitution code B </w:t>
            </w:r>
          </w:p>
          <w:p w:rsidR="00EB5723" w:rsidRPr="00707D80" w:rsidRDefault="007A7180" w:rsidP="00707D80">
            <w:pPr>
              <w:rPr>
                <w:rFonts w:ascii="Verdana" w:hAnsi="Verdana" w:cs="Calibri"/>
                <w:sz w:val="18"/>
                <w:szCs w:val="18"/>
                <w:lang w:val="en-GB"/>
              </w:rPr>
            </w:pPr>
            <w:r w:rsidRPr="00707D80">
              <w:rPr>
                <w:rFonts w:ascii="Verdana" w:hAnsi="Verdana" w:cs="Calibri"/>
                <w:sz w:val="18"/>
                <w:szCs w:val="18"/>
                <w:lang w:val="en-GB"/>
              </w:rPr>
              <w:t>(only applicable to substitutable medicinal products)</w:t>
            </w:r>
          </w:p>
        </w:tc>
        <w:tc>
          <w:tcPr>
            <w:tcW w:w="7087" w:type="dxa"/>
          </w:tcPr>
          <w:p w:rsidR="00313D18" w:rsidRPr="00707D80" w:rsidRDefault="007C1849" w:rsidP="00707D80">
            <w:pPr>
              <w:rPr>
                <w:rFonts w:ascii="Verdana" w:hAnsi="Verdana" w:cs="Calibri"/>
                <w:sz w:val="18"/>
                <w:szCs w:val="18"/>
                <w:lang w:val="en-GB"/>
              </w:rPr>
            </w:pPr>
            <w:r w:rsidRPr="00707D80">
              <w:rPr>
                <w:rFonts w:ascii="Verdana" w:hAnsi="Verdana" w:cs="Calibri"/>
                <w:sz w:val="18"/>
                <w:szCs w:val="18"/>
                <w:lang w:val="en-GB"/>
              </w:rPr>
              <w:t>Package with a price below the triviality limit relative to substitution code A packages. May be dispensed by the pharmacy as an alternative to substitution code A packages, if the pharmacy is out of A packages.</w:t>
            </w:r>
          </w:p>
        </w:tc>
      </w:tr>
      <w:tr w:rsidR="000A3A73" w:rsidRPr="00945CEA" w:rsidTr="004D6CB0">
        <w:tc>
          <w:tcPr>
            <w:tcW w:w="2660" w:type="dxa"/>
          </w:tcPr>
          <w:p w:rsidR="007C1849" w:rsidRPr="00707D80" w:rsidRDefault="007C1849" w:rsidP="00707D80">
            <w:pPr>
              <w:rPr>
                <w:rFonts w:ascii="Verdana" w:hAnsi="Verdana" w:cs="Calibri"/>
                <w:sz w:val="18"/>
                <w:szCs w:val="18"/>
                <w:lang w:val="en-GB"/>
              </w:rPr>
            </w:pPr>
            <w:r w:rsidRPr="00707D80">
              <w:rPr>
                <w:rFonts w:ascii="Verdana" w:hAnsi="Verdana" w:cs="Calibri"/>
                <w:sz w:val="18"/>
                <w:szCs w:val="18"/>
                <w:lang w:val="en-GB"/>
              </w:rPr>
              <w:t>Substitution code C</w:t>
            </w:r>
          </w:p>
          <w:p w:rsidR="00EB5723" w:rsidRPr="00707D80" w:rsidRDefault="007C1849" w:rsidP="00707D80">
            <w:pPr>
              <w:rPr>
                <w:rFonts w:ascii="Verdana" w:hAnsi="Verdana" w:cs="Calibri"/>
                <w:sz w:val="18"/>
                <w:szCs w:val="18"/>
                <w:lang w:val="en-GB"/>
              </w:rPr>
            </w:pPr>
            <w:r w:rsidRPr="00707D80">
              <w:rPr>
                <w:rFonts w:ascii="Verdana" w:hAnsi="Verdana" w:cs="Calibri"/>
                <w:sz w:val="18"/>
                <w:szCs w:val="18"/>
                <w:lang w:val="en-GB"/>
              </w:rPr>
              <w:t>(only applicable to substitutable medicinal products)</w:t>
            </w:r>
          </w:p>
        </w:tc>
        <w:tc>
          <w:tcPr>
            <w:tcW w:w="7087" w:type="dxa"/>
          </w:tcPr>
          <w:p w:rsidR="000A3A73" w:rsidRPr="00707D80" w:rsidRDefault="007C1849" w:rsidP="00707D80">
            <w:pPr>
              <w:rPr>
                <w:rFonts w:ascii="Verdana" w:hAnsi="Verdana" w:cs="Calibri"/>
                <w:sz w:val="18"/>
                <w:szCs w:val="18"/>
                <w:lang w:val="en-GB"/>
              </w:rPr>
            </w:pPr>
            <w:r w:rsidRPr="00707D80">
              <w:rPr>
                <w:rFonts w:ascii="Verdana" w:hAnsi="Verdana" w:cs="Calibri"/>
                <w:sz w:val="18"/>
                <w:szCs w:val="18"/>
                <w:lang w:val="en-GB"/>
              </w:rPr>
              <w:t xml:space="preserve">The most expensive package. Only to be dispensed if the patient specifically asks for it, or </w:t>
            </w:r>
            <w:r w:rsidR="00F30A42" w:rsidRPr="00707D80">
              <w:rPr>
                <w:rFonts w:ascii="Verdana" w:hAnsi="Verdana" w:cs="Calibri"/>
                <w:sz w:val="18"/>
                <w:szCs w:val="18"/>
                <w:lang w:val="en-GB"/>
              </w:rPr>
              <w:t>if the doctor has indicated that,</w:t>
            </w:r>
            <w:r w:rsidRPr="00707D80">
              <w:rPr>
                <w:rFonts w:ascii="Verdana" w:hAnsi="Verdana" w:cs="Calibri"/>
                <w:sz w:val="18"/>
                <w:szCs w:val="18"/>
                <w:lang w:val="en-GB"/>
              </w:rPr>
              <w:t xml:space="preserve"> the product must not be substituted.</w:t>
            </w:r>
          </w:p>
        </w:tc>
      </w:tr>
      <w:tr w:rsidR="00313D18" w:rsidRPr="00945CEA" w:rsidTr="004D6CB0">
        <w:tc>
          <w:tcPr>
            <w:tcW w:w="2660" w:type="dxa"/>
          </w:tcPr>
          <w:p w:rsidR="00313D18" w:rsidRPr="00707D80" w:rsidRDefault="007C1849" w:rsidP="00707D80">
            <w:pPr>
              <w:rPr>
                <w:rFonts w:ascii="Verdana" w:hAnsi="Verdana" w:cs="Calibri"/>
                <w:sz w:val="18"/>
                <w:szCs w:val="18"/>
              </w:rPr>
            </w:pPr>
            <w:r w:rsidRPr="00707D80">
              <w:rPr>
                <w:rFonts w:ascii="Verdana" w:hAnsi="Verdana" w:cs="Calibri"/>
                <w:sz w:val="18"/>
                <w:szCs w:val="18"/>
                <w:lang w:val="en-GB"/>
              </w:rPr>
              <w:t>Product number</w:t>
            </w:r>
          </w:p>
        </w:tc>
        <w:tc>
          <w:tcPr>
            <w:tcW w:w="7087" w:type="dxa"/>
          </w:tcPr>
          <w:p w:rsidR="00313D18" w:rsidRPr="00707D80" w:rsidRDefault="002E4753" w:rsidP="00707D80">
            <w:pPr>
              <w:rPr>
                <w:rFonts w:ascii="Verdana" w:hAnsi="Verdana" w:cs="Calibri"/>
                <w:sz w:val="18"/>
                <w:szCs w:val="18"/>
                <w:lang w:val="en-GB"/>
              </w:rPr>
            </w:pPr>
            <w:r w:rsidRPr="00707D80">
              <w:rPr>
                <w:rFonts w:ascii="Verdana" w:hAnsi="Verdana" w:cs="Calibri"/>
                <w:sz w:val="18"/>
                <w:szCs w:val="18"/>
                <w:lang w:val="en-GB"/>
              </w:rPr>
              <w:t>Six-digit unique code identifying a package.</w:t>
            </w:r>
          </w:p>
        </w:tc>
      </w:tr>
      <w:tr w:rsidR="00313D18" w:rsidRPr="00945CEA" w:rsidTr="004D6CB0">
        <w:tc>
          <w:tcPr>
            <w:tcW w:w="2660" w:type="dxa"/>
          </w:tcPr>
          <w:p w:rsidR="00313D18" w:rsidRPr="00707D80" w:rsidRDefault="002E4753" w:rsidP="00707D80">
            <w:pPr>
              <w:rPr>
                <w:rFonts w:ascii="Verdana" w:hAnsi="Verdana" w:cs="Calibri"/>
                <w:sz w:val="18"/>
                <w:szCs w:val="18"/>
              </w:rPr>
            </w:pPr>
            <w:r w:rsidRPr="00707D80">
              <w:rPr>
                <w:rFonts w:ascii="Verdana" w:hAnsi="Verdana" w:cs="Calibri"/>
                <w:sz w:val="18"/>
                <w:szCs w:val="18"/>
                <w:lang w:val="en-GB"/>
              </w:rPr>
              <w:t>Name</w:t>
            </w:r>
          </w:p>
        </w:tc>
        <w:tc>
          <w:tcPr>
            <w:tcW w:w="7087" w:type="dxa"/>
          </w:tcPr>
          <w:p w:rsidR="00313D18" w:rsidRPr="00707D80" w:rsidRDefault="002E4753" w:rsidP="00707D80">
            <w:pPr>
              <w:rPr>
                <w:rFonts w:ascii="Verdana" w:hAnsi="Verdana" w:cs="Calibri"/>
                <w:sz w:val="18"/>
                <w:szCs w:val="18"/>
                <w:lang w:val="en-GB"/>
              </w:rPr>
            </w:pPr>
            <w:r w:rsidRPr="00707D80">
              <w:rPr>
                <w:rFonts w:ascii="Verdana" w:hAnsi="Verdana" w:cs="Calibri"/>
                <w:sz w:val="18"/>
                <w:szCs w:val="18"/>
                <w:lang w:val="en-GB"/>
              </w:rPr>
              <w:t>The trade name of the medicinal product.</w:t>
            </w:r>
          </w:p>
        </w:tc>
      </w:tr>
      <w:tr w:rsidR="00313D18" w:rsidRPr="00945CEA" w:rsidTr="004D6CB0">
        <w:tc>
          <w:tcPr>
            <w:tcW w:w="2660" w:type="dxa"/>
          </w:tcPr>
          <w:p w:rsidR="00313D18" w:rsidRPr="00707D80" w:rsidRDefault="002E4753" w:rsidP="00707D80">
            <w:pPr>
              <w:rPr>
                <w:rFonts w:ascii="Verdana" w:hAnsi="Verdana" w:cs="Calibri"/>
                <w:sz w:val="18"/>
                <w:szCs w:val="18"/>
              </w:rPr>
            </w:pPr>
            <w:r w:rsidRPr="00707D80">
              <w:rPr>
                <w:rFonts w:ascii="Verdana" w:hAnsi="Verdana" w:cs="Calibri"/>
                <w:sz w:val="18"/>
                <w:szCs w:val="18"/>
                <w:lang w:val="en-GB"/>
              </w:rPr>
              <w:t>Drug form</w:t>
            </w:r>
          </w:p>
        </w:tc>
        <w:tc>
          <w:tcPr>
            <w:tcW w:w="7087" w:type="dxa"/>
          </w:tcPr>
          <w:p w:rsidR="00313D18" w:rsidRPr="00707D80" w:rsidRDefault="002E4753" w:rsidP="00707D80">
            <w:pPr>
              <w:rPr>
                <w:rFonts w:ascii="Verdana" w:hAnsi="Verdana" w:cs="Calibri"/>
                <w:sz w:val="18"/>
                <w:szCs w:val="18"/>
                <w:lang w:val="en-GB"/>
              </w:rPr>
            </w:pPr>
            <w:r w:rsidRPr="00707D80">
              <w:rPr>
                <w:rFonts w:ascii="Verdana" w:hAnsi="Verdana" w:cs="Calibri"/>
                <w:sz w:val="18"/>
                <w:szCs w:val="18"/>
                <w:lang w:val="en-GB"/>
              </w:rPr>
              <w:t>The form of the medicinal product, e.g. tablet, cream or ointment.</w:t>
            </w:r>
          </w:p>
        </w:tc>
      </w:tr>
      <w:tr w:rsidR="00313D18" w:rsidRPr="00945CEA" w:rsidTr="004D6CB0">
        <w:tc>
          <w:tcPr>
            <w:tcW w:w="2660" w:type="dxa"/>
          </w:tcPr>
          <w:p w:rsidR="00313D18" w:rsidRPr="00707D80" w:rsidRDefault="002E4753" w:rsidP="00707D80">
            <w:pPr>
              <w:rPr>
                <w:rFonts w:ascii="Verdana" w:hAnsi="Verdana" w:cs="Calibri"/>
                <w:sz w:val="18"/>
                <w:szCs w:val="18"/>
              </w:rPr>
            </w:pPr>
            <w:r w:rsidRPr="00707D80">
              <w:rPr>
                <w:rFonts w:ascii="Verdana" w:hAnsi="Verdana" w:cs="Calibri"/>
                <w:sz w:val="18"/>
                <w:szCs w:val="18"/>
                <w:lang w:val="en-GB"/>
              </w:rPr>
              <w:t>Strength</w:t>
            </w:r>
          </w:p>
        </w:tc>
        <w:tc>
          <w:tcPr>
            <w:tcW w:w="7087" w:type="dxa"/>
          </w:tcPr>
          <w:p w:rsidR="00313D18" w:rsidRPr="00707D80" w:rsidRDefault="002E4753" w:rsidP="00984A71">
            <w:pPr>
              <w:rPr>
                <w:rFonts w:ascii="Verdana" w:hAnsi="Verdana" w:cs="Calibri"/>
                <w:sz w:val="18"/>
                <w:szCs w:val="18"/>
                <w:lang w:val="en-GB"/>
              </w:rPr>
            </w:pPr>
            <w:r w:rsidRPr="00707D80">
              <w:rPr>
                <w:rFonts w:ascii="Verdana" w:hAnsi="Verdana" w:cs="Calibri"/>
                <w:sz w:val="18"/>
                <w:szCs w:val="18"/>
                <w:lang w:val="en-GB"/>
              </w:rPr>
              <w:t xml:space="preserve">The </w:t>
            </w:r>
            <w:r w:rsidR="00984A71">
              <w:rPr>
                <w:rFonts w:ascii="Verdana" w:hAnsi="Verdana" w:cs="Calibri"/>
                <w:sz w:val="18"/>
                <w:szCs w:val="18"/>
                <w:lang w:val="en-GB"/>
              </w:rPr>
              <w:t xml:space="preserve">amount </w:t>
            </w:r>
            <w:r w:rsidRPr="00707D80">
              <w:rPr>
                <w:rFonts w:ascii="Verdana" w:hAnsi="Verdana" w:cs="Calibri"/>
                <w:sz w:val="18"/>
                <w:szCs w:val="18"/>
                <w:lang w:val="en-GB"/>
              </w:rPr>
              <w:t>of active ingredient in the product.</w:t>
            </w:r>
          </w:p>
        </w:tc>
      </w:tr>
      <w:tr w:rsidR="000A3A73" w:rsidRPr="00945CEA" w:rsidTr="004D6CB0">
        <w:tc>
          <w:tcPr>
            <w:tcW w:w="2660" w:type="dxa"/>
          </w:tcPr>
          <w:p w:rsidR="000A3A73" w:rsidRPr="00707D80" w:rsidRDefault="002E4753" w:rsidP="00707D80">
            <w:pPr>
              <w:rPr>
                <w:rFonts w:ascii="Verdana" w:hAnsi="Verdana" w:cs="Calibri"/>
                <w:sz w:val="18"/>
                <w:szCs w:val="18"/>
              </w:rPr>
            </w:pPr>
            <w:r w:rsidRPr="00707D80">
              <w:rPr>
                <w:rFonts w:ascii="Verdana" w:hAnsi="Verdana" w:cs="Calibri"/>
                <w:sz w:val="18"/>
                <w:szCs w:val="18"/>
                <w:lang w:val="en-GB"/>
              </w:rPr>
              <w:t>Package size</w:t>
            </w:r>
          </w:p>
        </w:tc>
        <w:tc>
          <w:tcPr>
            <w:tcW w:w="7087" w:type="dxa"/>
          </w:tcPr>
          <w:p w:rsidR="000A3A73" w:rsidRPr="00707D80" w:rsidRDefault="002E4753" w:rsidP="00707D80">
            <w:pPr>
              <w:rPr>
                <w:rFonts w:ascii="Verdana" w:hAnsi="Verdana" w:cs="Calibri"/>
                <w:sz w:val="18"/>
                <w:szCs w:val="18"/>
                <w:lang w:val="en-GB"/>
              </w:rPr>
            </w:pPr>
            <w:r w:rsidRPr="00707D80">
              <w:rPr>
                <w:rFonts w:ascii="Verdana" w:hAnsi="Verdana" w:cs="Calibri"/>
                <w:sz w:val="18"/>
                <w:szCs w:val="18"/>
                <w:lang w:val="en-GB"/>
              </w:rPr>
              <w:t>Number of units in the package.</w:t>
            </w:r>
          </w:p>
        </w:tc>
      </w:tr>
      <w:tr w:rsidR="000A3A73" w:rsidRPr="00707D80" w:rsidTr="004D6CB0">
        <w:tc>
          <w:tcPr>
            <w:tcW w:w="2660" w:type="dxa"/>
          </w:tcPr>
          <w:p w:rsidR="002A35E0" w:rsidRPr="00707D80" w:rsidRDefault="002E4753" w:rsidP="00707D80">
            <w:pPr>
              <w:rPr>
                <w:rFonts w:ascii="Verdana" w:hAnsi="Verdana" w:cs="Calibri"/>
                <w:sz w:val="18"/>
                <w:szCs w:val="18"/>
              </w:rPr>
            </w:pPr>
            <w:r w:rsidRPr="00707D80">
              <w:rPr>
                <w:rFonts w:ascii="Verdana" w:hAnsi="Verdana" w:cs="Calibri"/>
                <w:sz w:val="18"/>
                <w:szCs w:val="18"/>
                <w:lang w:val="en-GB"/>
              </w:rPr>
              <w:t>PPP</w:t>
            </w:r>
          </w:p>
        </w:tc>
        <w:tc>
          <w:tcPr>
            <w:tcW w:w="7087" w:type="dxa"/>
          </w:tcPr>
          <w:p w:rsidR="000A3A73" w:rsidRPr="00707D80" w:rsidRDefault="002E4753" w:rsidP="00707D80">
            <w:pPr>
              <w:rPr>
                <w:rFonts w:ascii="Verdana" w:hAnsi="Verdana" w:cs="Calibri"/>
                <w:sz w:val="18"/>
                <w:szCs w:val="18"/>
              </w:rPr>
            </w:pPr>
            <w:r w:rsidRPr="00707D80">
              <w:rPr>
                <w:rFonts w:ascii="Verdana" w:hAnsi="Verdana" w:cs="Calibri"/>
                <w:sz w:val="18"/>
                <w:szCs w:val="18"/>
                <w:lang w:val="en-GB"/>
              </w:rPr>
              <w:t>Pharmacy purchase price.</w:t>
            </w:r>
          </w:p>
        </w:tc>
      </w:tr>
    </w:tbl>
    <w:p w:rsidR="004D6CB0" w:rsidRDefault="004D6CB0" w:rsidP="00707D80">
      <w:pPr>
        <w:rPr>
          <w:rFonts w:ascii="Verdana" w:hAnsi="Verdana" w:cs="Calibri"/>
          <w:sz w:val="18"/>
          <w:szCs w:val="18"/>
        </w:rPr>
      </w:pPr>
    </w:p>
    <w:p w:rsidR="00794CB8" w:rsidRPr="00707D80" w:rsidRDefault="00794CB8" w:rsidP="00707D80">
      <w:pPr>
        <w:rPr>
          <w:rFonts w:ascii="Verdana" w:hAnsi="Verdana" w:cs="Calibri"/>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87"/>
      </w:tblGrid>
      <w:tr w:rsidR="00BF279F" w:rsidRPr="00945CEA" w:rsidTr="004D6CB0">
        <w:tc>
          <w:tcPr>
            <w:tcW w:w="2660" w:type="dxa"/>
          </w:tcPr>
          <w:p w:rsidR="00BF279F" w:rsidRPr="00707D80" w:rsidRDefault="005478B5" w:rsidP="00707D80">
            <w:pPr>
              <w:rPr>
                <w:rFonts w:ascii="Verdana" w:hAnsi="Verdana" w:cs="Calibri"/>
                <w:sz w:val="18"/>
                <w:szCs w:val="18"/>
              </w:rPr>
            </w:pPr>
            <w:r w:rsidRPr="00707D80">
              <w:rPr>
                <w:rFonts w:ascii="Verdana" w:hAnsi="Verdana" w:cs="Calibri"/>
                <w:sz w:val="18"/>
                <w:szCs w:val="18"/>
                <w:lang w:val="en-GB"/>
              </w:rPr>
              <w:t>Supply estimate</w:t>
            </w:r>
          </w:p>
        </w:tc>
        <w:tc>
          <w:tcPr>
            <w:tcW w:w="7087" w:type="dxa"/>
          </w:tcPr>
          <w:p w:rsidR="00BF279F" w:rsidRPr="00707D80" w:rsidRDefault="005478B5" w:rsidP="00707D80">
            <w:pPr>
              <w:rPr>
                <w:rFonts w:ascii="Verdana" w:hAnsi="Verdana" w:cs="Calibri"/>
                <w:sz w:val="18"/>
                <w:szCs w:val="18"/>
                <w:lang w:val="en-GB"/>
              </w:rPr>
            </w:pPr>
            <w:r w:rsidRPr="00707D80">
              <w:rPr>
                <w:rFonts w:ascii="Verdana" w:hAnsi="Verdana" w:cs="Calibri"/>
                <w:sz w:val="18"/>
                <w:szCs w:val="18"/>
                <w:lang w:val="en-GB"/>
              </w:rPr>
              <w:t>Number of packages that can be delivered to pharmacies at the start of the price period.</w:t>
            </w:r>
          </w:p>
        </w:tc>
      </w:tr>
      <w:tr w:rsidR="00BF279F" w:rsidRPr="00945CEA" w:rsidTr="004D6CB0">
        <w:tc>
          <w:tcPr>
            <w:tcW w:w="2660" w:type="dxa"/>
          </w:tcPr>
          <w:p w:rsidR="005478B5" w:rsidRPr="00707D80" w:rsidRDefault="005478B5" w:rsidP="00707D80">
            <w:pPr>
              <w:rPr>
                <w:rFonts w:ascii="Verdana" w:hAnsi="Verdana" w:cs="Calibri"/>
                <w:sz w:val="18"/>
                <w:szCs w:val="18"/>
                <w:lang w:val="en-GB"/>
              </w:rPr>
            </w:pPr>
            <w:r w:rsidRPr="00707D80">
              <w:rPr>
                <w:rFonts w:ascii="Verdana" w:hAnsi="Verdana" w:cs="Calibri"/>
                <w:sz w:val="18"/>
                <w:szCs w:val="18"/>
                <w:lang w:val="en-GB"/>
              </w:rPr>
              <w:t xml:space="preserve">Status codes for notifications in </w:t>
            </w:r>
          </w:p>
          <w:p w:rsidR="00BF279F" w:rsidRPr="00707D80" w:rsidRDefault="005478B5" w:rsidP="00707D80">
            <w:pPr>
              <w:rPr>
                <w:rFonts w:ascii="Verdana" w:hAnsi="Verdana" w:cs="Calibri"/>
                <w:sz w:val="18"/>
                <w:szCs w:val="18"/>
                <w:lang w:val="en-GB"/>
              </w:rPr>
            </w:pPr>
            <w:r w:rsidRPr="00707D80">
              <w:rPr>
                <w:rFonts w:ascii="Verdana" w:hAnsi="Verdana" w:cs="Calibri"/>
                <w:sz w:val="18"/>
                <w:szCs w:val="18"/>
                <w:lang w:val="en-GB"/>
              </w:rPr>
              <w:t>S, R, A, N</w:t>
            </w:r>
          </w:p>
        </w:tc>
        <w:tc>
          <w:tcPr>
            <w:tcW w:w="7087" w:type="dxa"/>
          </w:tcPr>
          <w:p w:rsidR="005478B5" w:rsidRPr="00707D80" w:rsidRDefault="005478B5" w:rsidP="00707D80">
            <w:pPr>
              <w:rPr>
                <w:rFonts w:ascii="Verdana" w:hAnsi="Verdana" w:cs="Calibri"/>
                <w:sz w:val="18"/>
                <w:szCs w:val="18"/>
                <w:lang w:val="en-GB"/>
              </w:rPr>
            </w:pPr>
            <w:r w:rsidRPr="00707D80">
              <w:rPr>
                <w:rFonts w:ascii="Verdana" w:hAnsi="Verdana" w:cs="Calibri"/>
                <w:sz w:val="18"/>
                <w:szCs w:val="18"/>
                <w:lang w:val="en-GB"/>
              </w:rPr>
              <w:t>S (submitted) – the notification has been submitted to the Danish Medicines Agency</w:t>
            </w:r>
          </w:p>
          <w:p w:rsidR="005478B5" w:rsidRPr="00707D80" w:rsidRDefault="005478B5" w:rsidP="00707D80">
            <w:pPr>
              <w:rPr>
                <w:rFonts w:ascii="Verdana" w:hAnsi="Verdana" w:cs="Calibri"/>
                <w:sz w:val="18"/>
                <w:szCs w:val="18"/>
                <w:lang w:val="en-GB"/>
              </w:rPr>
            </w:pPr>
            <w:r w:rsidRPr="00707D80">
              <w:rPr>
                <w:rFonts w:ascii="Verdana" w:hAnsi="Verdana" w:cs="Calibri"/>
                <w:sz w:val="18"/>
                <w:szCs w:val="18"/>
                <w:lang w:val="en-GB"/>
              </w:rPr>
              <w:t>R (registered) – the notification has been received but not accepted by the Danish Medicines Agency</w:t>
            </w:r>
          </w:p>
          <w:p w:rsidR="005478B5" w:rsidRPr="00707D80" w:rsidRDefault="005478B5" w:rsidP="00707D80">
            <w:pPr>
              <w:rPr>
                <w:rFonts w:ascii="Verdana" w:hAnsi="Verdana" w:cs="Calibri"/>
                <w:sz w:val="18"/>
                <w:szCs w:val="18"/>
                <w:lang w:val="en-GB"/>
              </w:rPr>
            </w:pPr>
            <w:r w:rsidRPr="00707D80">
              <w:rPr>
                <w:rFonts w:ascii="Verdana" w:hAnsi="Verdana" w:cs="Calibri"/>
                <w:sz w:val="18"/>
                <w:szCs w:val="18"/>
                <w:lang w:val="en-GB"/>
              </w:rPr>
              <w:t>A (accepted) – the notification has been accepted by the Danish Medicines Agency</w:t>
            </w:r>
          </w:p>
          <w:p w:rsidR="00BF279F" w:rsidRDefault="005478B5" w:rsidP="00707D80">
            <w:pPr>
              <w:rPr>
                <w:rFonts w:ascii="Verdana" w:hAnsi="Verdana" w:cs="Calibri"/>
                <w:sz w:val="18"/>
                <w:szCs w:val="18"/>
                <w:lang w:val="en-GB"/>
              </w:rPr>
            </w:pPr>
            <w:r w:rsidRPr="00707D80">
              <w:rPr>
                <w:rFonts w:ascii="Verdana" w:hAnsi="Verdana" w:cs="Calibri"/>
                <w:sz w:val="18"/>
                <w:szCs w:val="18"/>
                <w:lang w:val="en-GB"/>
              </w:rPr>
              <w:t>N (not accepted) – the notification has not been accepted</w:t>
            </w:r>
          </w:p>
          <w:p w:rsidR="00FF4C4F" w:rsidRPr="00707D80" w:rsidRDefault="00FF4C4F" w:rsidP="00707D80">
            <w:pPr>
              <w:rPr>
                <w:rFonts w:ascii="Verdana" w:hAnsi="Verdana" w:cs="Calibri"/>
                <w:sz w:val="18"/>
                <w:szCs w:val="18"/>
                <w:lang w:val="en-GB"/>
              </w:rPr>
            </w:pPr>
            <w:r>
              <w:rPr>
                <w:rFonts w:ascii="Verdana" w:hAnsi="Verdana" w:cs="Calibri"/>
                <w:sz w:val="18"/>
                <w:szCs w:val="18"/>
                <w:lang w:val="en-GB"/>
              </w:rPr>
              <w:t>Status is updated every ten minutes. To see the updates, please refresh your browser.</w:t>
            </w:r>
          </w:p>
        </w:tc>
      </w:tr>
      <w:tr w:rsidR="00BF279F" w:rsidRPr="00945CEA" w:rsidTr="004D6CB0">
        <w:tc>
          <w:tcPr>
            <w:tcW w:w="2660" w:type="dxa"/>
          </w:tcPr>
          <w:p w:rsidR="00BF279F" w:rsidRPr="00707D80" w:rsidRDefault="005478B5" w:rsidP="00707D80">
            <w:pPr>
              <w:rPr>
                <w:rFonts w:ascii="Verdana" w:hAnsi="Verdana" w:cs="Calibri"/>
                <w:sz w:val="18"/>
                <w:szCs w:val="18"/>
              </w:rPr>
            </w:pPr>
            <w:r w:rsidRPr="00707D80">
              <w:rPr>
                <w:rFonts w:ascii="Verdana" w:hAnsi="Verdana" w:cs="Calibri"/>
                <w:sz w:val="18"/>
                <w:szCs w:val="18"/>
                <w:lang w:val="en-GB"/>
              </w:rPr>
              <w:t>Market situation</w:t>
            </w:r>
          </w:p>
        </w:tc>
        <w:tc>
          <w:tcPr>
            <w:tcW w:w="7087" w:type="dxa"/>
          </w:tcPr>
          <w:p w:rsidR="005478B5" w:rsidRPr="00707D80" w:rsidRDefault="005478B5" w:rsidP="00707D80">
            <w:pPr>
              <w:rPr>
                <w:rFonts w:ascii="Verdana" w:hAnsi="Verdana" w:cs="Calibri"/>
                <w:sz w:val="18"/>
                <w:szCs w:val="18"/>
                <w:lang w:val="en-GB"/>
              </w:rPr>
            </w:pPr>
            <w:r w:rsidRPr="00707D80">
              <w:rPr>
                <w:rFonts w:ascii="Verdana" w:hAnsi="Verdana" w:cs="Calibri"/>
                <w:b/>
                <w:sz w:val="18"/>
                <w:szCs w:val="18"/>
                <w:lang w:val="en-GB"/>
              </w:rPr>
              <w:t>New:</w:t>
            </w:r>
            <w:r w:rsidRPr="00707D80">
              <w:rPr>
                <w:rFonts w:ascii="Verdana" w:hAnsi="Verdana" w:cs="Calibri"/>
                <w:sz w:val="18"/>
                <w:szCs w:val="18"/>
                <w:lang w:val="en-GB"/>
              </w:rPr>
              <w:t xml:space="preserve"> A new package has been created </w:t>
            </w:r>
          </w:p>
          <w:p w:rsidR="005478B5" w:rsidRPr="00707D80" w:rsidRDefault="005478B5" w:rsidP="00707D80">
            <w:pPr>
              <w:rPr>
                <w:rFonts w:ascii="Verdana" w:hAnsi="Verdana" w:cs="Calibri"/>
                <w:sz w:val="18"/>
                <w:szCs w:val="18"/>
                <w:lang w:val="en-GB"/>
              </w:rPr>
            </w:pPr>
            <w:r w:rsidRPr="00707D80">
              <w:rPr>
                <w:rFonts w:ascii="Verdana" w:hAnsi="Verdana" w:cs="Calibri"/>
                <w:b/>
                <w:sz w:val="18"/>
                <w:szCs w:val="18"/>
                <w:lang w:val="en-GB"/>
              </w:rPr>
              <w:t>Activated:</w:t>
            </w:r>
            <w:r w:rsidRPr="00707D80">
              <w:rPr>
                <w:rFonts w:ascii="Verdana" w:hAnsi="Verdana" w:cs="Calibri"/>
                <w:sz w:val="18"/>
                <w:szCs w:val="18"/>
                <w:lang w:val="en-GB"/>
              </w:rPr>
              <w:t xml:space="preserve"> The package has been entered in the Price List ("</w:t>
            </w:r>
            <w:proofErr w:type="spellStart"/>
            <w:r w:rsidRPr="00707D80">
              <w:rPr>
                <w:rFonts w:ascii="Verdana" w:hAnsi="Verdana" w:cs="Calibri"/>
                <w:sz w:val="18"/>
                <w:szCs w:val="18"/>
                <w:lang w:val="en-GB"/>
              </w:rPr>
              <w:t>Medicinpriser</w:t>
            </w:r>
            <w:proofErr w:type="spellEnd"/>
            <w:r w:rsidRPr="00707D80">
              <w:rPr>
                <w:rFonts w:ascii="Verdana" w:hAnsi="Verdana" w:cs="Calibri"/>
                <w:sz w:val="18"/>
                <w:szCs w:val="18"/>
                <w:lang w:val="en-GB"/>
              </w:rPr>
              <w:t>") in the selected period</w:t>
            </w:r>
          </w:p>
          <w:p w:rsidR="005478B5" w:rsidRPr="00707D80" w:rsidRDefault="005478B5" w:rsidP="00707D80">
            <w:pPr>
              <w:rPr>
                <w:rFonts w:ascii="Verdana" w:hAnsi="Verdana" w:cs="Calibri"/>
                <w:sz w:val="18"/>
                <w:szCs w:val="18"/>
                <w:lang w:val="en-GB"/>
              </w:rPr>
            </w:pPr>
            <w:r w:rsidRPr="00707D80">
              <w:rPr>
                <w:rFonts w:ascii="Verdana" w:hAnsi="Verdana" w:cs="Calibri"/>
                <w:b/>
                <w:sz w:val="18"/>
                <w:szCs w:val="18"/>
                <w:lang w:val="en-GB"/>
              </w:rPr>
              <w:t>Deactivated:</w:t>
            </w:r>
            <w:r w:rsidRPr="00707D80">
              <w:rPr>
                <w:rFonts w:ascii="Verdana" w:hAnsi="Verdana" w:cs="Calibri"/>
                <w:sz w:val="18"/>
                <w:szCs w:val="18"/>
                <w:lang w:val="en-GB"/>
              </w:rPr>
              <w:t xml:space="preserve"> The package has been temporarily withdrawn from the market in the selected period</w:t>
            </w:r>
          </w:p>
          <w:p w:rsidR="00BF279F" w:rsidRPr="00707D80" w:rsidRDefault="001837F1" w:rsidP="00707D80">
            <w:pPr>
              <w:rPr>
                <w:rFonts w:ascii="Verdana" w:hAnsi="Verdana" w:cs="Calibri"/>
                <w:sz w:val="18"/>
                <w:szCs w:val="18"/>
                <w:lang w:val="en-GB"/>
              </w:rPr>
            </w:pPr>
            <w:r w:rsidRPr="00707D80">
              <w:rPr>
                <w:rFonts w:ascii="Verdana" w:hAnsi="Verdana" w:cs="Calibri"/>
                <w:b/>
                <w:sz w:val="18"/>
                <w:szCs w:val="18"/>
                <w:lang w:val="en-GB"/>
              </w:rPr>
              <w:t>Removed:</w:t>
            </w:r>
            <w:r w:rsidRPr="00707D80">
              <w:rPr>
                <w:rFonts w:ascii="Verdana" w:hAnsi="Verdana" w:cs="Calibri"/>
                <w:sz w:val="18"/>
                <w:szCs w:val="18"/>
                <w:lang w:val="en-GB"/>
              </w:rPr>
              <w:t xml:space="preserve"> The package has been withdrawn from the market and cannot be marketed again later. Consequently, at the end of the selected price period, the package will not be included in the company's assortment.</w:t>
            </w:r>
          </w:p>
        </w:tc>
      </w:tr>
      <w:tr w:rsidR="00576ABA" w:rsidRPr="00945CEA" w:rsidTr="00F403F5">
        <w:tc>
          <w:tcPr>
            <w:tcW w:w="2660" w:type="dxa"/>
          </w:tcPr>
          <w:p w:rsidR="00576ABA" w:rsidRPr="00707D80" w:rsidRDefault="00213E92" w:rsidP="00707D80">
            <w:pPr>
              <w:rPr>
                <w:rFonts w:ascii="Verdana" w:hAnsi="Verdana" w:cs="Calibri"/>
                <w:sz w:val="18"/>
                <w:szCs w:val="18"/>
              </w:rPr>
            </w:pPr>
            <w:r w:rsidRPr="00707D80">
              <w:rPr>
                <w:rFonts w:ascii="Verdana" w:hAnsi="Verdana" w:cs="Calibri"/>
                <w:sz w:val="18"/>
                <w:szCs w:val="18"/>
                <w:lang w:val="en-GB"/>
              </w:rPr>
              <w:t>Price period "Current"</w:t>
            </w:r>
            <w:r w:rsidRPr="00707D80">
              <w:rPr>
                <w:rFonts w:ascii="Verdana" w:hAnsi="Verdana" w:cs="Calibri"/>
                <w:sz w:val="18"/>
                <w:szCs w:val="18"/>
              </w:rPr>
              <w:t xml:space="preserve"> </w:t>
            </w:r>
          </w:p>
        </w:tc>
        <w:tc>
          <w:tcPr>
            <w:tcW w:w="7087" w:type="dxa"/>
          </w:tcPr>
          <w:p w:rsidR="00576ABA" w:rsidRPr="00707D80" w:rsidRDefault="00213E92" w:rsidP="00707D80">
            <w:pPr>
              <w:rPr>
                <w:rFonts w:ascii="Verdana" w:hAnsi="Verdana" w:cs="Calibri"/>
                <w:sz w:val="18"/>
                <w:szCs w:val="18"/>
                <w:lang w:val="en-GB"/>
              </w:rPr>
            </w:pPr>
            <w:r w:rsidRPr="00707D80">
              <w:rPr>
                <w:rFonts w:ascii="Verdana" w:hAnsi="Verdana" w:cs="Calibri"/>
                <w:sz w:val="18"/>
                <w:szCs w:val="18"/>
                <w:lang w:val="en-GB"/>
              </w:rPr>
              <w:t>When selecting "Current", the assortment and prices applicable in the pharmacies in the current two-week price period (e.g. weeks 1+2) are shown.</w:t>
            </w:r>
          </w:p>
        </w:tc>
      </w:tr>
      <w:tr w:rsidR="00576ABA" w:rsidRPr="00707D80" w:rsidTr="00F403F5">
        <w:tc>
          <w:tcPr>
            <w:tcW w:w="2660" w:type="dxa"/>
          </w:tcPr>
          <w:p w:rsidR="00576ABA" w:rsidRPr="00707D80" w:rsidRDefault="00213E92" w:rsidP="00707D80">
            <w:pPr>
              <w:rPr>
                <w:rFonts w:ascii="Verdana" w:hAnsi="Verdana" w:cs="Calibri"/>
                <w:sz w:val="18"/>
                <w:szCs w:val="18"/>
              </w:rPr>
            </w:pPr>
            <w:r w:rsidRPr="00707D80">
              <w:rPr>
                <w:rFonts w:ascii="Verdana" w:hAnsi="Verdana" w:cs="Calibri"/>
                <w:sz w:val="18"/>
                <w:szCs w:val="18"/>
                <w:lang w:val="en-GB"/>
              </w:rPr>
              <w:t>Price period "Upcoming"</w:t>
            </w:r>
            <w:r w:rsidRPr="00707D80">
              <w:rPr>
                <w:rFonts w:ascii="Verdana" w:hAnsi="Verdana" w:cs="Calibri"/>
                <w:sz w:val="18"/>
                <w:szCs w:val="18"/>
              </w:rPr>
              <w:t xml:space="preserve"> </w:t>
            </w:r>
          </w:p>
        </w:tc>
        <w:tc>
          <w:tcPr>
            <w:tcW w:w="7087" w:type="dxa"/>
          </w:tcPr>
          <w:p w:rsidR="00576ABA" w:rsidRPr="00707D80" w:rsidRDefault="00213E92" w:rsidP="00707D80">
            <w:pPr>
              <w:rPr>
                <w:rFonts w:ascii="Verdana" w:hAnsi="Verdana" w:cs="Calibri"/>
                <w:sz w:val="18"/>
                <w:szCs w:val="18"/>
              </w:rPr>
            </w:pPr>
            <w:r w:rsidRPr="00707D80">
              <w:rPr>
                <w:rFonts w:ascii="Verdana" w:hAnsi="Verdana" w:cs="Calibri"/>
                <w:sz w:val="18"/>
                <w:szCs w:val="18"/>
                <w:lang w:val="en-GB"/>
              </w:rPr>
              <w:t>When selecting "Upcoming", the assortment and prices entering into force in the next price period, and thus replacing the current assortment and prices, are shown. (If the current price period is weeks 1+2, the upcoming price period is weeks 3+4). The upcoming price period is closed to notifications.</w:t>
            </w:r>
          </w:p>
        </w:tc>
      </w:tr>
      <w:tr w:rsidR="00B35B92" w:rsidRPr="00945CEA" w:rsidTr="00F403F5">
        <w:tc>
          <w:tcPr>
            <w:tcW w:w="2660" w:type="dxa"/>
          </w:tcPr>
          <w:p w:rsidR="00B35B92" w:rsidRPr="00707D80" w:rsidRDefault="00213E92" w:rsidP="00707D80">
            <w:pPr>
              <w:rPr>
                <w:rFonts w:ascii="Verdana" w:hAnsi="Verdana" w:cs="Calibri"/>
                <w:sz w:val="18"/>
                <w:szCs w:val="18"/>
              </w:rPr>
            </w:pPr>
            <w:r w:rsidRPr="00707D80">
              <w:rPr>
                <w:rFonts w:ascii="Verdana" w:hAnsi="Verdana" w:cs="Calibri"/>
                <w:sz w:val="18"/>
                <w:szCs w:val="18"/>
                <w:lang w:val="en-GB"/>
              </w:rPr>
              <w:t>Price period "Open"</w:t>
            </w:r>
          </w:p>
        </w:tc>
        <w:tc>
          <w:tcPr>
            <w:tcW w:w="7087" w:type="dxa"/>
          </w:tcPr>
          <w:p w:rsidR="00B35B92" w:rsidRPr="00707D80" w:rsidRDefault="00213E92" w:rsidP="00707D80">
            <w:pPr>
              <w:rPr>
                <w:rFonts w:ascii="Verdana" w:hAnsi="Verdana" w:cs="Calibri"/>
                <w:sz w:val="18"/>
                <w:szCs w:val="18"/>
                <w:lang w:val="en-GB"/>
              </w:rPr>
            </w:pPr>
            <w:r w:rsidRPr="00707D80">
              <w:rPr>
                <w:rFonts w:ascii="Verdana" w:hAnsi="Verdana" w:cs="Calibri"/>
                <w:sz w:val="18"/>
                <w:szCs w:val="18"/>
                <w:lang w:val="en-GB"/>
              </w:rPr>
              <w:t xml:space="preserve">When selecting "Open", the assortment open to notifications of packages, prices and, if relevant, supply estimate is shown. If the current price period is weeks 1+2, weeks 5+6 will be open to notifications. </w:t>
            </w:r>
          </w:p>
        </w:tc>
      </w:tr>
    </w:tbl>
    <w:p w:rsidR="00707D80" w:rsidRPr="00707D80" w:rsidRDefault="00707D80" w:rsidP="00707D80">
      <w:pPr>
        <w:rPr>
          <w:rFonts w:ascii="Verdana" w:hAnsi="Verdana" w:cs="Calibri"/>
          <w:sz w:val="18"/>
          <w:szCs w:val="18"/>
          <w:lang w:val="en-GB"/>
        </w:rPr>
      </w:pPr>
      <w:bookmarkStart w:id="16" w:name="_Toc221944992"/>
      <w:bookmarkStart w:id="17" w:name="_Toc221944951"/>
      <w:bookmarkStart w:id="18" w:name="_Toc221945028"/>
      <w:bookmarkStart w:id="19" w:name="_Toc221944952"/>
      <w:bookmarkStart w:id="20" w:name="_Toc221945029"/>
      <w:bookmarkStart w:id="21" w:name="_Toc221944954"/>
      <w:bookmarkStart w:id="22" w:name="_Toc221945031"/>
      <w:bookmarkStart w:id="23" w:name="_Toc221944963"/>
      <w:bookmarkStart w:id="24" w:name="_Toc221945040"/>
      <w:bookmarkStart w:id="25" w:name="_Toc221944967"/>
      <w:bookmarkStart w:id="26" w:name="_Toc221945044"/>
      <w:bookmarkStart w:id="27" w:name="_Toc221944971"/>
      <w:bookmarkStart w:id="28" w:name="_Toc221945048"/>
      <w:bookmarkStart w:id="29" w:name="_Toc221944987"/>
      <w:bookmarkStart w:id="30" w:name="_Toc221945064"/>
      <w:bookmarkStart w:id="31" w:name="_Toc471819871"/>
      <w:bookmarkStart w:id="32" w:name="_Toc471820004"/>
      <w:bookmarkStart w:id="33" w:name="_Toc471820279"/>
    </w:p>
    <w:p w:rsidR="008033B2" w:rsidRPr="00707D80" w:rsidRDefault="00213E92" w:rsidP="006A596F">
      <w:pPr>
        <w:pStyle w:val="Overskrift2"/>
        <w:spacing w:before="0" w:line="240" w:lineRule="auto"/>
        <w:rPr>
          <w:rFonts w:ascii="Verdana" w:hAnsi="Verdana" w:cs="Calibri"/>
          <w:sz w:val="20"/>
          <w:lang w:val="en-GB"/>
        </w:rPr>
      </w:pPr>
      <w:bookmarkStart w:id="34" w:name="_Toc473724428"/>
      <w:r w:rsidRPr="00707D80">
        <w:rPr>
          <w:rFonts w:ascii="Verdana" w:hAnsi="Verdana" w:cs="Calibri"/>
          <w:sz w:val="20"/>
          <w:lang w:val="en-GB"/>
        </w:rPr>
        <w:t>Icons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7087"/>
      </w:tblGrid>
      <w:tr w:rsidR="00292938" w:rsidRPr="00707D80" w:rsidTr="0033356B">
        <w:tc>
          <w:tcPr>
            <w:tcW w:w="1701" w:type="dxa"/>
          </w:tcPr>
          <w:p w:rsidR="00213E92" w:rsidRPr="00707D80" w:rsidRDefault="00213E92" w:rsidP="00707D80">
            <w:pPr>
              <w:rPr>
                <w:rFonts w:ascii="Verdana" w:hAnsi="Verdana" w:cs="Calibri"/>
                <w:b/>
                <w:sz w:val="18"/>
                <w:szCs w:val="18"/>
              </w:rPr>
            </w:pPr>
            <w:r w:rsidRPr="00707D80">
              <w:rPr>
                <w:rFonts w:ascii="Verdana" w:hAnsi="Verdana" w:cs="Calibri"/>
                <w:b/>
                <w:sz w:val="18"/>
                <w:szCs w:val="18"/>
                <w:lang w:val="en-GB"/>
              </w:rPr>
              <w:t>Column or page</w:t>
            </w:r>
          </w:p>
          <w:p w:rsidR="00BC59F3" w:rsidRPr="00707D80" w:rsidRDefault="00BC59F3" w:rsidP="00707D80">
            <w:pPr>
              <w:rPr>
                <w:rFonts w:ascii="Verdana" w:hAnsi="Verdana" w:cs="Calibri"/>
                <w:b/>
                <w:sz w:val="18"/>
                <w:szCs w:val="18"/>
              </w:rPr>
            </w:pPr>
          </w:p>
        </w:tc>
        <w:tc>
          <w:tcPr>
            <w:tcW w:w="851" w:type="dxa"/>
          </w:tcPr>
          <w:p w:rsidR="00292938" w:rsidRPr="00707D80" w:rsidRDefault="00213E92" w:rsidP="00707D80">
            <w:pPr>
              <w:rPr>
                <w:rFonts w:ascii="Verdana" w:hAnsi="Verdana" w:cs="Calibri"/>
                <w:sz w:val="18"/>
                <w:szCs w:val="18"/>
              </w:rPr>
            </w:pPr>
            <w:r w:rsidRPr="00707D80">
              <w:rPr>
                <w:rFonts w:ascii="Verdana" w:hAnsi="Verdana" w:cs="Calibri"/>
                <w:b/>
                <w:sz w:val="18"/>
                <w:szCs w:val="18"/>
                <w:lang w:val="en-GB"/>
              </w:rPr>
              <w:t>Icon</w:t>
            </w:r>
          </w:p>
        </w:tc>
        <w:tc>
          <w:tcPr>
            <w:tcW w:w="7087" w:type="dxa"/>
          </w:tcPr>
          <w:p w:rsidR="00292938" w:rsidRPr="00707D80" w:rsidRDefault="00213E92" w:rsidP="00707D80">
            <w:pPr>
              <w:rPr>
                <w:rFonts w:ascii="Verdana" w:hAnsi="Verdana" w:cs="Calibri"/>
                <w:sz w:val="18"/>
                <w:szCs w:val="18"/>
              </w:rPr>
            </w:pPr>
            <w:r w:rsidRPr="00707D80">
              <w:rPr>
                <w:rFonts w:ascii="Verdana" w:hAnsi="Verdana" w:cs="Calibri"/>
                <w:b/>
                <w:sz w:val="18"/>
                <w:szCs w:val="18"/>
                <w:lang w:val="en-GB"/>
              </w:rPr>
              <w:t>Meaning</w:t>
            </w:r>
          </w:p>
        </w:tc>
      </w:tr>
      <w:tr w:rsidR="00292938" w:rsidRPr="00707D80" w:rsidTr="0033356B">
        <w:tc>
          <w:tcPr>
            <w:tcW w:w="1701" w:type="dxa"/>
          </w:tcPr>
          <w:p w:rsidR="00213E92" w:rsidRPr="00707D80" w:rsidRDefault="00213E92" w:rsidP="00707D80">
            <w:pPr>
              <w:rPr>
                <w:rFonts w:ascii="Verdana" w:hAnsi="Verdana" w:cs="Calibri"/>
                <w:sz w:val="18"/>
                <w:szCs w:val="18"/>
              </w:rPr>
            </w:pPr>
            <w:r w:rsidRPr="00707D80">
              <w:rPr>
                <w:rFonts w:ascii="Verdana" w:hAnsi="Verdana" w:cs="Calibri"/>
                <w:sz w:val="18"/>
                <w:szCs w:val="18"/>
                <w:lang w:val="en-GB"/>
              </w:rPr>
              <w:t>PPP</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3" name="Billede 2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213E92" w:rsidP="00707D80">
            <w:pPr>
              <w:rPr>
                <w:rFonts w:ascii="Verdana" w:hAnsi="Verdana" w:cs="Calibri"/>
                <w:sz w:val="18"/>
                <w:szCs w:val="18"/>
              </w:rPr>
            </w:pPr>
            <w:r w:rsidRPr="00707D80">
              <w:rPr>
                <w:rFonts w:ascii="Verdana" w:hAnsi="Verdana" w:cs="Calibri"/>
                <w:sz w:val="18"/>
                <w:szCs w:val="18"/>
                <w:lang w:val="en-GB"/>
              </w:rPr>
              <w:t>Substitution code A</w:t>
            </w:r>
          </w:p>
        </w:tc>
      </w:tr>
      <w:tr w:rsidR="00292938" w:rsidRPr="00707D80" w:rsidTr="0033356B">
        <w:tc>
          <w:tcPr>
            <w:tcW w:w="1701" w:type="dxa"/>
          </w:tcPr>
          <w:p w:rsidR="00213E92" w:rsidRPr="00707D80" w:rsidRDefault="00213E92" w:rsidP="00707D80">
            <w:pPr>
              <w:rPr>
                <w:rFonts w:ascii="Verdana" w:hAnsi="Verdana" w:cs="Calibri"/>
                <w:sz w:val="18"/>
                <w:szCs w:val="18"/>
              </w:rPr>
            </w:pPr>
            <w:r w:rsidRPr="00707D80">
              <w:rPr>
                <w:rFonts w:ascii="Verdana" w:hAnsi="Verdana" w:cs="Calibri"/>
                <w:sz w:val="18"/>
                <w:szCs w:val="18"/>
                <w:lang w:val="en-GB"/>
              </w:rPr>
              <w:t>PPP</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4" name="Billede 25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213E92" w:rsidP="00707D80">
            <w:pPr>
              <w:rPr>
                <w:rFonts w:ascii="Verdana" w:hAnsi="Verdana" w:cs="Calibri"/>
                <w:sz w:val="18"/>
                <w:szCs w:val="18"/>
              </w:rPr>
            </w:pPr>
            <w:r w:rsidRPr="00707D80">
              <w:rPr>
                <w:rFonts w:ascii="Verdana" w:hAnsi="Verdana" w:cs="Calibri"/>
                <w:sz w:val="18"/>
                <w:szCs w:val="18"/>
                <w:lang w:val="en-GB"/>
              </w:rPr>
              <w:t>Substitution code B</w:t>
            </w:r>
          </w:p>
        </w:tc>
      </w:tr>
      <w:tr w:rsidR="00292938" w:rsidRPr="00707D80" w:rsidTr="0033356B">
        <w:tc>
          <w:tcPr>
            <w:tcW w:w="1701" w:type="dxa"/>
          </w:tcPr>
          <w:p w:rsidR="00213E92" w:rsidRPr="00707D80" w:rsidRDefault="00213E92" w:rsidP="00707D80">
            <w:pPr>
              <w:rPr>
                <w:rFonts w:ascii="Verdana" w:hAnsi="Verdana" w:cs="Calibri"/>
                <w:sz w:val="18"/>
                <w:szCs w:val="18"/>
              </w:rPr>
            </w:pPr>
            <w:r w:rsidRPr="00707D80">
              <w:rPr>
                <w:rFonts w:ascii="Verdana" w:hAnsi="Verdana" w:cs="Calibri"/>
                <w:sz w:val="18"/>
                <w:szCs w:val="18"/>
                <w:lang w:val="en-GB"/>
              </w:rPr>
              <w:t>PPP</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5" name="Billede 2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213E92" w:rsidP="00707D80">
            <w:pPr>
              <w:rPr>
                <w:rFonts w:ascii="Verdana" w:hAnsi="Verdana" w:cs="Calibri"/>
                <w:sz w:val="18"/>
                <w:szCs w:val="18"/>
              </w:rPr>
            </w:pPr>
            <w:r w:rsidRPr="00707D80">
              <w:rPr>
                <w:rFonts w:ascii="Verdana" w:hAnsi="Verdana" w:cs="Calibri"/>
                <w:sz w:val="18"/>
                <w:szCs w:val="18"/>
                <w:lang w:val="en-GB"/>
              </w:rPr>
              <w:t>Substitution code C</w:t>
            </w:r>
          </w:p>
        </w:tc>
      </w:tr>
      <w:tr w:rsidR="00292938" w:rsidRPr="00707D80" w:rsidTr="0033356B">
        <w:tc>
          <w:tcPr>
            <w:tcW w:w="1701" w:type="dxa"/>
          </w:tcPr>
          <w:p w:rsidR="00213E92" w:rsidRPr="00707D80" w:rsidRDefault="00213E9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6" name="Billede 256" descr="ChangePackage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hangePackagePri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Action:</w:t>
            </w:r>
            <w:r w:rsidRPr="00707D80">
              <w:rPr>
                <w:rFonts w:ascii="Verdana" w:hAnsi="Verdana" w:cs="Calibri"/>
                <w:sz w:val="18"/>
                <w:szCs w:val="18"/>
              </w:rPr>
              <w:t xml:space="preserve"> </w:t>
            </w:r>
            <w:r w:rsidRPr="00707D80">
              <w:rPr>
                <w:rFonts w:ascii="Verdana" w:hAnsi="Verdana" w:cs="Calibri"/>
                <w:sz w:val="18"/>
                <w:szCs w:val="18"/>
                <w:lang w:val="en-GB"/>
              </w:rPr>
              <w:t>Price change</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7" name="Billede 257" descr="Create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reatePack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Action:</w:t>
            </w:r>
            <w:r w:rsidRPr="00707D80">
              <w:rPr>
                <w:rFonts w:ascii="Verdana" w:hAnsi="Verdana" w:cs="Calibri"/>
                <w:sz w:val="18"/>
                <w:szCs w:val="18"/>
              </w:rPr>
              <w:t xml:space="preserve"> </w:t>
            </w:r>
            <w:r w:rsidRPr="00707D80">
              <w:rPr>
                <w:rFonts w:ascii="Verdana" w:hAnsi="Verdana" w:cs="Calibri"/>
                <w:sz w:val="18"/>
                <w:szCs w:val="18"/>
                <w:lang w:val="en-GB"/>
              </w:rPr>
              <w:t>Package created</w:t>
            </w:r>
          </w:p>
        </w:tc>
      </w:tr>
      <w:tr w:rsidR="00292938" w:rsidRPr="00945CEA"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8" name="Billede 258" descr="Introduce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ntroducePack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BC59F3" w:rsidRPr="00707D80" w:rsidRDefault="00D05542" w:rsidP="00707D80">
            <w:pPr>
              <w:rPr>
                <w:rFonts w:ascii="Verdana" w:hAnsi="Verdana" w:cs="Calibri"/>
                <w:sz w:val="18"/>
                <w:szCs w:val="18"/>
                <w:lang w:val="en-GB"/>
              </w:rPr>
            </w:pPr>
            <w:r w:rsidRPr="00707D80">
              <w:rPr>
                <w:rFonts w:ascii="Verdana" w:hAnsi="Verdana" w:cs="Calibri"/>
                <w:sz w:val="18"/>
                <w:szCs w:val="18"/>
                <w:lang w:val="en-GB"/>
              </w:rPr>
              <w:t>Action: Package activated (introduce package and reintroduce package)</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59" name="Billede 259" descr="Stop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topPack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Action:</w:t>
            </w:r>
            <w:r w:rsidRPr="00707D80">
              <w:rPr>
                <w:rFonts w:ascii="Verdana" w:hAnsi="Verdana" w:cs="Calibri"/>
                <w:sz w:val="18"/>
                <w:szCs w:val="18"/>
              </w:rPr>
              <w:t xml:space="preserve"> </w:t>
            </w:r>
            <w:r w:rsidRPr="00707D80">
              <w:rPr>
                <w:rFonts w:ascii="Verdana" w:hAnsi="Verdana" w:cs="Calibri"/>
                <w:sz w:val="18"/>
                <w:szCs w:val="18"/>
                <w:lang w:val="en-GB"/>
              </w:rPr>
              <w:t>Package deactivated</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60" name="Billede 260" descr="Withdraw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ithdrawPack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1837F1" w:rsidP="00707D80">
            <w:pPr>
              <w:rPr>
                <w:rFonts w:ascii="Verdana" w:hAnsi="Verdana" w:cs="Calibri"/>
                <w:sz w:val="18"/>
                <w:szCs w:val="18"/>
              </w:rPr>
            </w:pPr>
            <w:r w:rsidRPr="00707D80">
              <w:rPr>
                <w:rFonts w:ascii="Verdana" w:hAnsi="Verdana" w:cs="Calibri"/>
                <w:sz w:val="18"/>
                <w:szCs w:val="18"/>
                <w:lang w:val="en-GB"/>
              </w:rPr>
              <w:t>Action:</w:t>
            </w:r>
            <w:r w:rsidRPr="00707D80">
              <w:rPr>
                <w:rFonts w:ascii="Verdana" w:hAnsi="Verdana" w:cs="Calibri"/>
                <w:sz w:val="18"/>
                <w:szCs w:val="18"/>
              </w:rPr>
              <w:t xml:space="preserve"> </w:t>
            </w:r>
            <w:r w:rsidRPr="00707D80">
              <w:rPr>
                <w:rFonts w:ascii="Verdana" w:hAnsi="Verdana" w:cs="Calibri"/>
                <w:sz w:val="18"/>
                <w:szCs w:val="18"/>
                <w:lang w:val="en-GB"/>
              </w:rPr>
              <w:t>Package removed</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61" name="Billede 261" descr="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ccep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Status:</w:t>
            </w:r>
            <w:r w:rsidRPr="00707D80">
              <w:rPr>
                <w:rFonts w:ascii="Verdana" w:hAnsi="Verdana" w:cs="Calibri"/>
                <w:sz w:val="18"/>
                <w:szCs w:val="18"/>
              </w:rPr>
              <w:t xml:space="preserve"> </w:t>
            </w:r>
            <w:r w:rsidRPr="00707D80">
              <w:rPr>
                <w:rFonts w:ascii="Verdana" w:hAnsi="Verdana" w:cs="Calibri"/>
                <w:sz w:val="18"/>
                <w:szCs w:val="18"/>
                <w:lang w:val="en-GB"/>
              </w:rPr>
              <w:t>Notification accepted</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62" name="Billede 262" descr="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ncel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Status:</w:t>
            </w:r>
            <w:r w:rsidRPr="00707D80">
              <w:rPr>
                <w:rFonts w:ascii="Verdana" w:hAnsi="Verdana" w:cs="Calibri"/>
                <w:sz w:val="18"/>
                <w:szCs w:val="18"/>
              </w:rPr>
              <w:t xml:space="preserve"> </w:t>
            </w:r>
            <w:r w:rsidRPr="00707D80">
              <w:rPr>
                <w:rFonts w:ascii="Verdana" w:hAnsi="Verdana" w:cs="Calibri"/>
                <w:sz w:val="18"/>
                <w:szCs w:val="18"/>
                <w:lang w:val="en-GB"/>
              </w:rPr>
              <w:t>Notification not accepted</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63" name="Billede 263" descr="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egiste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Status:</w:t>
            </w:r>
            <w:r w:rsidRPr="00707D80">
              <w:rPr>
                <w:rFonts w:ascii="Verdana" w:hAnsi="Verdana" w:cs="Calibri"/>
                <w:sz w:val="18"/>
                <w:szCs w:val="18"/>
              </w:rPr>
              <w:t xml:space="preserve"> </w:t>
            </w:r>
            <w:r w:rsidRPr="00707D80">
              <w:rPr>
                <w:rFonts w:ascii="Verdana" w:hAnsi="Verdana" w:cs="Calibri"/>
                <w:sz w:val="18"/>
                <w:szCs w:val="18"/>
                <w:lang w:val="en-GB"/>
              </w:rPr>
              <w:t>Notification received</w:t>
            </w:r>
          </w:p>
        </w:tc>
      </w:tr>
      <w:tr w:rsidR="00292938" w:rsidRPr="00707D80" w:rsidTr="0033356B">
        <w:tc>
          <w:tcPr>
            <w:tcW w:w="1701" w:type="dxa"/>
          </w:tcPr>
          <w:p w:rsidR="00D05542" w:rsidRPr="00707D80" w:rsidRDefault="00D05542" w:rsidP="00707D80">
            <w:pPr>
              <w:rPr>
                <w:rFonts w:ascii="Verdana" w:hAnsi="Verdana" w:cs="Calibri"/>
                <w:sz w:val="18"/>
                <w:szCs w:val="18"/>
              </w:rPr>
            </w:pPr>
            <w:r w:rsidRPr="00707D80">
              <w:rPr>
                <w:rFonts w:ascii="Verdana" w:hAnsi="Verdana" w:cs="Calibri"/>
                <w:sz w:val="18"/>
                <w:szCs w:val="18"/>
                <w:lang w:val="en-GB"/>
              </w:rPr>
              <w:t>Status</w:t>
            </w:r>
          </w:p>
          <w:p w:rsidR="00BC59F3" w:rsidRPr="00707D80" w:rsidRDefault="00BC59F3"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228600" cy="228600"/>
                  <wp:effectExtent l="0" t="0" r="0" b="0"/>
                  <wp:docPr id="264" name="Billede 264" descr="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ubmit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087" w:type="dxa"/>
          </w:tcPr>
          <w:p w:rsidR="00292938" w:rsidRPr="00707D80" w:rsidRDefault="00D05542" w:rsidP="00707D80">
            <w:pPr>
              <w:rPr>
                <w:rFonts w:ascii="Verdana" w:hAnsi="Verdana" w:cs="Calibri"/>
                <w:sz w:val="18"/>
                <w:szCs w:val="18"/>
              </w:rPr>
            </w:pPr>
            <w:r w:rsidRPr="00707D80">
              <w:rPr>
                <w:rFonts w:ascii="Verdana" w:hAnsi="Verdana" w:cs="Calibri"/>
                <w:sz w:val="18"/>
                <w:szCs w:val="18"/>
                <w:lang w:val="en-GB"/>
              </w:rPr>
              <w:t>Status:</w:t>
            </w:r>
            <w:r w:rsidRPr="00707D80">
              <w:rPr>
                <w:rFonts w:ascii="Verdana" w:hAnsi="Verdana" w:cs="Calibri"/>
                <w:sz w:val="18"/>
                <w:szCs w:val="18"/>
              </w:rPr>
              <w:t xml:space="preserve"> </w:t>
            </w:r>
            <w:r w:rsidRPr="00707D80">
              <w:rPr>
                <w:rFonts w:ascii="Verdana" w:hAnsi="Verdana" w:cs="Calibri"/>
                <w:sz w:val="18"/>
                <w:szCs w:val="18"/>
                <w:lang w:val="en-GB"/>
              </w:rPr>
              <w:t>Notification submitted</w:t>
            </w:r>
          </w:p>
        </w:tc>
      </w:tr>
      <w:tr w:rsidR="00292938" w:rsidRPr="00945CEA" w:rsidTr="0033356B">
        <w:tc>
          <w:tcPr>
            <w:tcW w:w="1701" w:type="dxa"/>
          </w:tcPr>
          <w:p w:rsidR="00292938" w:rsidRPr="00707D80" w:rsidRDefault="00292938" w:rsidP="00707D80">
            <w:pPr>
              <w:rPr>
                <w:rFonts w:ascii="Verdana" w:hAnsi="Verdana" w:cs="Calibri"/>
                <w:sz w:val="18"/>
                <w:szCs w:val="18"/>
              </w:rPr>
            </w:pPr>
          </w:p>
        </w:tc>
        <w:tc>
          <w:tcPr>
            <w:tcW w:w="851" w:type="dxa"/>
          </w:tcPr>
          <w:p w:rsidR="00292938"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152400" cy="152400"/>
                  <wp:effectExtent l="0" t="0" r="0" b="0"/>
                  <wp:docPr id="265" name="Billede 26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nform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087" w:type="dxa"/>
          </w:tcPr>
          <w:p w:rsidR="00D05542" w:rsidRPr="00707D80" w:rsidRDefault="00D05542" w:rsidP="00707D80">
            <w:pPr>
              <w:rPr>
                <w:rFonts w:ascii="Verdana" w:hAnsi="Verdana" w:cs="Calibri"/>
                <w:sz w:val="18"/>
                <w:szCs w:val="18"/>
                <w:lang w:val="en-GB"/>
              </w:rPr>
            </w:pPr>
            <w:r w:rsidRPr="00707D80">
              <w:rPr>
                <w:rFonts w:ascii="Verdana" w:hAnsi="Verdana" w:cs="Calibri"/>
                <w:sz w:val="18"/>
                <w:szCs w:val="18"/>
                <w:lang w:val="en-GB"/>
              </w:rPr>
              <w:t xml:space="preserve">Indicates that a notification has previously been submitted for this package in the price period open to notification (shown in the Market situation column) </w:t>
            </w:r>
          </w:p>
          <w:p w:rsidR="00292938" w:rsidRPr="00707D80" w:rsidRDefault="00D05542" w:rsidP="00707D80">
            <w:pPr>
              <w:rPr>
                <w:rFonts w:ascii="Verdana" w:hAnsi="Verdana" w:cs="Calibri"/>
                <w:sz w:val="18"/>
                <w:szCs w:val="18"/>
                <w:lang w:val="en-GB"/>
              </w:rPr>
            </w:pPr>
            <w:r w:rsidRPr="00707D80">
              <w:rPr>
                <w:rFonts w:ascii="Verdana" w:hAnsi="Verdana" w:cs="Calibri"/>
                <w:sz w:val="18"/>
                <w:szCs w:val="18"/>
                <w:lang w:val="en-GB"/>
              </w:rPr>
              <w:t>Also a shortcut to withdrawing the notification.</w:t>
            </w:r>
          </w:p>
        </w:tc>
      </w:tr>
      <w:tr w:rsidR="007631CB" w:rsidRPr="00707D80" w:rsidTr="00945CEA">
        <w:trPr>
          <w:trHeight w:val="400"/>
        </w:trPr>
        <w:tc>
          <w:tcPr>
            <w:tcW w:w="1701" w:type="dxa"/>
          </w:tcPr>
          <w:p w:rsidR="007631CB" w:rsidRPr="00707D80" w:rsidRDefault="00D05542" w:rsidP="00707D80">
            <w:pPr>
              <w:rPr>
                <w:rFonts w:ascii="Verdana" w:hAnsi="Verdana" w:cs="Calibri"/>
                <w:sz w:val="18"/>
                <w:szCs w:val="18"/>
              </w:rPr>
            </w:pPr>
            <w:r w:rsidRPr="00707D80">
              <w:rPr>
                <w:rFonts w:ascii="Verdana" w:hAnsi="Verdana" w:cs="Calibri"/>
                <w:sz w:val="18"/>
                <w:szCs w:val="18"/>
                <w:lang w:val="en-GB"/>
              </w:rPr>
              <w:t>Package leaflets</w:t>
            </w:r>
          </w:p>
        </w:tc>
        <w:tc>
          <w:tcPr>
            <w:tcW w:w="851" w:type="dxa"/>
          </w:tcPr>
          <w:p w:rsidR="007631CB" w:rsidRPr="00707D80" w:rsidRDefault="00D30408" w:rsidP="00707D80">
            <w:pPr>
              <w:rPr>
                <w:rFonts w:ascii="Verdana" w:hAnsi="Verdana" w:cs="Calibri"/>
                <w:sz w:val="18"/>
                <w:szCs w:val="18"/>
              </w:rPr>
            </w:pPr>
            <w:r w:rsidRPr="00707D80">
              <w:rPr>
                <w:rFonts w:ascii="Verdana" w:hAnsi="Verdana" w:cs="Calibri"/>
                <w:noProof/>
                <w:color w:val="68676B"/>
                <w:sz w:val="18"/>
                <w:szCs w:val="18"/>
              </w:rPr>
              <w:drawing>
                <wp:inline distT="0" distB="0" distL="0" distR="0">
                  <wp:extent cx="193675" cy="170180"/>
                  <wp:effectExtent l="0" t="0" r="0" b="0"/>
                  <wp:docPr id="267" name="Billede 267" descr="https://xnet-test.dkma.dk/wps/PA_1_0_2B1/theme/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xnet-test.dkma.dk/wps/PA_1_0_2B1/theme/pencil.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93675" cy="170180"/>
                          </a:xfrm>
                          <a:prstGeom prst="rect">
                            <a:avLst/>
                          </a:prstGeom>
                          <a:noFill/>
                          <a:ln>
                            <a:noFill/>
                          </a:ln>
                        </pic:spPr>
                      </pic:pic>
                    </a:graphicData>
                  </a:graphic>
                </wp:inline>
              </w:drawing>
            </w:r>
          </w:p>
        </w:tc>
        <w:tc>
          <w:tcPr>
            <w:tcW w:w="7087" w:type="dxa"/>
          </w:tcPr>
          <w:p w:rsidR="007631CB" w:rsidRPr="00707D80" w:rsidRDefault="00D05542" w:rsidP="00707D80">
            <w:pPr>
              <w:rPr>
                <w:rFonts w:ascii="Verdana" w:hAnsi="Verdana" w:cs="Calibri"/>
                <w:sz w:val="18"/>
                <w:szCs w:val="18"/>
              </w:rPr>
            </w:pPr>
            <w:r w:rsidRPr="00707D80">
              <w:rPr>
                <w:rFonts w:ascii="Verdana" w:hAnsi="Verdana" w:cs="Calibri"/>
                <w:sz w:val="18"/>
                <w:szCs w:val="18"/>
                <w:lang w:val="en-GB"/>
              </w:rPr>
              <w:t>Edit package leaflets</w:t>
            </w:r>
          </w:p>
        </w:tc>
      </w:tr>
      <w:tr w:rsidR="00E26464" w:rsidRPr="00945CEA" w:rsidTr="0033356B">
        <w:tc>
          <w:tcPr>
            <w:tcW w:w="1701" w:type="dxa"/>
          </w:tcPr>
          <w:p w:rsidR="00E26464" w:rsidRPr="00707D80" w:rsidRDefault="00D05542" w:rsidP="00707D80">
            <w:pPr>
              <w:rPr>
                <w:rFonts w:ascii="Verdana" w:hAnsi="Verdana" w:cs="Calibri"/>
                <w:sz w:val="18"/>
                <w:szCs w:val="18"/>
              </w:rPr>
            </w:pPr>
            <w:r w:rsidRPr="00707D80">
              <w:rPr>
                <w:rFonts w:ascii="Verdana" w:hAnsi="Verdana" w:cs="Calibri"/>
                <w:sz w:val="18"/>
                <w:szCs w:val="18"/>
                <w:lang w:val="en-GB"/>
              </w:rPr>
              <w:t>Package leaflets</w:t>
            </w:r>
          </w:p>
        </w:tc>
        <w:tc>
          <w:tcPr>
            <w:tcW w:w="851" w:type="dxa"/>
          </w:tcPr>
          <w:p w:rsidR="00E26464" w:rsidRPr="00707D80" w:rsidRDefault="00D30408" w:rsidP="00707D80">
            <w:pPr>
              <w:rPr>
                <w:rFonts w:ascii="Verdana" w:hAnsi="Verdana" w:cs="Calibri"/>
                <w:sz w:val="18"/>
                <w:szCs w:val="18"/>
              </w:rPr>
            </w:pPr>
            <w:r w:rsidRPr="00707D80">
              <w:rPr>
                <w:rFonts w:ascii="Verdana" w:hAnsi="Verdana" w:cs="Calibri"/>
                <w:noProof/>
                <w:color w:val="68676B"/>
                <w:sz w:val="18"/>
                <w:szCs w:val="18"/>
              </w:rPr>
              <w:drawing>
                <wp:inline distT="0" distB="0" distL="0" distR="0">
                  <wp:extent cx="275590" cy="275590"/>
                  <wp:effectExtent l="0" t="0" r="0" b="0"/>
                  <wp:docPr id="269" name="Billede 269" descr="https://xnet-test.dkma.dk/wps/PA_1_0_2B1/theme/pdf_warning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xnet-test.dkma.dk/wps/PA_1_0_2B1/theme/pdf_warning_small.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tc>
        <w:tc>
          <w:tcPr>
            <w:tcW w:w="7087" w:type="dxa"/>
          </w:tcPr>
          <w:p w:rsidR="00E26464" w:rsidRPr="00707D80" w:rsidRDefault="00D05542" w:rsidP="00707D80">
            <w:pPr>
              <w:rPr>
                <w:rFonts w:ascii="Verdana" w:hAnsi="Verdana" w:cs="Calibri"/>
                <w:sz w:val="18"/>
                <w:szCs w:val="18"/>
                <w:lang w:val="en-GB"/>
              </w:rPr>
            </w:pPr>
            <w:r w:rsidRPr="00707D80">
              <w:rPr>
                <w:rFonts w:ascii="Verdana" w:hAnsi="Verdana" w:cs="Calibri"/>
                <w:sz w:val="18"/>
                <w:szCs w:val="18"/>
                <w:lang w:val="en-GB"/>
              </w:rPr>
              <w:t>Indicates that a package leaflet must be updated</w:t>
            </w:r>
          </w:p>
        </w:tc>
      </w:tr>
      <w:tr w:rsidR="008E66F2" w:rsidRPr="00945CEA" w:rsidTr="0033356B">
        <w:tc>
          <w:tcPr>
            <w:tcW w:w="1701" w:type="dxa"/>
          </w:tcPr>
          <w:p w:rsidR="008E66F2" w:rsidRPr="00707D80" w:rsidRDefault="00D05542" w:rsidP="00707D80">
            <w:pPr>
              <w:rPr>
                <w:rFonts w:ascii="Verdana" w:hAnsi="Verdana" w:cs="Calibri"/>
                <w:sz w:val="18"/>
                <w:szCs w:val="18"/>
              </w:rPr>
            </w:pPr>
            <w:r w:rsidRPr="00707D80">
              <w:rPr>
                <w:rFonts w:ascii="Verdana" w:hAnsi="Verdana" w:cs="Calibri"/>
                <w:sz w:val="18"/>
                <w:szCs w:val="18"/>
                <w:lang w:val="en-GB"/>
              </w:rPr>
              <w:t>General</w:t>
            </w:r>
          </w:p>
        </w:tc>
        <w:tc>
          <w:tcPr>
            <w:tcW w:w="851" w:type="dxa"/>
          </w:tcPr>
          <w:p w:rsidR="008E66F2" w:rsidRPr="00707D80" w:rsidRDefault="00D30408" w:rsidP="00707D80">
            <w:pPr>
              <w:rPr>
                <w:rFonts w:ascii="Verdana" w:hAnsi="Verdana" w:cs="Calibri"/>
                <w:sz w:val="18"/>
                <w:szCs w:val="18"/>
              </w:rPr>
            </w:pPr>
            <w:r w:rsidRPr="00707D80">
              <w:rPr>
                <w:rFonts w:ascii="Verdana" w:hAnsi="Verdana" w:cs="Calibri"/>
                <w:noProof/>
                <w:color w:val="68676B"/>
                <w:sz w:val="18"/>
                <w:szCs w:val="18"/>
              </w:rPr>
              <w:drawing>
                <wp:inline distT="0" distB="0" distL="0" distR="0">
                  <wp:extent cx="275590" cy="269875"/>
                  <wp:effectExtent l="0" t="0" r="0" b="0"/>
                  <wp:docPr id="271" name="Billede 271" descr="https://xnet-test.dkma.dk/wps/PA_1_0_2B1/theme/pdf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xnet-test.dkma.dk/wps/PA_1_0_2B1/theme/pdf_small.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5590" cy="269875"/>
                          </a:xfrm>
                          <a:prstGeom prst="rect">
                            <a:avLst/>
                          </a:prstGeom>
                          <a:noFill/>
                          <a:ln>
                            <a:noFill/>
                          </a:ln>
                        </pic:spPr>
                      </pic:pic>
                    </a:graphicData>
                  </a:graphic>
                </wp:inline>
              </w:drawing>
            </w:r>
          </w:p>
        </w:tc>
        <w:tc>
          <w:tcPr>
            <w:tcW w:w="7087" w:type="dxa"/>
          </w:tcPr>
          <w:p w:rsidR="008E66F2" w:rsidRPr="00707D80" w:rsidRDefault="00D05542" w:rsidP="00707D80">
            <w:pPr>
              <w:rPr>
                <w:rFonts w:ascii="Verdana" w:hAnsi="Verdana" w:cs="Calibri"/>
                <w:sz w:val="18"/>
                <w:szCs w:val="18"/>
                <w:lang w:val="en-GB"/>
              </w:rPr>
            </w:pPr>
            <w:bookmarkStart w:id="35" w:name="_Hlt222034397"/>
            <w:bookmarkStart w:id="36" w:name="_Hlt222034398"/>
            <w:r w:rsidRPr="00707D80">
              <w:rPr>
                <w:rFonts w:ascii="Verdana" w:hAnsi="Verdana" w:cs="Calibri"/>
                <w:sz w:val="18"/>
                <w:szCs w:val="18"/>
                <w:lang w:val="en-GB"/>
              </w:rPr>
              <w:t xml:space="preserve">Indicates that a PDF document is attached to the line. A yellow frame around the PDF icon indicates that the document has not been opened. </w:t>
            </w:r>
            <w:bookmarkEnd w:id="35"/>
            <w:bookmarkEnd w:id="36"/>
          </w:p>
        </w:tc>
      </w:tr>
      <w:tr w:rsidR="00FF4C4F" w:rsidRPr="00945CEA" w:rsidTr="0033356B">
        <w:tc>
          <w:tcPr>
            <w:tcW w:w="1701" w:type="dxa"/>
          </w:tcPr>
          <w:p w:rsidR="00FF4C4F" w:rsidRPr="00707D80" w:rsidRDefault="00BE6C80" w:rsidP="00707D80">
            <w:pPr>
              <w:rPr>
                <w:rFonts w:ascii="Verdana" w:hAnsi="Verdana" w:cs="Calibri"/>
                <w:sz w:val="18"/>
                <w:szCs w:val="18"/>
                <w:lang w:val="en-GB"/>
              </w:rPr>
            </w:pPr>
            <w:r w:rsidRPr="00707D80">
              <w:rPr>
                <w:rFonts w:ascii="Verdana" w:hAnsi="Verdana" w:cs="Calibri"/>
                <w:sz w:val="18"/>
                <w:szCs w:val="18"/>
                <w:lang w:val="en-GB"/>
              </w:rPr>
              <w:t>General</w:t>
            </w:r>
          </w:p>
        </w:tc>
        <w:tc>
          <w:tcPr>
            <w:tcW w:w="851" w:type="dxa"/>
          </w:tcPr>
          <w:p w:rsidR="00C045C9" w:rsidRPr="00707D80" w:rsidRDefault="00C045C9" w:rsidP="00C045C9">
            <w:pPr>
              <w:rPr>
                <w:rFonts w:ascii="Verdana" w:hAnsi="Verdana" w:cs="Calibri"/>
                <w:color w:val="5A5B5D"/>
                <w:sz w:val="18"/>
                <w:szCs w:val="18"/>
              </w:rPr>
            </w:pPr>
            <w:r>
              <w:rPr>
                <w:noProof/>
                <w:lang w:eastAsia="da-DK"/>
              </w:rPr>
              <w:t xml:space="preserve"> </w:t>
            </w:r>
            <w:r w:rsidR="00D30408" w:rsidRPr="000A58F8">
              <w:rPr>
                <w:noProof/>
                <w:lang w:eastAsia="da-DK"/>
              </w:rPr>
              <w:drawing>
                <wp:inline distT="0" distB="0" distL="0" distR="0">
                  <wp:extent cx="334010" cy="281305"/>
                  <wp:effectExtent l="0" t="0" r="0" b="0"/>
                  <wp:docPr id="27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0">
                            <a:extLst>
                              <a:ext uri="{28A0092B-C50C-407E-A947-70E740481C1C}">
                                <a14:useLocalDpi xmlns:a14="http://schemas.microsoft.com/office/drawing/2010/main" val="0"/>
                              </a:ext>
                            </a:extLst>
                          </a:blip>
                          <a:srcRect l="77058" t="44710" r="17450" b="51434"/>
                          <a:stretch>
                            <a:fillRect/>
                          </a:stretch>
                        </pic:blipFill>
                        <pic:spPr bwMode="auto">
                          <a:xfrm>
                            <a:off x="0" y="0"/>
                            <a:ext cx="334010" cy="281305"/>
                          </a:xfrm>
                          <a:prstGeom prst="rect">
                            <a:avLst/>
                          </a:prstGeom>
                          <a:noFill/>
                          <a:ln>
                            <a:noFill/>
                          </a:ln>
                        </pic:spPr>
                      </pic:pic>
                    </a:graphicData>
                  </a:graphic>
                </wp:inline>
              </w:drawing>
            </w:r>
          </w:p>
        </w:tc>
        <w:tc>
          <w:tcPr>
            <w:tcW w:w="7087" w:type="dxa"/>
          </w:tcPr>
          <w:p w:rsidR="00FF4C4F" w:rsidRPr="00707D80" w:rsidRDefault="00BE6C80" w:rsidP="00707D80">
            <w:pPr>
              <w:rPr>
                <w:rFonts w:ascii="Verdana" w:hAnsi="Verdana" w:cs="Calibri"/>
                <w:sz w:val="18"/>
                <w:szCs w:val="18"/>
                <w:lang w:val="en-GB"/>
              </w:rPr>
            </w:pPr>
            <w:r>
              <w:rPr>
                <w:rFonts w:ascii="Verdana" w:hAnsi="Verdana" w:cs="Calibri"/>
                <w:sz w:val="18"/>
                <w:szCs w:val="18"/>
                <w:lang w:val="en-GB"/>
              </w:rPr>
              <w:t>Indicates that a PDF document has been archived.</w:t>
            </w:r>
          </w:p>
        </w:tc>
      </w:tr>
      <w:tr w:rsidR="003322A2" w:rsidRPr="00945CEA" w:rsidTr="0033356B">
        <w:tc>
          <w:tcPr>
            <w:tcW w:w="1701" w:type="dxa"/>
          </w:tcPr>
          <w:p w:rsidR="003322A2" w:rsidRPr="00707D80" w:rsidRDefault="00D05542" w:rsidP="00707D80">
            <w:pPr>
              <w:rPr>
                <w:rFonts w:ascii="Verdana" w:hAnsi="Verdana" w:cs="Calibri"/>
                <w:sz w:val="18"/>
                <w:szCs w:val="18"/>
              </w:rPr>
            </w:pPr>
            <w:r w:rsidRPr="00707D80">
              <w:rPr>
                <w:rFonts w:ascii="Verdana" w:hAnsi="Verdana" w:cs="Calibri"/>
                <w:sz w:val="18"/>
                <w:szCs w:val="18"/>
                <w:lang w:val="en-GB"/>
              </w:rPr>
              <w:t>General</w:t>
            </w:r>
          </w:p>
        </w:tc>
        <w:tc>
          <w:tcPr>
            <w:tcW w:w="851" w:type="dxa"/>
          </w:tcPr>
          <w:p w:rsidR="003322A2" w:rsidRPr="00707D80" w:rsidRDefault="003322A2" w:rsidP="00707D80">
            <w:pPr>
              <w:rPr>
                <w:rFonts w:ascii="Verdana" w:hAnsi="Verdana" w:cs="Calibri"/>
                <w:sz w:val="18"/>
                <w:szCs w:val="18"/>
              </w:rPr>
            </w:pPr>
            <w:r w:rsidRPr="00707D80">
              <w:rPr>
                <w:rFonts w:ascii="Verdana" w:hAnsi="Verdana" w:cs="Calibri"/>
                <w:sz w:val="18"/>
                <w:szCs w:val="18"/>
              </w:rPr>
              <w:object w:dxaOrig="7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4.3pt" o:ole="">
                  <v:imagedata r:id="rId41" o:title=""/>
                </v:shape>
                <o:OLEObject Type="Embed" ProgID="PBrush" ShapeID="_x0000_i1025" DrawAspect="Content" ObjectID="_1665406572" r:id="rId42"/>
              </w:object>
            </w:r>
          </w:p>
        </w:tc>
        <w:tc>
          <w:tcPr>
            <w:tcW w:w="7087" w:type="dxa"/>
          </w:tcPr>
          <w:p w:rsidR="00D05542" w:rsidRPr="00707D80" w:rsidRDefault="00D05542" w:rsidP="00707D80">
            <w:pPr>
              <w:rPr>
                <w:rFonts w:ascii="Verdana" w:hAnsi="Verdana" w:cs="Calibri"/>
                <w:sz w:val="18"/>
                <w:szCs w:val="18"/>
                <w:lang w:val="en-GB"/>
              </w:rPr>
            </w:pPr>
            <w:r w:rsidRPr="00707D80">
              <w:rPr>
                <w:rFonts w:ascii="Verdana" w:hAnsi="Verdana" w:cs="Calibri"/>
                <w:sz w:val="18"/>
                <w:szCs w:val="18"/>
                <w:lang w:val="en-GB"/>
              </w:rPr>
              <w:t xml:space="preserve">Changes the font size used on the page. </w:t>
            </w:r>
          </w:p>
          <w:p w:rsidR="003322A2" w:rsidRPr="00707D80" w:rsidRDefault="00D05542" w:rsidP="00707D80">
            <w:pPr>
              <w:rPr>
                <w:rFonts w:ascii="Verdana" w:hAnsi="Verdana" w:cs="Calibri"/>
                <w:sz w:val="18"/>
                <w:szCs w:val="18"/>
                <w:lang w:val="en-GB"/>
              </w:rPr>
            </w:pPr>
            <w:r w:rsidRPr="00707D80">
              <w:rPr>
                <w:rFonts w:ascii="Verdana" w:hAnsi="Verdana" w:cs="Calibri"/>
                <w:sz w:val="18"/>
                <w:szCs w:val="18"/>
                <w:lang w:val="en-GB"/>
              </w:rPr>
              <w:t>Please note that changing the font size may affect how the pages are displayed.</w:t>
            </w:r>
          </w:p>
        </w:tc>
      </w:tr>
      <w:tr w:rsidR="003322A2" w:rsidRPr="00945CEA" w:rsidTr="0033356B">
        <w:tc>
          <w:tcPr>
            <w:tcW w:w="1701" w:type="dxa"/>
          </w:tcPr>
          <w:p w:rsidR="003322A2" w:rsidRPr="00707D80" w:rsidRDefault="00D05542" w:rsidP="00707D80">
            <w:pPr>
              <w:rPr>
                <w:rFonts w:ascii="Verdana" w:hAnsi="Verdana" w:cs="Calibri"/>
                <w:sz w:val="18"/>
                <w:szCs w:val="18"/>
              </w:rPr>
            </w:pPr>
            <w:r w:rsidRPr="00707D80">
              <w:rPr>
                <w:rFonts w:ascii="Verdana" w:hAnsi="Verdana" w:cs="Calibri"/>
                <w:sz w:val="18"/>
                <w:szCs w:val="18"/>
                <w:lang w:val="en-GB"/>
              </w:rPr>
              <w:t>General</w:t>
            </w:r>
          </w:p>
        </w:tc>
        <w:tc>
          <w:tcPr>
            <w:tcW w:w="851" w:type="dxa"/>
          </w:tcPr>
          <w:p w:rsidR="003322A2" w:rsidRPr="00707D80" w:rsidRDefault="003322A2" w:rsidP="00707D80">
            <w:pPr>
              <w:rPr>
                <w:rFonts w:ascii="Verdana" w:hAnsi="Verdana" w:cs="Calibri"/>
                <w:sz w:val="18"/>
                <w:szCs w:val="18"/>
              </w:rPr>
            </w:pPr>
            <w:r w:rsidRPr="00707D80">
              <w:rPr>
                <w:rFonts w:ascii="Verdana" w:hAnsi="Verdana" w:cs="Calibri"/>
                <w:sz w:val="18"/>
                <w:szCs w:val="18"/>
              </w:rPr>
              <w:object w:dxaOrig="270" w:dyaOrig="300">
                <v:shape id="_x0000_i1026" type="#_x0000_t75" style="width:13.4pt;height:15.25pt" o:ole="">
                  <v:imagedata r:id="rId43" o:title=""/>
                </v:shape>
                <o:OLEObject Type="Embed" ProgID="PBrush" ShapeID="_x0000_i1026" DrawAspect="Content" ObjectID="_1665406573" r:id="rId44"/>
              </w:object>
            </w:r>
          </w:p>
        </w:tc>
        <w:tc>
          <w:tcPr>
            <w:tcW w:w="7087" w:type="dxa"/>
          </w:tcPr>
          <w:p w:rsidR="003322A2" w:rsidRPr="00707D80" w:rsidRDefault="00D05542" w:rsidP="00707D80">
            <w:pPr>
              <w:rPr>
                <w:rFonts w:ascii="Verdana" w:hAnsi="Verdana" w:cs="Calibri"/>
                <w:sz w:val="18"/>
                <w:szCs w:val="18"/>
                <w:lang w:val="en-GB"/>
              </w:rPr>
            </w:pPr>
            <w:r w:rsidRPr="00707D80">
              <w:rPr>
                <w:rFonts w:ascii="Verdana" w:hAnsi="Verdana" w:cs="Calibri"/>
                <w:sz w:val="18"/>
                <w:szCs w:val="18"/>
                <w:lang w:val="en-GB"/>
              </w:rPr>
              <w:t>Info button. Contains a brief description of the content of a column or another functionality, e.g. by the search field.</w:t>
            </w:r>
          </w:p>
        </w:tc>
      </w:tr>
      <w:tr w:rsidR="003322A2" w:rsidRPr="00DF514F" w:rsidTr="00DF514F">
        <w:trPr>
          <w:trHeight w:val="370"/>
        </w:trPr>
        <w:tc>
          <w:tcPr>
            <w:tcW w:w="1701" w:type="dxa"/>
          </w:tcPr>
          <w:p w:rsidR="003322A2" w:rsidRPr="00707D80" w:rsidRDefault="00D05542" w:rsidP="00707D80">
            <w:pPr>
              <w:rPr>
                <w:rFonts w:ascii="Verdana" w:hAnsi="Verdana" w:cs="Calibri"/>
                <w:sz w:val="18"/>
                <w:szCs w:val="18"/>
              </w:rPr>
            </w:pPr>
            <w:r w:rsidRPr="00707D80">
              <w:rPr>
                <w:rFonts w:ascii="Verdana" w:hAnsi="Verdana" w:cs="Calibri"/>
                <w:sz w:val="18"/>
                <w:szCs w:val="18"/>
                <w:lang w:val="en-GB"/>
              </w:rPr>
              <w:t>General</w:t>
            </w:r>
          </w:p>
        </w:tc>
        <w:tc>
          <w:tcPr>
            <w:tcW w:w="851" w:type="dxa"/>
          </w:tcPr>
          <w:p w:rsidR="003322A2" w:rsidRPr="00707D80" w:rsidRDefault="003322A2" w:rsidP="00707D80">
            <w:pPr>
              <w:rPr>
                <w:rFonts w:ascii="Verdana" w:hAnsi="Verdana" w:cs="Calibri"/>
                <w:sz w:val="18"/>
                <w:szCs w:val="18"/>
              </w:rPr>
            </w:pPr>
            <w:r w:rsidRPr="00707D80">
              <w:rPr>
                <w:rFonts w:ascii="Verdana" w:hAnsi="Verdana" w:cs="Calibri"/>
                <w:sz w:val="18"/>
                <w:szCs w:val="18"/>
              </w:rPr>
              <w:object w:dxaOrig="255" w:dyaOrig="225">
                <v:shape id="_x0000_i1035" type="#_x0000_t75" style="width:12.9pt;height:11.1pt" o:ole="">
                  <v:imagedata r:id="rId45" o:title=""/>
                </v:shape>
                <o:OLEObject Type="Embed" ProgID="PBrush" ShapeID="_x0000_i1035" DrawAspect="Content" ObjectID="_1665406574" r:id="rId46"/>
              </w:object>
            </w:r>
          </w:p>
        </w:tc>
        <w:tc>
          <w:tcPr>
            <w:tcW w:w="7087" w:type="dxa"/>
          </w:tcPr>
          <w:p w:rsidR="003322A2" w:rsidRPr="00707D80" w:rsidRDefault="00D05542" w:rsidP="00707D80">
            <w:pPr>
              <w:rPr>
                <w:rFonts w:ascii="Verdana" w:hAnsi="Verdana" w:cs="Calibri"/>
                <w:sz w:val="18"/>
                <w:szCs w:val="18"/>
                <w:lang w:val="en-GB"/>
              </w:rPr>
            </w:pPr>
            <w:r w:rsidRPr="00707D80">
              <w:rPr>
                <w:rFonts w:ascii="Verdana" w:hAnsi="Verdana" w:cs="Calibri"/>
                <w:sz w:val="18"/>
                <w:szCs w:val="18"/>
                <w:lang w:val="en-GB"/>
              </w:rPr>
              <w:t>Sorting button. Changes the order of packages in the given column.</w:t>
            </w:r>
          </w:p>
        </w:tc>
      </w:tr>
      <w:tr w:rsidR="00CD154A" w:rsidRPr="00DF514F" w:rsidTr="0033356B">
        <w:tc>
          <w:tcPr>
            <w:tcW w:w="1701" w:type="dxa"/>
          </w:tcPr>
          <w:p w:rsidR="00CD154A" w:rsidRPr="00707D80" w:rsidRDefault="00D05542" w:rsidP="00707D80">
            <w:pPr>
              <w:rPr>
                <w:rFonts w:ascii="Verdana" w:hAnsi="Verdana" w:cs="Calibri"/>
                <w:sz w:val="18"/>
                <w:szCs w:val="18"/>
              </w:rPr>
            </w:pPr>
            <w:r w:rsidRPr="00707D80">
              <w:rPr>
                <w:rFonts w:ascii="Verdana" w:hAnsi="Verdana" w:cs="Calibri"/>
                <w:sz w:val="18"/>
                <w:szCs w:val="18"/>
                <w:lang w:val="en-GB"/>
              </w:rPr>
              <w:t>General</w:t>
            </w:r>
          </w:p>
        </w:tc>
        <w:tc>
          <w:tcPr>
            <w:tcW w:w="851" w:type="dxa"/>
          </w:tcPr>
          <w:p w:rsidR="00CD154A" w:rsidRPr="00707D80" w:rsidRDefault="00D30408" w:rsidP="00707D80">
            <w:pPr>
              <w:rPr>
                <w:rFonts w:ascii="Verdana" w:hAnsi="Verdana" w:cs="Calibri"/>
                <w:sz w:val="18"/>
                <w:szCs w:val="18"/>
              </w:rPr>
            </w:pPr>
            <w:r w:rsidRPr="00707D80">
              <w:rPr>
                <w:rFonts w:ascii="Verdana" w:hAnsi="Verdana" w:cs="Calibri"/>
                <w:noProof/>
                <w:color w:val="5A5B5D"/>
                <w:sz w:val="18"/>
                <w:szCs w:val="18"/>
              </w:rPr>
              <w:drawing>
                <wp:inline distT="0" distB="0" distL="0" distR="0">
                  <wp:extent cx="152400" cy="152400"/>
                  <wp:effectExtent l="0" t="0" r="0" b="0"/>
                  <wp:docPr id="276" name="Billede 276" descr="https://xnet-test.dkma.dk/wps/PA_1_0_2B1/them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xnet-test.dkma.dk/wps/PA_1_0_2B1/theme/warning.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087" w:type="dxa"/>
          </w:tcPr>
          <w:p w:rsidR="00CD154A" w:rsidRPr="00707D80" w:rsidRDefault="000A5FF7" w:rsidP="00707D80">
            <w:pPr>
              <w:rPr>
                <w:rFonts w:ascii="Verdana" w:hAnsi="Verdana" w:cs="Calibri"/>
                <w:sz w:val="18"/>
                <w:szCs w:val="18"/>
                <w:lang w:val="en-GB"/>
              </w:rPr>
            </w:pPr>
            <w:r w:rsidRPr="00707D80">
              <w:rPr>
                <w:rFonts w:ascii="Verdana" w:hAnsi="Verdana" w:cs="Calibri"/>
                <w:sz w:val="18"/>
                <w:szCs w:val="18"/>
                <w:lang w:val="en-GB"/>
              </w:rPr>
              <w:t>Warning. When you click this icon, an explanation of the warning will be shown (e.g. that changes have already been submitted or that the user needs to perform an action).</w:t>
            </w:r>
          </w:p>
        </w:tc>
      </w:tr>
      <w:tr w:rsidR="00BC59F3" w:rsidRPr="00DF514F" w:rsidTr="0033356B">
        <w:tc>
          <w:tcPr>
            <w:tcW w:w="1701" w:type="dxa"/>
          </w:tcPr>
          <w:p w:rsidR="00BC59F3" w:rsidRPr="006C4CE1" w:rsidRDefault="000A5FF7" w:rsidP="00707D80">
            <w:pPr>
              <w:rPr>
                <w:rFonts w:ascii="Verdana" w:hAnsi="Verdana" w:cs="Calibri"/>
                <w:sz w:val="2"/>
                <w:szCs w:val="2"/>
              </w:rPr>
            </w:pPr>
            <w:r w:rsidRPr="00707D80">
              <w:rPr>
                <w:rFonts w:ascii="Verdana" w:hAnsi="Verdana" w:cs="Calibri"/>
                <w:sz w:val="18"/>
                <w:szCs w:val="18"/>
                <w:lang w:val="en-GB"/>
              </w:rPr>
              <w:t>Notifications and New packages</w:t>
            </w:r>
          </w:p>
        </w:tc>
        <w:tc>
          <w:tcPr>
            <w:tcW w:w="851" w:type="dxa"/>
          </w:tcPr>
          <w:p w:rsidR="00BC59F3" w:rsidRPr="00707D80" w:rsidRDefault="00D30408" w:rsidP="00707D80">
            <w:pPr>
              <w:rPr>
                <w:rFonts w:ascii="Verdana" w:hAnsi="Verdana" w:cs="Calibri"/>
                <w:sz w:val="18"/>
                <w:szCs w:val="18"/>
              </w:rPr>
            </w:pPr>
            <w:r w:rsidRPr="00707D80">
              <w:rPr>
                <w:rFonts w:ascii="Verdana" w:hAnsi="Verdana" w:cs="Calibri"/>
                <w:noProof/>
                <w:sz w:val="18"/>
                <w:szCs w:val="18"/>
              </w:rPr>
              <w:drawing>
                <wp:inline distT="0" distB="0" distL="0" distR="0">
                  <wp:extent cx="152400" cy="152400"/>
                  <wp:effectExtent l="0" t="0" r="0" b="0"/>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087" w:type="dxa"/>
          </w:tcPr>
          <w:p w:rsidR="00BC59F3" w:rsidRPr="00707D80" w:rsidRDefault="000A5FF7" w:rsidP="00707D80">
            <w:pPr>
              <w:rPr>
                <w:rFonts w:ascii="Verdana" w:hAnsi="Verdana" w:cs="Calibri"/>
                <w:sz w:val="18"/>
                <w:szCs w:val="18"/>
                <w:lang w:val="en-GB"/>
              </w:rPr>
            </w:pPr>
            <w:r w:rsidRPr="00707D80">
              <w:rPr>
                <w:rFonts w:ascii="Verdana" w:hAnsi="Verdana" w:cs="Calibri"/>
                <w:sz w:val="18"/>
                <w:szCs w:val="18"/>
                <w:lang w:val="en-GB"/>
              </w:rPr>
              <w:t xml:space="preserve">Delete button. Removes a notification added to either the Notifications or the New packages tab. </w:t>
            </w:r>
          </w:p>
        </w:tc>
      </w:tr>
    </w:tbl>
    <w:p w:rsidR="000A5FF7" w:rsidRPr="00707D80" w:rsidRDefault="000A5FF7" w:rsidP="006A596F">
      <w:pPr>
        <w:pStyle w:val="Overskrift1"/>
        <w:spacing w:line="240" w:lineRule="auto"/>
        <w:rPr>
          <w:rFonts w:ascii="Verdana" w:hAnsi="Verdana" w:cs="Calibri"/>
          <w:color w:val="auto"/>
          <w:sz w:val="22"/>
          <w:szCs w:val="22"/>
        </w:rPr>
      </w:pPr>
      <w:bookmarkStart w:id="37" w:name="_Toc471819872"/>
      <w:bookmarkStart w:id="38" w:name="_Toc471820005"/>
      <w:bookmarkStart w:id="39" w:name="_Toc471820280"/>
      <w:bookmarkStart w:id="40" w:name="_Toc473724429"/>
      <w:bookmarkStart w:id="41" w:name="_Toc140979250"/>
      <w:bookmarkStart w:id="42" w:name="_Toc140979251"/>
      <w:bookmarkStart w:id="43" w:name="_Toc140979260"/>
      <w:bookmarkStart w:id="44" w:name="_Toc140979264"/>
      <w:bookmarkStart w:id="45" w:name="_Toc140979268"/>
      <w:bookmarkStart w:id="46" w:name="_Toc140979284"/>
      <w:r w:rsidRPr="00707D80">
        <w:rPr>
          <w:rFonts w:ascii="Verdana" w:hAnsi="Verdana" w:cs="Calibri"/>
          <w:color w:val="auto"/>
          <w:sz w:val="22"/>
          <w:szCs w:val="22"/>
          <w:lang w:val="en-GB"/>
        </w:rPr>
        <w:lastRenderedPageBreak/>
        <w:t xml:space="preserve">Functions in </w:t>
      </w:r>
      <w:proofErr w:type="spellStart"/>
      <w:r w:rsidRPr="00707D80">
        <w:rPr>
          <w:rFonts w:ascii="Verdana" w:hAnsi="Verdana" w:cs="Calibri"/>
          <w:color w:val="auto"/>
          <w:sz w:val="22"/>
          <w:szCs w:val="22"/>
          <w:lang w:val="en-GB"/>
        </w:rPr>
        <w:t>DKMAnet</w:t>
      </w:r>
      <w:bookmarkEnd w:id="37"/>
      <w:bookmarkEnd w:id="38"/>
      <w:bookmarkEnd w:id="39"/>
      <w:bookmarkEnd w:id="40"/>
      <w:proofErr w:type="spellEnd"/>
    </w:p>
    <w:bookmarkEnd w:id="41"/>
    <w:bookmarkEnd w:id="42"/>
    <w:bookmarkEnd w:id="43"/>
    <w:bookmarkEnd w:id="44"/>
    <w:bookmarkEnd w:id="45"/>
    <w:bookmarkEnd w:id="46"/>
    <w:p w:rsidR="00CA5BAE" w:rsidRPr="00707D80" w:rsidRDefault="000A5FF7" w:rsidP="006A596F">
      <w:pPr>
        <w:spacing w:after="140"/>
        <w:rPr>
          <w:rFonts w:ascii="Verdana" w:hAnsi="Verdana" w:cs="Calibri"/>
          <w:sz w:val="18"/>
          <w:szCs w:val="18"/>
          <w:lang w:val="en-GB"/>
        </w:rPr>
      </w:pPr>
      <w:r w:rsidRPr="00707D80">
        <w:rPr>
          <w:rFonts w:ascii="Verdana" w:hAnsi="Verdana" w:cs="Calibri"/>
          <w:sz w:val="18"/>
          <w:szCs w:val="18"/>
          <w:lang w:val="en-GB"/>
        </w:rPr>
        <w:t>DKMAnet is the Danish Medicines Agency's secure</w:t>
      </w:r>
      <w:r w:rsidR="006A596F">
        <w:rPr>
          <w:rFonts w:ascii="Verdana" w:hAnsi="Verdana" w:cs="Calibri"/>
          <w:sz w:val="18"/>
          <w:szCs w:val="18"/>
          <w:lang w:val="en-GB"/>
        </w:rPr>
        <w:t xml:space="preserve"> Internet portal for companies.</w:t>
      </w:r>
    </w:p>
    <w:p w:rsidR="0005719F" w:rsidRPr="00794CB8" w:rsidRDefault="00794CB8" w:rsidP="006A596F">
      <w:pPr>
        <w:spacing w:after="140"/>
        <w:rPr>
          <w:rFonts w:ascii="Verdana" w:hAnsi="Verdana" w:cs="Calibri"/>
          <w:sz w:val="18"/>
          <w:szCs w:val="18"/>
          <w:lang w:val="en-GB"/>
        </w:rPr>
      </w:pPr>
      <w:r>
        <w:rPr>
          <w:rFonts w:ascii="Verdana" w:hAnsi="Verdana" w:cs="Calibri"/>
          <w:sz w:val="18"/>
          <w:szCs w:val="18"/>
          <w:lang w:val="en-GB"/>
        </w:rPr>
        <w:t xml:space="preserve">On the front </w:t>
      </w:r>
      <w:r w:rsidR="008263FD">
        <w:rPr>
          <w:rFonts w:ascii="Verdana" w:hAnsi="Verdana" w:cs="Calibri"/>
          <w:sz w:val="18"/>
          <w:szCs w:val="18"/>
          <w:lang w:val="en-GB"/>
        </w:rPr>
        <w:t>page,</w:t>
      </w:r>
      <w:r>
        <w:rPr>
          <w:rFonts w:ascii="Verdana" w:hAnsi="Verdana" w:cs="Calibri"/>
          <w:sz w:val="18"/>
          <w:szCs w:val="18"/>
          <w:lang w:val="en-GB"/>
        </w:rPr>
        <w:t xml:space="preserve"> all of the functions available for the main topics are displayed. The main topics are the following:</w:t>
      </w:r>
    </w:p>
    <w:p w:rsidR="000F66B4" w:rsidRPr="00794CB8" w:rsidRDefault="000F66B4" w:rsidP="006A596F">
      <w:pPr>
        <w:numPr>
          <w:ilvl w:val="0"/>
          <w:numId w:val="7"/>
        </w:numPr>
        <w:spacing w:after="140"/>
        <w:rPr>
          <w:rFonts w:ascii="Verdana" w:hAnsi="Verdana" w:cs="Calibri"/>
          <w:sz w:val="18"/>
          <w:szCs w:val="18"/>
          <w:lang w:val="en-US"/>
        </w:rPr>
      </w:pPr>
      <w:r w:rsidRPr="00707D80">
        <w:rPr>
          <w:rFonts w:ascii="Verdana" w:hAnsi="Verdana" w:cs="Calibri"/>
          <w:sz w:val="18"/>
          <w:szCs w:val="18"/>
          <w:lang w:val="en-GB"/>
        </w:rPr>
        <w:t>Prices &amp; Reimbursement</w:t>
      </w:r>
    </w:p>
    <w:p w:rsidR="00DE672C" w:rsidRPr="00794CB8" w:rsidRDefault="00DE672C" w:rsidP="006A596F">
      <w:pPr>
        <w:numPr>
          <w:ilvl w:val="0"/>
          <w:numId w:val="7"/>
        </w:numPr>
        <w:spacing w:after="140"/>
        <w:rPr>
          <w:rFonts w:ascii="Verdana" w:hAnsi="Verdana" w:cs="Calibri"/>
          <w:noProof/>
          <w:sz w:val="18"/>
          <w:szCs w:val="18"/>
          <w:lang w:val="en-US" w:eastAsia="da-DK"/>
        </w:rPr>
      </w:pPr>
      <w:bookmarkStart w:id="47" w:name="_Toc471819873"/>
      <w:bookmarkStart w:id="48" w:name="_Toc471820006"/>
      <w:bookmarkStart w:id="49" w:name="_Toc471820281"/>
      <w:r w:rsidRPr="00707D80">
        <w:rPr>
          <w:rFonts w:ascii="Verdana" w:hAnsi="Verdana" w:cs="Calibri"/>
          <w:sz w:val="18"/>
          <w:szCs w:val="18"/>
          <w:lang w:val="en-GB"/>
        </w:rPr>
        <w:t>Medicines</w:t>
      </w:r>
    </w:p>
    <w:p w:rsidR="00DE672C" w:rsidRPr="00794CB8" w:rsidRDefault="00DE672C" w:rsidP="006A596F">
      <w:pPr>
        <w:numPr>
          <w:ilvl w:val="0"/>
          <w:numId w:val="7"/>
        </w:numPr>
        <w:spacing w:after="140"/>
        <w:rPr>
          <w:rFonts w:ascii="Verdana" w:hAnsi="Verdana" w:cs="Calibri"/>
          <w:noProof/>
          <w:sz w:val="18"/>
          <w:szCs w:val="18"/>
          <w:lang w:val="en-US" w:eastAsia="da-DK"/>
        </w:rPr>
      </w:pPr>
      <w:r w:rsidRPr="00707D80">
        <w:rPr>
          <w:rFonts w:ascii="Verdana" w:hAnsi="Verdana" w:cs="Calibri"/>
          <w:sz w:val="18"/>
          <w:szCs w:val="18"/>
          <w:lang w:val="en-GB"/>
        </w:rPr>
        <w:t>Side effects and trials</w:t>
      </w:r>
    </w:p>
    <w:p w:rsidR="00DE672C" w:rsidRPr="00794CB8" w:rsidRDefault="00DE672C" w:rsidP="006A596F">
      <w:pPr>
        <w:numPr>
          <w:ilvl w:val="0"/>
          <w:numId w:val="7"/>
        </w:numPr>
        <w:spacing w:after="140"/>
        <w:rPr>
          <w:rFonts w:ascii="Verdana" w:hAnsi="Verdana" w:cs="Calibri"/>
          <w:noProof/>
          <w:sz w:val="18"/>
          <w:szCs w:val="18"/>
          <w:lang w:val="en-US" w:eastAsia="da-DK"/>
        </w:rPr>
      </w:pPr>
      <w:r w:rsidRPr="00707D80">
        <w:rPr>
          <w:rFonts w:ascii="Verdana" w:hAnsi="Verdana" w:cs="Calibri"/>
          <w:sz w:val="18"/>
          <w:szCs w:val="18"/>
          <w:lang w:val="en-GB"/>
        </w:rPr>
        <w:t>Company Authorisations</w:t>
      </w:r>
    </w:p>
    <w:p w:rsidR="00DE672C" w:rsidRPr="00707D80" w:rsidRDefault="00DE672C" w:rsidP="006A596F">
      <w:pPr>
        <w:numPr>
          <w:ilvl w:val="0"/>
          <w:numId w:val="7"/>
        </w:numPr>
        <w:spacing w:after="140"/>
        <w:rPr>
          <w:rFonts w:ascii="Verdana" w:hAnsi="Verdana" w:cs="Calibri"/>
          <w:noProof/>
          <w:sz w:val="18"/>
          <w:szCs w:val="18"/>
          <w:lang w:eastAsia="da-DK"/>
        </w:rPr>
      </w:pPr>
      <w:r w:rsidRPr="00707D80">
        <w:rPr>
          <w:rFonts w:ascii="Verdana" w:hAnsi="Verdana" w:cs="Calibri"/>
          <w:sz w:val="18"/>
          <w:szCs w:val="18"/>
          <w:lang w:val="en-GB"/>
        </w:rPr>
        <w:t>Medical Devices</w:t>
      </w:r>
    </w:p>
    <w:p w:rsidR="00DE672C" w:rsidRPr="00707D80" w:rsidRDefault="00DE672C" w:rsidP="006A596F">
      <w:pPr>
        <w:numPr>
          <w:ilvl w:val="0"/>
          <w:numId w:val="7"/>
        </w:numPr>
        <w:spacing w:after="140"/>
        <w:rPr>
          <w:rFonts w:ascii="Verdana" w:hAnsi="Verdana" w:cs="Calibri"/>
          <w:noProof/>
          <w:sz w:val="18"/>
          <w:szCs w:val="18"/>
          <w:lang w:eastAsia="da-DK"/>
        </w:rPr>
      </w:pPr>
      <w:r w:rsidRPr="00707D80">
        <w:rPr>
          <w:rFonts w:ascii="Verdana" w:hAnsi="Verdana" w:cs="Calibri"/>
          <w:sz w:val="18"/>
          <w:szCs w:val="18"/>
          <w:lang w:val="en-GB"/>
        </w:rPr>
        <w:t>Administration</w:t>
      </w:r>
    </w:p>
    <w:p w:rsidR="00DE672C" w:rsidRPr="00707D80" w:rsidRDefault="00DE672C" w:rsidP="006A596F">
      <w:pPr>
        <w:numPr>
          <w:ilvl w:val="0"/>
          <w:numId w:val="7"/>
        </w:numPr>
        <w:spacing w:after="140"/>
        <w:rPr>
          <w:rFonts w:ascii="Verdana" w:hAnsi="Verdana" w:cs="Calibri"/>
          <w:noProof/>
          <w:sz w:val="18"/>
          <w:szCs w:val="18"/>
          <w:lang w:eastAsia="da-DK"/>
        </w:rPr>
      </w:pPr>
      <w:r w:rsidRPr="00707D80">
        <w:rPr>
          <w:rFonts w:ascii="Verdana" w:hAnsi="Verdana" w:cs="Calibri"/>
          <w:sz w:val="18"/>
          <w:szCs w:val="18"/>
          <w:lang w:val="en-GB"/>
        </w:rPr>
        <w:t>Submitted</w:t>
      </w:r>
    </w:p>
    <w:p w:rsidR="00DE672C" w:rsidRPr="00707D80" w:rsidRDefault="00DE672C" w:rsidP="00707D80">
      <w:pPr>
        <w:rPr>
          <w:rFonts w:ascii="Verdana" w:hAnsi="Verdana" w:cs="Calibri"/>
          <w:noProof/>
          <w:sz w:val="18"/>
          <w:szCs w:val="18"/>
          <w:lang w:eastAsia="da-DK"/>
        </w:rPr>
      </w:pPr>
    </w:p>
    <w:p w:rsidR="00AD18A7" w:rsidRPr="00707D80" w:rsidRDefault="00AD18A7" w:rsidP="00707D80">
      <w:pPr>
        <w:rPr>
          <w:rFonts w:ascii="Verdana" w:hAnsi="Verdana" w:cs="Calibri"/>
          <w:sz w:val="18"/>
          <w:szCs w:val="18"/>
          <w:lang w:val="en-GB"/>
        </w:rPr>
      </w:pPr>
    </w:p>
    <w:p w:rsidR="00DE672C" w:rsidRDefault="00D30408" w:rsidP="00707D80">
      <w:pPr>
        <w:rPr>
          <w:rFonts w:ascii="Verdana" w:hAnsi="Verdana"/>
          <w:noProof/>
          <w:sz w:val="18"/>
          <w:szCs w:val="18"/>
          <w:lang w:eastAsia="da-DK"/>
        </w:rPr>
      </w:pPr>
      <w:r w:rsidRPr="00707D80">
        <w:rPr>
          <w:rFonts w:ascii="Verdana" w:hAnsi="Verdana"/>
          <w:noProof/>
          <w:sz w:val="18"/>
          <w:szCs w:val="18"/>
          <w:lang w:eastAsia="da-DK"/>
        </w:rPr>
        <w:drawing>
          <wp:inline distT="0" distB="0" distL="0" distR="0">
            <wp:extent cx="5984875" cy="3211830"/>
            <wp:effectExtent l="0" t="0" r="0" b="0"/>
            <wp:docPr id="2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0">
                      <a:extLst>
                        <a:ext uri="{28A0092B-C50C-407E-A947-70E740481C1C}">
                          <a14:useLocalDpi xmlns:a14="http://schemas.microsoft.com/office/drawing/2010/main" val="0"/>
                        </a:ext>
                      </a:extLst>
                    </a:blip>
                    <a:srcRect l="3928" t="11012" r="3397" b="38123"/>
                    <a:stretch>
                      <a:fillRect/>
                    </a:stretch>
                  </pic:blipFill>
                  <pic:spPr bwMode="auto">
                    <a:xfrm>
                      <a:off x="0" y="0"/>
                      <a:ext cx="5984875" cy="3211830"/>
                    </a:xfrm>
                    <a:prstGeom prst="rect">
                      <a:avLst/>
                    </a:prstGeom>
                    <a:noFill/>
                    <a:ln>
                      <a:noFill/>
                    </a:ln>
                  </pic:spPr>
                </pic:pic>
              </a:graphicData>
            </a:graphic>
          </wp:inline>
        </w:drawing>
      </w:r>
    </w:p>
    <w:p w:rsidR="00FF4C4F" w:rsidRPr="00707D80" w:rsidRDefault="00FF4C4F" w:rsidP="00707D80">
      <w:pPr>
        <w:rPr>
          <w:rFonts w:ascii="Verdana" w:hAnsi="Verdana" w:cs="Calibri"/>
          <w:sz w:val="18"/>
          <w:szCs w:val="18"/>
          <w:lang w:val="en-GB"/>
        </w:rPr>
      </w:pPr>
    </w:p>
    <w:p w:rsidR="000A5FF7" w:rsidRPr="00707D80" w:rsidRDefault="00707D80" w:rsidP="006A596F">
      <w:pPr>
        <w:pStyle w:val="Overskrift1"/>
        <w:spacing w:line="240" w:lineRule="auto"/>
        <w:rPr>
          <w:rFonts w:ascii="Verdana" w:hAnsi="Verdana" w:cs="Calibri"/>
          <w:color w:val="auto"/>
          <w:sz w:val="22"/>
          <w:szCs w:val="22"/>
        </w:rPr>
      </w:pPr>
      <w:bookmarkStart w:id="50" w:name="_Toc473724430"/>
      <w:r>
        <w:rPr>
          <w:rFonts w:ascii="Verdana" w:hAnsi="Verdana" w:cs="Calibri"/>
          <w:color w:val="auto"/>
          <w:sz w:val="22"/>
          <w:szCs w:val="22"/>
          <w:lang w:val="en-GB"/>
        </w:rPr>
        <w:lastRenderedPageBreak/>
        <w:t>C</w:t>
      </w:r>
      <w:r w:rsidR="000A5FF7" w:rsidRPr="00707D80">
        <w:rPr>
          <w:rFonts w:ascii="Verdana" w:hAnsi="Verdana" w:cs="Calibri"/>
          <w:color w:val="auto"/>
          <w:sz w:val="22"/>
          <w:szCs w:val="22"/>
          <w:lang w:val="en-GB"/>
        </w:rPr>
        <w:t>onfiguration of DKMAnet</w:t>
      </w:r>
      <w:bookmarkEnd w:id="47"/>
      <w:bookmarkEnd w:id="48"/>
      <w:bookmarkEnd w:id="49"/>
      <w:bookmarkEnd w:id="50"/>
    </w:p>
    <w:p w:rsidR="00FC4C24" w:rsidRPr="00707D80" w:rsidRDefault="00C279A6" w:rsidP="006A596F">
      <w:pPr>
        <w:spacing w:after="140"/>
        <w:rPr>
          <w:rFonts w:ascii="Verdana" w:hAnsi="Verdana" w:cs="Calibri"/>
          <w:sz w:val="18"/>
          <w:szCs w:val="18"/>
          <w:lang w:val="en-GB"/>
        </w:rPr>
      </w:pPr>
      <w:r w:rsidRPr="00707D80">
        <w:rPr>
          <w:rFonts w:ascii="Verdana" w:hAnsi="Verdana" w:cs="Calibri"/>
          <w:sz w:val="18"/>
          <w:szCs w:val="18"/>
          <w:lang w:val="en-GB"/>
        </w:rPr>
        <w:t xml:space="preserve">The pages in DKMAnet are divided into fields of which some are shown on all pages, while others change depending on the function selected. Functions and tabs will vary depending on whether you have logged on as a </w:t>
      </w:r>
      <w:r w:rsidR="00C63347" w:rsidRPr="00707D80">
        <w:rPr>
          <w:rFonts w:ascii="Verdana" w:hAnsi="Verdana" w:cs="Calibri"/>
          <w:sz w:val="18"/>
          <w:szCs w:val="18"/>
          <w:lang w:val="en-GB"/>
        </w:rPr>
        <w:t xml:space="preserve">security administrator, </w:t>
      </w:r>
      <w:r w:rsidRPr="00707D80">
        <w:rPr>
          <w:rFonts w:ascii="Verdana" w:hAnsi="Verdana" w:cs="Calibri"/>
          <w:sz w:val="18"/>
          <w:szCs w:val="18"/>
          <w:lang w:val="en-GB"/>
        </w:rPr>
        <w:t>company administrator</w:t>
      </w:r>
      <w:r w:rsidR="00C63347" w:rsidRPr="00707D80">
        <w:rPr>
          <w:rFonts w:ascii="Verdana" w:hAnsi="Verdana" w:cs="Calibri"/>
          <w:sz w:val="18"/>
          <w:szCs w:val="18"/>
          <w:lang w:val="en-GB"/>
        </w:rPr>
        <w:t xml:space="preserve"> </w:t>
      </w:r>
      <w:r w:rsidRPr="00707D80">
        <w:rPr>
          <w:rFonts w:ascii="Verdana" w:hAnsi="Verdana" w:cs="Calibri"/>
          <w:sz w:val="18"/>
          <w:szCs w:val="18"/>
          <w:lang w:val="en-GB"/>
        </w:rPr>
        <w:t>or a user. This will be explained fur</w:t>
      </w:r>
      <w:r w:rsidR="006A596F">
        <w:rPr>
          <w:rFonts w:ascii="Verdana" w:hAnsi="Verdana" w:cs="Calibri"/>
          <w:sz w:val="18"/>
          <w:szCs w:val="18"/>
          <w:lang w:val="en-GB"/>
        </w:rPr>
        <w:t>ther in the following chapters.</w:t>
      </w:r>
    </w:p>
    <w:p w:rsidR="00C279A6" w:rsidRPr="00707D80" w:rsidRDefault="00C279A6" w:rsidP="006A596F">
      <w:pPr>
        <w:spacing w:after="140"/>
        <w:rPr>
          <w:rFonts w:ascii="Verdana" w:hAnsi="Verdana" w:cs="Calibri"/>
          <w:sz w:val="18"/>
          <w:szCs w:val="18"/>
          <w:lang w:val="en-GB"/>
        </w:rPr>
      </w:pPr>
      <w:r w:rsidRPr="00707D80">
        <w:rPr>
          <w:rFonts w:ascii="Verdana" w:hAnsi="Verdana" w:cs="Calibri"/>
          <w:sz w:val="18"/>
          <w:szCs w:val="18"/>
          <w:lang w:val="en-GB"/>
        </w:rPr>
        <w:t>On the screenshot below, the fields are marked by a number. The contents of the fields are explained on the next page. The functions on the pages are described in detail on the following pages.</w:t>
      </w:r>
    </w:p>
    <w:p w:rsidR="0080285F" w:rsidRDefault="00D30408" w:rsidP="00707D80">
      <w:pPr>
        <w:rPr>
          <w:rFonts w:ascii="Verdana" w:hAnsi="Verdana" w:cs="Calibri"/>
          <w:sz w:val="18"/>
          <w:szCs w:val="18"/>
          <w:lang w:val="en-GB"/>
        </w:rPr>
      </w:pPr>
      <w:r>
        <w:rPr>
          <w:noProof/>
          <w:lang w:eastAsia="da-DK"/>
        </w:rPr>
        <mc:AlternateContent>
          <mc:Choice Requires="wpg">
            <w:drawing>
              <wp:anchor distT="0" distB="0" distL="114300" distR="114300" simplePos="0" relativeHeight="251650048" behindDoc="0" locked="0" layoutInCell="1" allowOverlap="1">
                <wp:simplePos x="0" y="0"/>
                <wp:positionH relativeFrom="column">
                  <wp:posOffset>22860</wp:posOffset>
                </wp:positionH>
                <wp:positionV relativeFrom="page">
                  <wp:posOffset>2453640</wp:posOffset>
                </wp:positionV>
                <wp:extent cx="5911215" cy="3221990"/>
                <wp:effectExtent l="0" t="0" r="0" b="0"/>
                <wp:wrapNone/>
                <wp:docPr id="16" name="Grup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221990"/>
                          <a:chOff x="1416" y="1976"/>
                          <a:chExt cx="9309" cy="5074"/>
                        </a:xfrm>
                      </wpg:grpSpPr>
                      <wpg:grpSp>
                        <wpg:cNvPr id="17" name="Group 54"/>
                        <wpg:cNvGrpSpPr>
                          <a:grpSpLocks/>
                        </wpg:cNvGrpSpPr>
                        <wpg:grpSpPr bwMode="auto">
                          <a:xfrm>
                            <a:off x="1416" y="1976"/>
                            <a:ext cx="9279" cy="1197"/>
                            <a:chOff x="1416" y="1976"/>
                            <a:chExt cx="9279" cy="1197"/>
                          </a:xfrm>
                        </wpg:grpSpPr>
                        <wps:wsp>
                          <wps:cNvPr id="18" name="Tekstfelt 2"/>
                          <wps:cNvSpPr txBox="1">
                            <a:spLocks noChangeArrowheads="1"/>
                          </wps:cNvSpPr>
                          <wps:spPr bwMode="auto">
                            <a:xfrm>
                              <a:off x="1416" y="1976"/>
                              <a:ext cx="9279" cy="73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315380" w:rsidRDefault="00945CEA" w:rsidP="0018520C">
                                <w:pPr>
                                  <w:jc w:val="right"/>
                                  <w:rPr>
                                    <w:color w:val="FF0000"/>
                                  </w:rPr>
                                </w:pPr>
                                <w:r w:rsidRPr="00315380">
                                  <w:rPr>
                                    <w:color w:val="FF0000"/>
                                  </w:rPr>
                                  <w:t>1</w:t>
                                </w:r>
                              </w:p>
                            </w:txbxContent>
                          </wps:txbx>
                          <wps:bodyPr rot="0" vert="horz" wrap="square" lIns="91440" tIns="45720" rIns="91440" bIns="45720" anchor="t" anchorCtr="0" upright="1">
                            <a:noAutofit/>
                          </wps:bodyPr>
                        </wps:wsp>
                        <wps:wsp>
                          <wps:cNvPr id="19" name="Text Box 56"/>
                          <wps:cNvSpPr txBox="1">
                            <a:spLocks noChangeArrowheads="1"/>
                          </wps:cNvSpPr>
                          <wps:spPr bwMode="auto">
                            <a:xfrm>
                              <a:off x="1416" y="2780"/>
                              <a:ext cx="9279" cy="393"/>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5CEA" w:rsidRPr="00315380" w:rsidRDefault="00945CEA" w:rsidP="0018520C">
                                <w:pPr>
                                  <w:jc w:val="right"/>
                                  <w:rPr>
                                    <w:color w:val="FF0000"/>
                                    <w:position w:val="6"/>
                                  </w:rPr>
                                </w:pPr>
                                <w:r w:rsidRPr="00315380">
                                  <w:rPr>
                                    <w:color w:val="FF0000"/>
                                    <w:position w:val="6"/>
                                  </w:rPr>
                                  <w:t>2</w:t>
                                </w:r>
                              </w:p>
                            </w:txbxContent>
                          </wps:txbx>
                          <wps:bodyPr rot="0" vert="horz" wrap="square" lIns="91440" tIns="45720" rIns="91440" bIns="45720" anchor="t" anchorCtr="0" upright="1">
                            <a:noAutofit/>
                          </wps:bodyPr>
                        </wps:wsp>
                      </wpg:grpSp>
                      <wps:wsp>
                        <wps:cNvPr id="20" name="Text Box 57"/>
                        <wps:cNvSpPr txBox="1">
                          <a:spLocks noChangeArrowheads="1"/>
                        </wps:cNvSpPr>
                        <wps:spPr bwMode="auto">
                          <a:xfrm>
                            <a:off x="6120" y="3220"/>
                            <a:ext cx="4575" cy="1197"/>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5CEA" w:rsidRPr="00315380" w:rsidRDefault="00945CEA" w:rsidP="0018520C">
                              <w:pPr>
                                <w:jc w:val="right"/>
                                <w:rPr>
                                  <w:color w:val="FF0000"/>
                                </w:rPr>
                              </w:pPr>
                              <w:r w:rsidRPr="00315380">
                                <w:rPr>
                                  <w:color w:val="FF0000"/>
                                </w:rPr>
                                <w:t>3</w:t>
                              </w:r>
                            </w:p>
                          </w:txbxContent>
                        </wps:txbx>
                        <wps:bodyPr rot="0" vert="horz" wrap="square" lIns="91440" tIns="45720" rIns="91440" bIns="45720" anchor="t" anchorCtr="0" upright="1">
                          <a:noAutofit/>
                        </wps:bodyPr>
                      </wps:wsp>
                      <wps:wsp>
                        <wps:cNvPr id="21" name="Text Box 58"/>
                        <wps:cNvSpPr txBox="1">
                          <a:spLocks noChangeArrowheads="1"/>
                        </wps:cNvSpPr>
                        <wps:spPr bwMode="auto">
                          <a:xfrm>
                            <a:off x="1635" y="4530"/>
                            <a:ext cx="9090" cy="2520"/>
                          </a:xfrm>
                          <a:prstGeom prst="rect">
                            <a:avLst/>
                          </a:prstGeom>
                          <a:solidFill>
                            <a:srgbClr val="FFFFFF">
                              <a:alpha val="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5CEA" w:rsidRPr="00315380" w:rsidRDefault="00945CEA" w:rsidP="0018520C">
                              <w:pPr>
                                <w:jc w:val="right"/>
                                <w:rPr>
                                  <w:color w:val="FF0000"/>
                                  <w:position w:val="6"/>
                                </w:rPr>
                              </w:pPr>
                              <w:r w:rsidRPr="00315380">
                                <w:rPr>
                                  <w:color w:val="FF0000"/>
                                  <w:position w:val="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10" o:spid="_x0000_s1026" style="position:absolute;margin-left:1.8pt;margin-top:193.2pt;width:465.45pt;height:253.7pt;z-index:251650048;mso-position-vertical-relative:page" coordorigin="1416,1976" coordsize="9309,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">
                <v:group id="Group 54" o:spid="_x0000_s1027" style="position:absolute;left:1416;top:1976;width:9279;height:1197" coordorigin="1416,1976" coordsize="927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Tekstfelt 2" o:spid="_x0000_s1028" type="#_x0000_t202" style="position:absolute;left:1416;top:1976;width:927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" filled="f" strokecolor="red" strokeweight="3pt">
                    <v:textbox>
                      <w:txbxContent>
                        <w:p w:rsidR="00945CEA" w:rsidRPr="00315380" w:rsidRDefault="00945CEA" w:rsidP="0018520C">
                          <w:pPr>
                            <w:jc w:val="right"/>
                            <w:rPr>
                              <w:color w:val="FF0000"/>
                            </w:rPr>
                          </w:pPr>
                          <w:r w:rsidRPr="00315380">
                            <w:rPr>
                              <w:color w:val="FF0000"/>
                            </w:rPr>
                            <w:t>1</w:t>
                          </w:r>
                        </w:p>
                      </w:txbxContent>
                    </v:textbox>
                  </v:shape>
                  <v:shape id="Text Box 56" o:spid="_x0000_s1029" type="#_x0000_t202" style="position:absolute;left:1416;top:2780;width:927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" filled="f" strokecolor="red" strokeweight="3pt">
                    <v:textbox>
                      <w:txbxContent>
                        <w:p w:rsidR="00945CEA" w:rsidRPr="00315380" w:rsidRDefault="00945CEA" w:rsidP="0018520C">
                          <w:pPr>
                            <w:jc w:val="right"/>
                            <w:rPr>
                              <w:color w:val="FF0000"/>
                              <w:position w:val="6"/>
                            </w:rPr>
                          </w:pPr>
                          <w:r w:rsidRPr="00315380">
                            <w:rPr>
                              <w:color w:val="FF0000"/>
                              <w:position w:val="6"/>
                            </w:rPr>
                            <w:t>2</w:t>
                          </w:r>
                        </w:p>
                      </w:txbxContent>
                    </v:textbox>
                  </v:shape>
                </v:group>
                <v:shape id="Text Box 57" o:spid="_x0000_s1030" type="#_x0000_t202" style="position:absolute;left:6120;top:3220;width:457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" filled="f" strokecolor="red" strokeweight="3pt">
                  <v:textbox>
                    <w:txbxContent>
                      <w:p w:rsidR="00945CEA" w:rsidRPr="00315380" w:rsidRDefault="00945CEA" w:rsidP="0018520C">
                        <w:pPr>
                          <w:jc w:val="right"/>
                          <w:rPr>
                            <w:color w:val="FF0000"/>
                          </w:rPr>
                        </w:pPr>
                        <w:r w:rsidRPr="00315380">
                          <w:rPr>
                            <w:color w:val="FF0000"/>
                          </w:rPr>
                          <w:t>3</w:t>
                        </w:r>
                      </w:p>
                    </w:txbxContent>
                  </v:textbox>
                </v:shape>
                <v:shape id="Text Box 58" o:spid="_x0000_s1031" type="#_x0000_t202" style="position:absolute;left:1635;top:4530;width:909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" strokecolor="red" strokeweight="3pt">
                  <v:fill opacity="0"/>
                  <v:textbox>
                    <w:txbxContent>
                      <w:p w:rsidR="00945CEA" w:rsidRPr="00315380" w:rsidRDefault="00945CEA" w:rsidP="0018520C">
                        <w:pPr>
                          <w:jc w:val="right"/>
                          <w:rPr>
                            <w:color w:val="FF0000"/>
                            <w:position w:val="6"/>
                          </w:rPr>
                        </w:pPr>
                        <w:r w:rsidRPr="00315380">
                          <w:rPr>
                            <w:color w:val="FF0000"/>
                            <w:position w:val="6"/>
                          </w:rPr>
                          <w:t>4</w:t>
                        </w:r>
                      </w:p>
                    </w:txbxContent>
                  </v:textbox>
                </v:shape>
                <w10:wrap anchory="page"/>
              </v:group>
            </w:pict>
          </mc:Fallback>
        </mc:AlternateContent>
      </w:r>
      <w:r w:rsidRPr="009C4B7C">
        <w:rPr>
          <w:noProof/>
          <w:lang w:eastAsia="da-DK"/>
        </w:rPr>
        <w:drawing>
          <wp:inline distT="0" distB="0" distL="0" distR="0">
            <wp:extent cx="5861685" cy="3317875"/>
            <wp:effectExtent l="0" t="0" r="0" b="0"/>
            <wp:docPr id="27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1">
                      <a:extLst>
                        <a:ext uri="{28A0092B-C50C-407E-A947-70E740481C1C}">
                          <a14:useLocalDpi xmlns:a14="http://schemas.microsoft.com/office/drawing/2010/main" val="0"/>
                        </a:ext>
                      </a:extLst>
                    </a:blip>
                    <a:srcRect l="1244" t="10127" r="3116" b="40921"/>
                    <a:stretch>
                      <a:fillRect/>
                    </a:stretch>
                  </pic:blipFill>
                  <pic:spPr bwMode="auto">
                    <a:xfrm>
                      <a:off x="0" y="0"/>
                      <a:ext cx="5861685" cy="3317875"/>
                    </a:xfrm>
                    <a:prstGeom prst="rect">
                      <a:avLst/>
                    </a:prstGeom>
                    <a:noFill/>
                    <a:ln>
                      <a:noFill/>
                    </a:ln>
                  </pic:spPr>
                </pic:pic>
              </a:graphicData>
            </a:graphic>
          </wp:inline>
        </w:drawing>
      </w:r>
    </w:p>
    <w:p w:rsidR="00707D80" w:rsidRPr="00707D80" w:rsidRDefault="00707D80" w:rsidP="00707D80">
      <w:pPr>
        <w:rPr>
          <w:rFonts w:ascii="Verdana" w:hAnsi="Verdana" w:cs="Calibri"/>
          <w:sz w:val="18"/>
          <w:szCs w:val="18"/>
          <w:lang w:val="en-GB"/>
        </w:rPr>
      </w:pPr>
    </w:p>
    <w:p w:rsidR="00DE672C" w:rsidRPr="00707D80" w:rsidRDefault="00DE672C" w:rsidP="00707D80">
      <w:pPr>
        <w:rPr>
          <w:rFonts w:ascii="Verdana" w:hAnsi="Verdana" w:cs="Calibri"/>
          <w:sz w:val="18"/>
          <w:szCs w:val="18"/>
          <w:lang w:val="en-GB"/>
        </w:rPr>
      </w:pPr>
    </w:p>
    <w:p w:rsidR="00C279A6" w:rsidRPr="00707D80" w:rsidRDefault="00DE672C" w:rsidP="006A596F">
      <w:pPr>
        <w:spacing w:after="240"/>
        <w:rPr>
          <w:rFonts w:ascii="Verdana" w:hAnsi="Verdana" w:cs="Calibri"/>
          <w:sz w:val="18"/>
          <w:szCs w:val="18"/>
        </w:rPr>
      </w:pPr>
      <w:r w:rsidRPr="00707D80">
        <w:rPr>
          <w:rFonts w:ascii="Verdana" w:hAnsi="Verdana" w:cs="Calibri"/>
          <w:sz w:val="18"/>
          <w:szCs w:val="18"/>
          <w:lang w:val="en-GB"/>
        </w:rPr>
        <w:t xml:space="preserve">1. </w:t>
      </w:r>
      <w:r w:rsidR="00C279A6" w:rsidRPr="00707D80">
        <w:rPr>
          <w:rFonts w:ascii="Verdana" w:hAnsi="Verdana" w:cs="Calibri"/>
          <w:sz w:val="18"/>
          <w:szCs w:val="18"/>
          <w:lang w:val="en-GB"/>
        </w:rPr>
        <w:t>Contains</w:t>
      </w:r>
      <w:r w:rsidR="00C279A6" w:rsidRPr="00707D80">
        <w:rPr>
          <w:rFonts w:ascii="Verdana" w:hAnsi="Verdana" w:cs="Calibri"/>
          <w:sz w:val="18"/>
          <w:szCs w:val="18"/>
        </w:rPr>
        <w:t xml:space="preserve"> </w:t>
      </w:r>
    </w:p>
    <w:p w:rsidR="00C279A6" w:rsidRPr="00707D80" w:rsidRDefault="00C279A6" w:rsidP="006A596F">
      <w:pPr>
        <w:numPr>
          <w:ilvl w:val="0"/>
          <w:numId w:val="8"/>
        </w:numPr>
        <w:spacing w:after="240"/>
        <w:rPr>
          <w:rFonts w:ascii="Verdana" w:hAnsi="Verdana" w:cs="Calibri"/>
          <w:sz w:val="18"/>
          <w:szCs w:val="18"/>
          <w:lang w:val="en-GB"/>
        </w:rPr>
      </w:pPr>
      <w:r w:rsidRPr="00707D80">
        <w:rPr>
          <w:rFonts w:ascii="Verdana" w:hAnsi="Verdana" w:cs="Calibri"/>
          <w:sz w:val="18"/>
          <w:szCs w:val="18"/>
          <w:lang w:val="en-GB"/>
        </w:rPr>
        <w:t>The logo of the Danish Medicines Agency</w:t>
      </w:r>
    </w:p>
    <w:p w:rsidR="00C279A6" w:rsidRPr="00707D80" w:rsidRDefault="00C279A6" w:rsidP="006A596F">
      <w:pPr>
        <w:numPr>
          <w:ilvl w:val="0"/>
          <w:numId w:val="8"/>
        </w:numPr>
        <w:spacing w:after="240"/>
        <w:rPr>
          <w:rFonts w:ascii="Verdana" w:hAnsi="Verdana" w:cs="Calibri"/>
          <w:sz w:val="18"/>
          <w:szCs w:val="18"/>
        </w:rPr>
      </w:pPr>
      <w:r w:rsidRPr="00707D80">
        <w:rPr>
          <w:rFonts w:ascii="Verdana" w:hAnsi="Verdana" w:cs="Calibri"/>
          <w:sz w:val="18"/>
          <w:szCs w:val="18"/>
          <w:lang w:val="en-GB"/>
        </w:rPr>
        <w:t>User and company information</w:t>
      </w:r>
    </w:p>
    <w:p w:rsidR="00C279A6" w:rsidRPr="00707D80" w:rsidRDefault="00C279A6" w:rsidP="006A596F">
      <w:pPr>
        <w:numPr>
          <w:ilvl w:val="0"/>
          <w:numId w:val="8"/>
        </w:numPr>
        <w:spacing w:after="240"/>
        <w:rPr>
          <w:rFonts w:ascii="Verdana" w:hAnsi="Verdana" w:cs="Calibri"/>
          <w:sz w:val="18"/>
          <w:szCs w:val="18"/>
          <w:lang w:val="en-GB"/>
        </w:rPr>
      </w:pPr>
      <w:r w:rsidRPr="00707D80">
        <w:rPr>
          <w:rFonts w:ascii="Verdana" w:hAnsi="Verdana" w:cs="Calibri"/>
          <w:sz w:val="18"/>
          <w:szCs w:val="18"/>
          <w:lang w:val="en-GB"/>
        </w:rPr>
        <w:t>The time on the Danish Medicines Agency's server</w:t>
      </w:r>
    </w:p>
    <w:p w:rsidR="00C279A6" w:rsidRPr="00707D80" w:rsidRDefault="00C279A6" w:rsidP="006A596F">
      <w:pPr>
        <w:numPr>
          <w:ilvl w:val="0"/>
          <w:numId w:val="8"/>
        </w:numPr>
        <w:spacing w:after="240"/>
        <w:rPr>
          <w:rFonts w:ascii="Verdana" w:hAnsi="Verdana" w:cs="Calibri"/>
          <w:sz w:val="18"/>
          <w:szCs w:val="18"/>
        </w:rPr>
      </w:pPr>
      <w:r w:rsidRPr="00707D80">
        <w:rPr>
          <w:rFonts w:ascii="Verdana" w:hAnsi="Verdana" w:cs="Calibri"/>
          <w:sz w:val="18"/>
          <w:szCs w:val="18"/>
          <w:lang w:val="en-GB"/>
        </w:rPr>
        <w:t>Deadline for notification</w:t>
      </w:r>
    </w:p>
    <w:p w:rsidR="0077796F" w:rsidRPr="00707D80" w:rsidRDefault="0077796F" w:rsidP="006A596F">
      <w:pPr>
        <w:numPr>
          <w:ilvl w:val="0"/>
          <w:numId w:val="8"/>
        </w:numPr>
        <w:spacing w:after="240"/>
        <w:rPr>
          <w:rFonts w:ascii="Verdana" w:hAnsi="Verdana" w:cs="Calibri"/>
          <w:sz w:val="18"/>
          <w:szCs w:val="18"/>
        </w:rPr>
      </w:pPr>
      <w:r w:rsidRPr="00707D80">
        <w:rPr>
          <w:rFonts w:ascii="Verdana" w:hAnsi="Verdana" w:cs="Calibri"/>
          <w:sz w:val="18"/>
          <w:szCs w:val="18"/>
          <w:lang w:val="en-GB"/>
        </w:rPr>
        <w:t>Contact information</w:t>
      </w:r>
    </w:p>
    <w:p w:rsidR="0077796F" w:rsidRPr="00707D80" w:rsidRDefault="0077796F" w:rsidP="006A596F">
      <w:pPr>
        <w:numPr>
          <w:ilvl w:val="0"/>
          <w:numId w:val="8"/>
        </w:numPr>
        <w:spacing w:after="240"/>
        <w:rPr>
          <w:rFonts w:ascii="Verdana" w:hAnsi="Verdana" w:cs="Calibri"/>
          <w:sz w:val="18"/>
          <w:szCs w:val="18"/>
        </w:rPr>
      </w:pPr>
      <w:r w:rsidRPr="00707D80">
        <w:rPr>
          <w:rFonts w:ascii="Verdana" w:hAnsi="Verdana" w:cs="Calibri"/>
          <w:sz w:val="18"/>
          <w:szCs w:val="18"/>
          <w:lang w:val="en-GB"/>
        </w:rPr>
        <w:t>Question and answers (link)</w:t>
      </w:r>
    </w:p>
    <w:p w:rsidR="0077796F" w:rsidRDefault="00C279A6" w:rsidP="006A596F">
      <w:pPr>
        <w:numPr>
          <w:ilvl w:val="0"/>
          <w:numId w:val="8"/>
        </w:numPr>
        <w:spacing w:after="240"/>
        <w:rPr>
          <w:rFonts w:ascii="Verdana" w:hAnsi="Verdana" w:cs="Calibri"/>
          <w:sz w:val="18"/>
          <w:szCs w:val="18"/>
        </w:rPr>
      </w:pPr>
      <w:r w:rsidRPr="00707D80">
        <w:rPr>
          <w:rFonts w:ascii="Verdana" w:hAnsi="Verdana" w:cs="Calibri"/>
          <w:sz w:val="18"/>
          <w:szCs w:val="18"/>
          <w:lang w:val="en-GB"/>
        </w:rPr>
        <w:t>Log out of function</w:t>
      </w:r>
      <w:r w:rsidRPr="00707D80">
        <w:rPr>
          <w:rFonts w:ascii="Verdana" w:hAnsi="Verdana" w:cs="Calibri"/>
          <w:sz w:val="18"/>
          <w:szCs w:val="18"/>
        </w:rPr>
        <w:t xml:space="preserve"> </w:t>
      </w:r>
    </w:p>
    <w:p w:rsidR="00C279A6" w:rsidRPr="00707D80" w:rsidRDefault="0077796F" w:rsidP="006A596F">
      <w:pPr>
        <w:spacing w:after="240"/>
        <w:rPr>
          <w:rFonts w:ascii="Verdana" w:hAnsi="Verdana" w:cs="Calibri"/>
          <w:sz w:val="18"/>
          <w:szCs w:val="18"/>
          <w:lang w:val="en-US"/>
        </w:rPr>
      </w:pPr>
      <w:r w:rsidRPr="00707D80">
        <w:rPr>
          <w:rFonts w:ascii="Verdana" w:hAnsi="Verdana" w:cs="Calibri"/>
          <w:sz w:val="18"/>
          <w:szCs w:val="18"/>
          <w:lang w:val="en-GB"/>
        </w:rPr>
        <w:t>2. C</w:t>
      </w:r>
      <w:r w:rsidR="00C279A6" w:rsidRPr="00707D80">
        <w:rPr>
          <w:rFonts w:ascii="Verdana" w:hAnsi="Verdana" w:cs="Calibri"/>
          <w:sz w:val="18"/>
          <w:szCs w:val="18"/>
          <w:lang w:val="en-GB"/>
        </w:rPr>
        <w:t>ontains</w:t>
      </w:r>
      <w:r w:rsidRPr="00707D80">
        <w:rPr>
          <w:rFonts w:ascii="Verdana" w:hAnsi="Verdana" w:cs="Calibri"/>
          <w:sz w:val="18"/>
          <w:szCs w:val="18"/>
          <w:lang w:val="en-GB"/>
        </w:rPr>
        <w:t xml:space="preserve"> a drop-down menu with access to all the functions</w:t>
      </w:r>
    </w:p>
    <w:p w:rsidR="0077796F" w:rsidRPr="00707D80" w:rsidRDefault="0077796F" w:rsidP="006A596F">
      <w:pPr>
        <w:numPr>
          <w:ilvl w:val="0"/>
          <w:numId w:val="9"/>
        </w:numPr>
        <w:spacing w:after="240"/>
        <w:rPr>
          <w:rFonts w:ascii="Verdana" w:hAnsi="Verdana" w:cs="Calibri"/>
          <w:sz w:val="18"/>
          <w:szCs w:val="18"/>
        </w:rPr>
      </w:pPr>
      <w:r w:rsidRPr="00707D80">
        <w:rPr>
          <w:rFonts w:ascii="Verdana" w:hAnsi="Verdana" w:cs="Calibri"/>
          <w:sz w:val="18"/>
          <w:szCs w:val="18"/>
          <w:lang w:val="en-GB"/>
        </w:rPr>
        <w:t>Prices &amp; Reimbursement</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t>Medicines</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t>Side effects and trials</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t>Company Authorisations</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lastRenderedPageBreak/>
        <w:t>Medical Devices</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t>Administration</w:t>
      </w:r>
    </w:p>
    <w:p w:rsidR="0077796F" w:rsidRPr="00707D80" w:rsidRDefault="0077796F" w:rsidP="006A596F">
      <w:pPr>
        <w:numPr>
          <w:ilvl w:val="0"/>
          <w:numId w:val="9"/>
        </w:numPr>
        <w:spacing w:after="240"/>
        <w:rPr>
          <w:rFonts w:ascii="Verdana" w:hAnsi="Verdana" w:cs="Calibri"/>
          <w:noProof/>
          <w:sz w:val="18"/>
          <w:szCs w:val="18"/>
          <w:lang w:eastAsia="da-DK"/>
        </w:rPr>
      </w:pPr>
      <w:r w:rsidRPr="00707D80">
        <w:rPr>
          <w:rFonts w:ascii="Verdana" w:hAnsi="Verdana" w:cs="Calibri"/>
          <w:sz w:val="18"/>
          <w:szCs w:val="18"/>
          <w:lang w:val="en-GB"/>
        </w:rPr>
        <w:t>Submitted</w:t>
      </w:r>
    </w:p>
    <w:p w:rsidR="00EE57FF" w:rsidRPr="00707D80" w:rsidRDefault="00EE57FF" w:rsidP="006A596F">
      <w:pPr>
        <w:spacing w:after="240"/>
        <w:rPr>
          <w:rFonts w:ascii="Verdana" w:hAnsi="Verdana" w:cs="Calibri"/>
          <w:sz w:val="18"/>
          <w:szCs w:val="18"/>
        </w:rPr>
      </w:pPr>
    </w:p>
    <w:p w:rsidR="00C279A6" w:rsidRPr="00707D80" w:rsidRDefault="0077796F" w:rsidP="006A596F">
      <w:pPr>
        <w:spacing w:after="240"/>
        <w:rPr>
          <w:rFonts w:ascii="Verdana" w:hAnsi="Verdana" w:cs="Calibri"/>
          <w:sz w:val="18"/>
          <w:szCs w:val="18"/>
        </w:rPr>
      </w:pPr>
      <w:r w:rsidRPr="00707D80">
        <w:rPr>
          <w:rFonts w:ascii="Verdana" w:hAnsi="Verdana" w:cs="Calibri"/>
          <w:sz w:val="18"/>
          <w:szCs w:val="18"/>
          <w:lang w:val="en-GB"/>
        </w:rPr>
        <w:t xml:space="preserve">3. </w:t>
      </w:r>
      <w:r w:rsidR="00C279A6" w:rsidRPr="00707D80">
        <w:rPr>
          <w:rFonts w:ascii="Verdana" w:hAnsi="Verdana" w:cs="Calibri"/>
          <w:sz w:val="18"/>
          <w:szCs w:val="18"/>
          <w:lang w:val="en-GB"/>
        </w:rPr>
        <w:t>Contains</w:t>
      </w:r>
      <w:r w:rsidR="00C279A6" w:rsidRPr="00707D80">
        <w:rPr>
          <w:rFonts w:ascii="Verdana" w:hAnsi="Verdana" w:cs="Calibri"/>
          <w:sz w:val="18"/>
          <w:szCs w:val="18"/>
        </w:rPr>
        <w:t xml:space="preserve"> </w:t>
      </w:r>
    </w:p>
    <w:p w:rsidR="00C279A6" w:rsidRPr="00707D80" w:rsidRDefault="00C279A6" w:rsidP="006A596F">
      <w:pPr>
        <w:numPr>
          <w:ilvl w:val="0"/>
          <w:numId w:val="10"/>
        </w:numPr>
        <w:spacing w:after="240"/>
        <w:rPr>
          <w:rFonts w:ascii="Verdana" w:hAnsi="Verdana" w:cs="Calibri"/>
          <w:sz w:val="18"/>
          <w:szCs w:val="18"/>
        </w:rPr>
      </w:pPr>
      <w:r w:rsidRPr="00707D80">
        <w:rPr>
          <w:rFonts w:ascii="Verdana" w:hAnsi="Verdana" w:cs="Calibri"/>
          <w:sz w:val="18"/>
          <w:szCs w:val="18"/>
          <w:lang w:val="en-GB"/>
        </w:rPr>
        <w:t>Price periods</w:t>
      </w:r>
    </w:p>
    <w:p w:rsidR="0077796F" w:rsidRPr="00707D80" w:rsidRDefault="0077796F" w:rsidP="006A596F">
      <w:pPr>
        <w:numPr>
          <w:ilvl w:val="0"/>
          <w:numId w:val="10"/>
        </w:numPr>
        <w:spacing w:after="240"/>
        <w:rPr>
          <w:rFonts w:ascii="Verdana" w:hAnsi="Verdana" w:cs="Calibri"/>
          <w:sz w:val="18"/>
          <w:szCs w:val="18"/>
          <w:lang w:val="en-US"/>
        </w:rPr>
      </w:pPr>
      <w:r w:rsidRPr="00707D80">
        <w:rPr>
          <w:rFonts w:ascii="Verdana" w:hAnsi="Verdana" w:cs="Calibri"/>
          <w:sz w:val="18"/>
          <w:szCs w:val="18"/>
          <w:lang w:val="en-GB"/>
        </w:rPr>
        <w:t>A link to the guidance document</w:t>
      </w:r>
    </w:p>
    <w:p w:rsidR="00283DDA" w:rsidRPr="00707D80" w:rsidRDefault="00283DDA" w:rsidP="006A596F">
      <w:pPr>
        <w:spacing w:after="240"/>
        <w:rPr>
          <w:rFonts w:ascii="Verdana" w:hAnsi="Verdana" w:cs="Calibri"/>
          <w:sz w:val="18"/>
          <w:szCs w:val="18"/>
          <w:lang w:val="en-US"/>
        </w:rPr>
      </w:pPr>
    </w:p>
    <w:p w:rsidR="00C279A6" w:rsidRPr="00707D80" w:rsidRDefault="0077796F" w:rsidP="006A596F">
      <w:pPr>
        <w:spacing w:after="240"/>
        <w:rPr>
          <w:rFonts w:ascii="Verdana" w:hAnsi="Verdana" w:cs="Calibri"/>
          <w:sz w:val="18"/>
          <w:szCs w:val="18"/>
          <w:lang w:val="en-GB"/>
        </w:rPr>
      </w:pPr>
      <w:r w:rsidRPr="00707D80">
        <w:rPr>
          <w:rFonts w:ascii="Verdana" w:hAnsi="Verdana" w:cs="Calibri"/>
          <w:sz w:val="18"/>
          <w:szCs w:val="18"/>
          <w:lang w:val="en-US"/>
        </w:rPr>
        <w:t>4.</w:t>
      </w:r>
      <w:r w:rsidRPr="00707D80">
        <w:rPr>
          <w:rFonts w:ascii="Verdana" w:hAnsi="Verdana" w:cs="Calibri"/>
          <w:sz w:val="18"/>
          <w:szCs w:val="18"/>
          <w:lang w:val="en-GB"/>
        </w:rPr>
        <w:t xml:space="preserve"> </w:t>
      </w:r>
      <w:r w:rsidR="00C279A6" w:rsidRPr="00707D80">
        <w:rPr>
          <w:rFonts w:ascii="Verdana" w:hAnsi="Verdana" w:cs="Calibri"/>
          <w:sz w:val="18"/>
          <w:szCs w:val="18"/>
          <w:lang w:val="en-GB"/>
        </w:rPr>
        <w:t xml:space="preserve">Contains detailed information on the selected functions </w:t>
      </w:r>
    </w:p>
    <w:p w:rsidR="00C75726" w:rsidRPr="00707D80" w:rsidRDefault="00C75726" w:rsidP="006A596F">
      <w:pPr>
        <w:numPr>
          <w:ilvl w:val="0"/>
          <w:numId w:val="11"/>
        </w:numPr>
        <w:spacing w:after="240"/>
        <w:rPr>
          <w:rFonts w:ascii="Verdana" w:hAnsi="Verdana" w:cs="Calibri"/>
          <w:sz w:val="18"/>
          <w:szCs w:val="18"/>
          <w:lang w:val="en-US"/>
        </w:rPr>
      </w:pPr>
      <w:r w:rsidRPr="00707D80">
        <w:rPr>
          <w:rFonts w:ascii="Verdana" w:hAnsi="Verdana" w:cs="Calibri"/>
          <w:sz w:val="18"/>
          <w:szCs w:val="18"/>
          <w:lang w:val="en-GB"/>
        </w:rPr>
        <w:t>Link to Show as PDF</w:t>
      </w:r>
    </w:p>
    <w:p w:rsidR="00C75726" w:rsidRPr="00707D80" w:rsidRDefault="00C75726" w:rsidP="006A596F">
      <w:pPr>
        <w:numPr>
          <w:ilvl w:val="0"/>
          <w:numId w:val="11"/>
        </w:numPr>
        <w:spacing w:after="240"/>
        <w:rPr>
          <w:rFonts w:ascii="Verdana" w:hAnsi="Verdana" w:cs="Calibri"/>
          <w:sz w:val="18"/>
          <w:szCs w:val="18"/>
          <w:lang w:val="en-US"/>
        </w:rPr>
      </w:pPr>
      <w:r w:rsidRPr="00707D80">
        <w:rPr>
          <w:rFonts w:ascii="Verdana" w:hAnsi="Verdana" w:cs="Calibri"/>
          <w:sz w:val="18"/>
          <w:szCs w:val="18"/>
          <w:lang w:val="en-GB"/>
        </w:rPr>
        <w:t>Info buttons in columns</w:t>
      </w:r>
    </w:p>
    <w:p w:rsidR="00707D80" w:rsidRPr="00707D80" w:rsidRDefault="00C75726" w:rsidP="006A596F">
      <w:pPr>
        <w:numPr>
          <w:ilvl w:val="0"/>
          <w:numId w:val="11"/>
        </w:numPr>
        <w:spacing w:after="240"/>
        <w:rPr>
          <w:rFonts w:ascii="Verdana" w:hAnsi="Verdana" w:cs="Calibri"/>
          <w:sz w:val="18"/>
          <w:szCs w:val="18"/>
        </w:rPr>
      </w:pPr>
      <w:r w:rsidRPr="00707D80">
        <w:rPr>
          <w:rFonts w:ascii="Verdana" w:hAnsi="Verdana" w:cs="Calibri"/>
          <w:sz w:val="18"/>
          <w:szCs w:val="18"/>
          <w:lang w:val="en-GB"/>
        </w:rPr>
        <w:t>Sorting buttons in columns</w:t>
      </w:r>
      <w:bookmarkStart w:id="51" w:name="_Toc471819874"/>
      <w:bookmarkStart w:id="52" w:name="_Toc471820007"/>
      <w:bookmarkStart w:id="53" w:name="_Toc471820282"/>
    </w:p>
    <w:p w:rsidR="00707D80" w:rsidRDefault="00707D80" w:rsidP="001C3274">
      <w:pPr>
        <w:rPr>
          <w:rFonts w:ascii="Verdana" w:hAnsi="Verdana" w:cs="Calibri"/>
          <w:sz w:val="18"/>
          <w:szCs w:val="18"/>
        </w:rPr>
      </w:pPr>
    </w:p>
    <w:p w:rsidR="00C75726" w:rsidRPr="00707D80" w:rsidRDefault="00C75726" w:rsidP="00707D80">
      <w:pPr>
        <w:pStyle w:val="Overskrift1"/>
        <w:rPr>
          <w:rFonts w:ascii="Verdana" w:hAnsi="Verdana"/>
          <w:color w:val="auto"/>
          <w:sz w:val="22"/>
          <w:szCs w:val="22"/>
        </w:rPr>
      </w:pPr>
      <w:bookmarkStart w:id="54" w:name="_Toc473724431"/>
      <w:r w:rsidRPr="00707D80">
        <w:rPr>
          <w:rFonts w:ascii="Verdana" w:hAnsi="Verdana"/>
          <w:color w:val="auto"/>
          <w:sz w:val="22"/>
          <w:szCs w:val="22"/>
          <w:lang w:val="en-GB"/>
        </w:rPr>
        <w:lastRenderedPageBreak/>
        <w:t>General functions</w:t>
      </w:r>
      <w:bookmarkEnd w:id="51"/>
      <w:bookmarkEnd w:id="52"/>
      <w:bookmarkEnd w:id="53"/>
      <w:bookmarkEnd w:id="54"/>
      <w:r w:rsidRPr="00707D80">
        <w:rPr>
          <w:rFonts w:ascii="Verdana" w:hAnsi="Verdana"/>
          <w:color w:val="auto"/>
          <w:sz w:val="22"/>
          <w:szCs w:val="22"/>
        </w:rPr>
        <w:t xml:space="preserve"> </w:t>
      </w:r>
    </w:p>
    <w:p w:rsidR="00AD18A7" w:rsidRPr="00707D80" w:rsidRDefault="00C75726" w:rsidP="006A596F">
      <w:pPr>
        <w:spacing w:after="240"/>
        <w:rPr>
          <w:rFonts w:ascii="Verdana" w:hAnsi="Verdana" w:cs="Calibri"/>
          <w:sz w:val="18"/>
          <w:szCs w:val="18"/>
          <w:lang w:val="en-GB"/>
        </w:rPr>
      </w:pPr>
      <w:bookmarkStart w:id="55" w:name="_Ref139958712"/>
      <w:bookmarkStart w:id="56" w:name="_Toc142289143"/>
      <w:bookmarkStart w:id="57" w:name="_Toc142456541"/>
      <w:bookmarkStart w:id="58" w:name="_Toc142456542"/>
      <w:r w:rsidRPr="00707D80">
        <w:rPr>
          <w:rFonts w:ascii="Verdana" w:hAnsi="Verdana" w:cs="Calibri"/>
          <w:sz w:val="18"/>
          <w:szCs w:val="18"/>
          <w:lang w:val="en-GB"/>
        </w:rPr>
        <w:t>Below are described a number of functions that appear on all pages.</w:t>
      </w:r>
      <w:bookmarkStart w:id="59" w:name="_Toc471819875"/>
      <w:bookmarkStart w:id="60" w:name="_Toc471820008"/>
      <w:bookmarkStart w:id="61" w:name="_Toc471820283"/>
      <w:bookmarkEnd w:id="55"/>
      <w:bookmarkEnd w:id="56"/>
      <w:bookmarkEnd w:id="57"/>
      <w:bookmarkEnd w:id="58"/>
    </w:p>
    <w:p w:rsidR="00C75726" w:rsidRPr="00707D80" w:rsidRDefault="00C75726" w:rsidP="006A596F">
      <w:pPr>
        <w:pStyle w:val="Overskrift2"/>
        <w:spacing w:before="0" w:line="240" w:lineRule="auto"/>
        <w:rPr>
          <w:rFonts w:ascii="Verdana" w:hAnsi="Verdana" w:cs="Calibri"/>
          <w:sz w:val="20"/>
        </w:rPr>
      </w:pPr>
      <w:bookmarkStart w:id="62" w:name="_Toc473724432"/>
      <w:r w:rsidRPr="00707D80">
        <w:rPr>
          <w:rFonts w:ascii="Verdana" w:hAnsi="Verdana" w:cs="Calibri"/>
          <w:sz w:val="20"/>
          <w:lang w:val="en-GB"/>
        </w:rPr>
        <w:t>Searching</w:t>
      </w:r>
      <w:bookmarkEnd w:id="59"/>
      <w:bookmarkEnd w:id="60"/>
      <w:bookmarkEnd w:id="61"/>
      <w:bookmarkEnd w:id="62"/>
    </w:p>
    <w:p w:rsidR="004867A1" w:rsidRPr="00707D80" w:rsidRDefault="00C75726" w:rsidP="006A596F">
      <w:pPr>
        <w:spacing w:after="140"/>
        <w:rPr>
          <w:rFonts w:ascii="Verdana" w:hAnsi="Verdana" w:cs="Calibri"/>
          <w:sz w:val="18"/>
          <w:szCs w:val="18"/>
          <w:lang w:val="en-GB"/>
        </w:rPr>
      </w:pPr>
      <w:r w:rsidRPr="00707D80">
        <w:rPr>
          <w:rFonts w:ascii="Verdana" w:hAnsi="Verdana" w:cs="Calibri"/>
          <w:sz w:val="18"/>
          <w:szCs w:val="18"/>
          <w:lang w:val="en-GB"/>
        </w:rPr>
        <w:t>Searches are made from one fiel</w:t>
      </w:r>
      <w:r w:rsidR="006A596F">
        <w:rPr>
          <w:rFonts w:ascii="Verdana" w:hAnsi="Verdana" w:cs="Calibri"/>
          <w:sz w:val="18"/>
          <w:szCs w:val="18"/>
          <w:lang w:val="en-GB"/>
        </w:rPr>
        <w:t>d. It is possible to search by:</w:t>
      </w:r>
    </w:p>
    <w:p w:rsidR="00C75726" w:rsidRPr="00707D80" w:rsidRDefault="00C75726" w:rsidP="006A596F">
      <w:pPr>
        <w:numPr>
          <w:ilvl w:val="0"/>
          <w:numId w:val="12"/>
        </w:numPr>
        <w:spacing w:after="140"/>
        <w:rPr>
          <w:rFonts w:ascii="Verdana" w:hAnsi="Verdana" w:cs="Calibri"/>
          <w:sz w:val="18"/>
          <w:szCs w:val="18"/>
        </w:rPr>
      </w:pPr>
      <w:r w:rsidRPr="00707D80">
        <w:rPr>
          <w:rFonts w:ascii="Verdana" w:hAnsi="Verdana" w:cs="Calibri"/>
          <w:sz w:val="18"/>
          <w:szCs w:val="18"/>
          <w:lang w:val="en-GB"/>
        </w:rPr>
        <w:t>Product number</w:t>
      </w:r>
      <w:r w:rsidRPr="00707D80">
        <w:rPr>
          <w:rFonts w:ascii="Verdana" w:hAnsi="Verdana" w:cs="Calibri"/>
          <w:sz w:val="18"/>
          <w:szCs w:val="18"/>
        </w:rPr>
        <w:t xml:space="preserve"> </w:t>
      </w:r>
    </w:p>
    <w:p w:rsidR="00C75726" w:rsidRPr="00707D80" w:rsidRDefault="00C75726" w:rsidP="006A596F">
      <w:pPr>
        <w:numPr>
          <w:ilvl w:val="0"/>
          <w:numId w:val="12"/>
        </w:numPr>
        <w:spacing w:after="140"/>
        <w:rPr>
          <w:rFonts w:ascii="Verdana" w:hAnsi="Verdana" w:cs="Calibri"/>
          <w:sz w:val="18"/>
          <w:szCs w:val="18"/>
        </w:rPr>
      </w:pPr>
      <w:r w:rsidRPr="00707D80">
        <w:rPr>
          <w:rFonts w:ascii="Verdana" w:hAnsi="Verdana" w:cs="Calibri"/>
          <w:sz w:val="18"/>
          <w:szCs w:val="18"/>
          <w:lang w:val="en-GB"/>
        </w:rPr>
        <w:t>Product name</w:t>
      </w:r>
      <w:r w:rsidRPr="00707D80">
        <w:rPr>
          <w:rFonts w:ascii="Verdana" w:hAnsi="Verdana" w:cs="Calibri"/>
          <w:sz w:val="18"/>
          <w:szCs w:val="18"/>
        </w:rPr>
        <w:t xml:space="preserve"> </w:t>
      </w:r>
    </w:p>
    <w:p w:rsidR="00C75726" w:rsidRPr="00707D80" w:rsidRDefault="00C75726" w:rsidP="006A596F">
      <w:pPr>
        <w:numPr>
          <w:ilvl w:val="0"/>
          <w:numId w:val="12"/>
        </w:numPr>
        <w:spacing w:after="140"/>
        <w:rPr>
          <w:rFonts w:ascii="Verdana" w:hAnsi="Verdana" w:cs="Calibri"/>
          <w:sz w:val="18"/>
          <w:szCs w:val="18"/>
        </w:rPr>
      </w:pPr>
      <w:r w:rsidRPr="00707D80">
        <w:rPr>
          <w:rFonts w:ascii="Verdana" w:hAnsi="Verdana" w:cs="Calibri"/>
          <w:sz w:val="18"/>
          <w:szCs w:val="18"/>
          <w:lang w:val="en-GB"/>
        </w:rPr>
        <w:t>Drug form</w:t>
      </w:r>
      <w:r w:rsidRPr="00707D80">
        <w:rPr>
          <w:rFonts w:ascii="Verdana" w:hAnsi="Verdana" w:cs="Calibri"/>
          <w:sz w:val="18"/>
          <w:szCs w:val="18"/>
        </w:rPr>
        <w:t xml:space="preserve"> </w:t>
      </w:r>
    </w:p>
    <w:p w:rsidR="00C75726" w:rsidRPr="00707D80" w:rsidRDefault="00990497" w:rsidP="006A596F">
      <w:pPr>
        <w:numPr>
          <w:ilvl w:val="0"/>
          <w:numId w:val="12"/>
        </w:numPr>
        <w:spacing w:after="140"/>
        <w:rPr>
          <w:rFonts w:ascii="Verdana" w:hAnsi="Verdana" w:cs="Calibri"/>
          <w:sz w:val="18"/>
          <w:szCs w:val="18"/>
        </w:rPr>
      </w:pPr>
      <w:r w:rsidRPr="00990497">
        <w:rPr>
          <w:rFonts w:ascii="Verdana" w:hAnsi="Verdana" w:cs="Calibri"/>
          <w:sz w:val="18"/>
          <w:szCs w:val="18"/>
          <w:lang w:val="en-GB"/>
        </w:rPr>
        <w:t>MA</w:t>
      </w:r>
      <w:r>
        <w:rPr>
          <w:rFonts w:ascii="Verdana" w:hAnsi="Verdana" w:cs="Calibri"/>
          <w:color w:val="FF0000"/>
          <w:sz w:val="18"/>
          <w:szCs w:val="18"/>
          <w:lang w:val="en-GB"/>
        </w:rPr>
        <w:t xml:space="preserve"> </w:t>
      </w:r>
      <w:r w:rsidR="00C75726" w:rsidRPr="00707D80">
        <w:rPr>
          <w:rFonts w:ascii="Verdana" w:hAnsi="Verdana" w:cs="Calibri"/>
          <w:sz w:val="18"/>
          <w:szCs w:val="18"/>
          <w:lang w:val="en-GB"/>
        </w:rPr>
        <w:t>number</w:t>
      </w:r>
      <w:r>
        <w:rPr>
          <w:rFonts w:ascii="Verdana" w:hAnsi="Verdana" w:cs="Calibri"/>
          <w:sz w:val="18"/>
          <w:szCs w:val="18"/>
          <w:lang w:val="en-GB"/>
        </w:rPr>
        <w:t xml:space="preserve"> (MA no.)</w:t>
      </w:r>
    </w:p>
    <w:p w:rsidR="004867A1" w:rsidRPr="00707D80" w:rsidRDefault="004867A1" w:rsidP="00707D80">
      <w:pPr>
        <w:rPr>
          <w:rFonts w:ascii="Verdana" w:hAnsi="Verdana" w:cs="Calibri"/>
          <w:sz w:val="18"/>
          <w:szCs w:val="18"/>
        </w:rPr>
      </w:pPr>
    </w:p>
    <w:p w:rsidR="004F41D7" w:rsidRPr="00707D80" w:rsidRDefault="00C75726" w:rsidP="006A596F">
      <w:pPr>
        <w:spacing w:after="240"/>
        <w:rPr>
          <w:rFonts w:ascii="Verdana" w:hAnsi="Verdana" w:cs="Calibri"/>
          <w:sz w:val="18"/>
          <w:szCs w:val="18"/>
          <w:lang w:val="en-GB"/>
        </w:rPr>
      </w:pPr>
      <w:r w:rsidRPr="00707D80">
        <w:rPr>
          <w:rFonts w:ascii="Verdana" w:hAnsi="Verdana" w:cs="Calibri"/>
          <w:sz w:val="18"/>
          <w:szCs w:val="18"/>
          <w:lang w:val="en-GB"/>
        </w:rPr>
        <w:t>It is also possible to search by parts of product names or drug for</w:t>
      </w:r>
      <w:r w:rsidR="006A596F">
        <w:rPr>
          <w:rFonts w:ascii="Verdana" w:hAnsi="Verdana" w:cs="Calibri"/>
          <w:sz w:val="18"/>
          <w:szCs w:val="18"/>
          <w:lang w:val="en-GB"/>
        </w:rPr>
        <w:t xml:space="preserve">ms, e.g. [eltro] or [ava]. </w:t>
      </w:r>
    </w:p>
    <w:p w:rsidR="004F41D7" w:rsidRPr="00707D80" w:rsidRDefault="004F41D7" w:rsidP="006A596F">
      <w:pPr>
        <w:spacing w:after="240"/>
        <w:rPr>
          <w:rFonts w:ascii="Verdana" w:hAnsi="Verdana" w:cs="Calibri"/>
          <w:sz w:val="18"/>
          <w:szCs w:val="18"/>
          <w:lang w:val="en-GB"/>
        </w:rPr>
      </w:pPr>
      <w:r w:rsidRPr="00707D80">
        <w:rPr>
          <w:rFonts w:ascii="Verdana" w:hAnsi="Verdana" w:cs="Calibri"/>
          <w:sz w:val="18"/>
          <w:szCs w:val="18"/>
          <w:lang w:val="en-GB"/>
        </w:rPr>
        <w:t>You may also choose to combine your search on the basis of the above criteria with the use of comma separation, e.g. [ava, tablet]. The result of this search will be all medicinal products in tablet form containing "ava" in the</w:t>
      </w:r>
      <w:r w:rsidR="006A596F">
        <w:rPr>
          <w:rFonts w:ascii="Verdana" w:hAnsi="Verdana" w:cs="Calibri"/>
          <w:sz w:val="18"/>
          <w:szCs w:val="18"/>
          <w:lang w:val="en-GB"/>
        </w:rPr>
        <w:t xml:space="preserve"> product name.</w:t>
      </w:r>
    </w:p>
    <w:p w:rsidR="004F41D7" w:rsidRPr="00707D80" w:rsidRDefault="004F41D7" w:rsidP="006A596F">
      <w:pPr>
        <w:spacing w:after="240"/>
        <w:rPr>
          <w:rFonts w:ascii="Verdana" w:hAnsi="Verdana" w:cs="Calibri"/>
          <w:sz w:val="18"/>
          <w:szCs w:val="18"/>
          <w:lang w:val="en-GB"/>
        </w:rPr>
      </w:pPr>
      <w:r w:rsidRPr="00707D80">
        <w:rPr>
          <w:rFonts w:ascii="Verdana" w:hAnsi="Verdana" w:cs="Calibri"/>
          <w:sz w:val="18"/>
          <w:szCs w:val="18"/>
          <w:lang w:val="en-GB"/>
        </w:rPr>
        <w:t>The result of your search will depend on your navigation on functions and/or tabs under "Notificatio</w:t>
      </w:r>
      <w:r w:rsidR="006A596F">
        <w:rPr>
          <w:rFonts w:ascii="Verdana" w:hAnsi="Verdana" w:cs="Calibri"/>
          <w:sz w:val="18"/>
          <w:szCs w:val="18"/>
          <w:lang w:val="en-GB"/>
        </w:rPr>
        <w:t>ns" and "Status", respectively.</w:t>
      </w:r>
    </w:p>
    <w:p w:rsidR="00DB2268" w:rsidRPr="00707D80" w:rsidRDefault="004F41D7" w:rsidP="006A596F">
      <w:pPr>
        <w:spacing w:after="240"/>
        <w:rPr>
          <w:rFonts w:ascii="Verdana" w:hAnsi="Verdana" w:cs="Calibri"/>
          <w:sz w:val="18"/>
          <w:szCs w:val="18"/>
          <w:lang w:val="en-GB"/>
        </w:rPr>
      </w:pPr>
      <w:r w:rsidRPr="00707D80">
        <w:rPr>
          <w:rFonts w:ascii="Verdana" w:hAnsi="Verdana" w:cs="Calibri"/>
          <w:sz w:val="18"/>
          <w:szCs w:val="18"/>
          <w:lang w:val="en-GB"/>
        </w:rPr>
        <w:t xml:space="preserve">This means that if you </w:t>
      </w:r>
      <w:r w:rsidR="00973013" w:rsidRPr="006B40CD">
        <w:rPr>
          <w:rFonts w:ascii="Verdana" w:hAnsi="Verdana" w:cs="Calibri"/>
          <w:sz w:val="18"/>
          <w:szCs w:val="18"/>
          <w:lang w:val="en-GB"/>
        </w:rPr>
        <w:t>e.g</w:t>
      </w:r>
      <w:r w:rsidR="00973013">
        <w:rPr>
          <w:rFonts w:ascii="Verdana" w:hAnsi="Verdana" w:cs="Calibri"/>
          <w:color w:val="FF0000"/>
          <w:sz w:val="18"/>
          <w:szCs w:val="18"/>
          <w:lang w:val="en-GB"/>
        </w:rPr>
        <w:t xml:space="preserve"> </w:t>
      </w:r>
      <w:r w:rsidR="00973013">
        <w:rPr>
          <w:rFonts w:ascii="Verdana" w:hAnsi="Verdana" w:cs="Calibri"/>
          <w:sz w:val="18"/>
          <w:szCs w:val="18"/>
          <w:lang w:val="en-GB"/>
        </w:rPr>
        <w:t xml:space="preserve">have searched </w:t>
      </w:r>
      <w:r w:rsidR="00973013" w:rsidRPr="006B40CD">
        <w:rPr>
          <w:rFonts w:ascii="Verdana" w:hAnsi="Verdana" w:cs="Calibri"/>
          <w:sz w:val="18"/>
          <w:szCs w:val="18"/>
          <w:lang w:val="en-GB"/>
        </w:rPr>
        <w:t>for</w:t>
      </w:r>
      <w:r w:rsidRPr="00707D80">
        <w:rPr>
          <w:rFonts w:ascii="Verdana" w:hAnsi="Verdana" w:cs="Calibri"/>
          <w:sz w:val="18"/>
          <w:szCs w:val="18"/>
          <w:lang w:val="en-GB"/>
        </w:rPr>
        <w:t xml:space="preserve"> a product name under "Status" &gt; "Open", the result of your search will follow if you choose the "Upcoming" price period, while it will not follow if you choose "Notifications". Similarly, your search results under "Notifications" will not follow if yo</w:t>
      </w:r>
      <w:r w:rsidR="006A596F">
        <w:rPr>
          <w:rFonts w:ascii="Verdana" w:hAnsi="Verdana" w:cs="Calibri"/>
          <w:sz w:val="18"/>
          <w:szCs w:val="18"/>
          <w:lang w:val="en-GB"/>
        </w:rPr>
        <w:t>u proceed to the "Status" page.</w:t>
      </w:r>
    </w:p>
    <w:p w:rsidR="004F41D7" w:rsidRPr="00707D80" w:rsidRDefault="004F41D7" w:rsidP="006A596F">
      <w:pPr>
        <w:spacing w:after="240"/>
        <w:rPr>
          <w:rFonts w:ascii="Verdana" w:hAnsi="Verdana" w:cs="Calibri"/>
          <w:sz w:val="18"/>
          <w:szCs w:val="18"/>
          <w:lang w:val="en-GB"/>
        </w:rPr>
      </w:pPr>
      <w:r w:rsidRPr="00707D80">
        <w:rPr>
          <w:rFonts w:ascii="Verdana" w:hAnsi="Verdana" w:cs="Calibri"/>
          <w:sz w:val="18"/>
          <w:szCs w:val="18"/>
          <w:lang w:val="en-GB"/>
        </w:rPr>
        <w:t>If you wish to view the full assortment, you must delete the text in the search field and select "Search" or pres</w:t>
      </w:r>
      <w:r w:rsidR="00FC06B2" w:rsidRPr="00707D80">
        <w:rPr>
          <w:rFonts w:ascii="Verdana" w:hAnsi="Verdana" w:cs="Calibri"/>
          <w:sz w:val="18"/>
          <w:szCs w:val="18"/>
          <w:lang w:val="en-GB"/>
        </w:rPr>
        <w:t>s</w:t>
      </w:r>
      <w:r w:rsidR="006A596F">
        <w:rPr>
          <w:rFonts w:ascii="Verdana" w:hAnsi="Verdana" w:cs="Calibri"/>
          <w:sz w:val="18"/>
          <w:szCs w:val="18"/>
          <w:lang w:val="en-GB"/>
        </w:rPr>
        <w:t xml:space="preserve"> [Enter].</w:t>
      </w:r>
    </w:p>
    <w:p w:rsidR="00B455C8" w:rsidRPr="00707D80" w:rsidRDefault="004F41D7" w:rsidP="006A596F">
      <w:pPr>
        <w:spacing w:after="240"/>
        <w:rPr>
          <w:rFonts w:ascii="Verdana" w:hAnsi="Verdana" w:cs="Calibri"/>
          <w:sz w:val="18"/>
          <w:szCs w:val="18"/>
          <w:lang w:val="en-GB"/>
        </w:rPr>
      </w:pPr>
      <w:r w:rsidRPr="00707D80">
        <w:rPr>
          <w:rFonts w:ascii="Verdana" w:hAnsi="Verdana" w:cs="Calibri"/>
          <w:sz w:val="18"/>
          <w:szCs w:val="18"/>
          <w:lang w:val="en-GB"/>
        </w:rPr>
        <w:t>If a match cannot be found in a search, the list will be empty and the numbers to the right of the s</w:t>
      </w:r>
      <w:r w:rsidR="006A596F">
        <w:rPr>
          <w:rFonts w:ascii="Verdana" w:hAnsi="Verdana" w:cs="Calibri"/>
          <w:sz w:val="18"/>
          <w:szCs w:val="18"/>
          <w:lang w:val="en-GB"/>
        </w:rPr>
        <w:t xml:space="preserve">earch field will be 0 – 0 | 0. </w:t>
      </w:r>
    </w:p>
    <w:p w:rsidR="00794CB8" w:rsidRPr="00707D80" w:rsidRDefault="002B57F1" w:rsidP="006A596F">
      <w:pPr>
        <w:spacing w:after="240"/>
        <w:rPr>
          <w:rFonts w:ascii="Verdana" w:hAnsi="Verdana" w:cs="Calibri"/>
          <w:sz w:val="18"/>
          <w:szCs w:val="18"/>
          <w:lang w:val="en-GB"/>
        </w:rPr>
      </w:pPr>
      <w:bookmarkStart w:id="63" w:name="_Toc142456543"/>
      <w:r w:rsidRPr="00707D80">
        <w:rPr>
          <w:rFonts w:ascii="Verdana" w:hAnsi="Verdana" w:cs="Calibri"/>
          <w:i/>
          <w:sz w:val="18"/>
          <w:szCs w:val="18"/>
          <w:lang w:val="en-GB"/>
        </w:rPr>
        <w:t>Note! Please note that if you perform a very broad search, e.g. "tablet", the search may return a considerable number of hits. For that reason, it is recommended that you limit your search by using product number or name.</w:t>
      </w:r>
      <w:bookmarkStart w:id="64" w:name="_Toc471819876"/>
      <w:bookmarkStart w:id="65" w:name="_Toc471820009"/>
      <w:bookmarkStart w:id="66" w:name="_Toc471820284"/>
      <w:bookmarkStart w:id="67" w:name="_Toc142456544"/>
      <w:bookmarkEnd w:id="63"/>
    </w:p>
    <w:p w:rsidR="002B57F1" w:rsidRPr="00707D80" w:rsidRDefault="002B57F1" w:rsidP="006A596F">
      <w:pPr>
        <w:pStyle w:val="Overskrift2"/>
        <w:spacing w:before="0" w:after="240" w:line="240" w:lineRule="auto"/>
        <w:rPr>
          <w:rFonts w:ascii="Verdana" w:hAnsi="Verdana" w:cs="Calibri"/>
          <w:sz w:val="20"/>
        </w:rPr>
      </w:pPr>
      <w:bookmarkStart w:id="68" w:name="_Toc473724433"/>
      <w:r w:rsidRPr="00707D80">
        <w:rPr>
          <w:rFonts w:ascii="Verdana" w:hAnsi="Verdana" w:cs="Calibri"/>
          <w:sz w:val="20"/>
          <w:lang w:val="en-GB"/>
        </w:rPr>
        <w:t>Refresh</w:t>
      </w:r>
      <w:bookmarkEnd w:id="64"/>
      <w:bookmarkEnd w:id="65"/>
      <w:bookmarkEnd w:id="66"/>
      <w:bookmarkEnd w:id="68"/>
    </w:p>
    <w:bookmarkEnd w:id="67"/>
    <w:p w:rsidR="00794CB8" w:rsidRPr="00707D80" w:rsidRDefault="002B57F1" w:rsidP="006A596F">
      <w:pPr>
        <w:spacing w:after="240"/>
        <w:rPr>
          <w:rFonts w:ascii="Verdana" w:hAnsi="Verdana" w:cs="Calibri"/>
          <w:sz w:val="18"/>
          <w:szCs w:val="18"/>
          <w:lang w:val="en-GB"/>
        </w:rPr>
      </w:pPr>
      <w:r w:rsidRPr="00707D80">
        <w:rPr>
          <w:rFonts w:ascii="Verdana" w:hAnsi="Verdana" w:cs="Calibri"/>
          <w:sz w:val="18"/>
          <w:szCs w:val="18"/>
          <w:lang w:val="en-GB"/>
        </w:rPr>
        <w:t xml:space="preserve">To refresh the page you are on, click "Search" with an empty </w:t>
      </w:r>
      <w:bookmarkStart w:id="69" w:name="_Toc471819877"/>
      <w:bookmarkStart w:id="70" w:name="_Toc471820010"/>
      <w:bookmarkStart w:id="71" w:name="_Toc471820285"/>
      <w:r w:rsidR="006A596F">
        <w:rPr>
          <w:rFonts w:ascii="Verdana" w:hAnsi="Verdana" w:cs="Calibri"/>
          <w:sz w:val="18"/>
          <w:szCs w:val="18"/>
          <w:lang w:val="en-GB"/>
        </w:rPr>
        <w:t>search field.</w:t>
      </w:r>
    </w:p>
    <w:p w:rsidR="002B57F1" w:rsidRPr="00707D80" w:rsidRDefault="002B57F1" w:rsidP="006A596F">
      <w:pPr>
        <w:pStyle w:val="Overskrift2"/>
        <w:spacing w:before="0" w:after="240" w:line="240" w:lineRule="auto"/>
        <w:rPr>
          <w:rFonts w:ascii="Verdana" w:hAnsi="Verdana" w:cs="Calibri"/>
          <w:sz w:val="20"/>
        </w:rPr>
      </w:pPr>
      <w:bookmarkStart w:id="72" w:name="_Toc473724434"/>
      <w:r w:rsidRPr="00707D80">
        <w:rPr>
          <w:rFonts w:ascii="Verdana" w:hAnsi="Verdana" w:cs="Calibri"/>
          <w:sz w:val="20"/>
          <w:lang w:val="en-GB"/>
        </w:rPr>
        <w:t>Guideline</w:t>
      </w:r>
      <w:bookmarkEnd w:id="69"/>
      <w:bookmarkEnd w:id="70"/>
      <w:bookmarkEnd w:id="71"/>
      <w:bookmarkEnd w:id="72"/>
    </w:p>
    <w:p w:rsidR="00794CB8" w:rsidRPr="00707D80" w:rsidRDefault="00D30287" w:rsidP="006A596F">
      <w:pPr>
        <w:spacing w:after="240"/>
        <w:rPr>
          <w:rFonts w:ascii="Verdana" w:hAnsi="Verdana" w:cs="Calibri"/>
          <w:sz w:val="18"/>
          <w:szCs w:val="18"/>
          <w:lang w:val="en-GB"/>
        </w:rPr>
      </w:pPr>
      <w:bookmarkStart w:id="73" w:name="_Ref139958880"/>
      <w:bookmarkStart w:id="74" w:name="_Toc142456545"/>
      <w:r w:rsidRPr="00707D80">
        <w:rPr>
          <w:rFonts w:ascii="Verdana" w:hAnsi="Verdana" w:cs="Calibri"/>
          <w:sz w:val="18"/>
          <w:szCs w:val="18"/>
          <w:lang w:val="en-GB"/>
        </w:rPr>
        <w:t>Each page contains a guideline. For example, if you go to "Notifications" &gt; "Prises and assortment" and click the link "Guideline", you will receive instructions about the functions on that page. When clicking "Back", you will return to the page you came from before you clicked "Guideline".</w:t>
      </w:r>
      <w:bookmarkStart w:id="75" w:name="_Toc471819878"/>
      <w:bookmarkStart w:id="76" w:name="_Toc471820011"/>
      <w:bookmarkStart w:id="77" w:name="_Toc471820286"/>
      <w:bookmarkEnd w:id="73"/>
      <w:bookmarkEnd w:id="74"/>
    </w:p>
    <w:p w:rsidR="002A12D6" w:rsidRPr="00707D80" w:rsidRDefault="002A12D6" w:rsidP="006A596F">
      <w:pPr>
        <w:pStyle w:val="Overskrift2"/>
        <w:spacing w:before="0" w:after="240" w:line="240" w:lineRule="auto"/>
        <w:rPr>
          <w:rFonts w:ascii="Verdana" w:hAnsi="Verdana" w:cs="Calibri"/>
          <w:sz w:val="20"/>
          <w:lang w:val="en-GB"/>
        </w:rPr>
      </w:pPr>
      <w:bookmarkStart w:id="78" w:name="_Toc473724435"/>
      <w:r w:rsidRPr="00707D80">
        <w:rPr>
          <w:rFonts w:ascii="Verdana" w:hAnsi="Verdana" w:cs="Calibri"/>
          <w:sz w:val="20"/>
          <w:lang w:val="en-GB"/>
        </w:rPr>
        <w:t>Show as PDF – printouts and receipts</w:t>
      </w:r>
      <w:bookmarkEnd w:id="75"/>
      <w:bookmarkEnd w:id="76"/>
      <w:bookmarkEnd w:id="77"/>
      <w:bookmarkEnd w:id="78"/>
    </w:p>
    <w:p w:rsidR="002A12D6" w:rsidRPr="00707D80" w:rsidRDefault="002A12D6" w:rsidP="006A596F">
      <w:pPr>
        <w:spacing w:after="240"/>
        <w:rPr>
          <w:rFonts w:ascii="Verdana" w:hAnsi="Verdana" w:cs="Calibri"/>
          <w:sz w:val="18"/>
          <w:szCs w:val="18"/>
          <w:lang w:val="en-GB"/>
        </w:rPr>
      </w:pPr>
      <w:bookmarkStart w:id="79" w:name="_Toc142456546"/>
      <w:r w:rsidRPr="00707D80">
        <w:rPr>
          <w:rFonts w:ascii="Verdana" w:hAnsi="Verdana" w:cs="Calibri"/>
          <w:sz w:val="18"/>
          <w:szCs w:val="18"/>
          <w:lang w:val="en-GB"/>
        </w:rPr>
        <w:t>On the primary screens, it is possible to view printouts and receipts as PDF files. This function requires that popups are enabled (check for toolbars from Google, Yahoo, MSN etc. and if any virus program is set up to block popups). The PDF view shows the date, time, user ID and page number. The PDF file will list the contents of the page you are on when clicking the link. Consequently, the file is generated from, for example, a search result of specific medicinal products sorted as shown on the page.</w:t>
      </w:r>
    </w:p>
    <w:p w:rsidR="00794CB8" w:rsidRPr="00707D80" w:rsidRDefault="00794CB8" w:rsidP="006A596F">
      <w:pPr>
        <w:rPr>
          <w:rFonts w:ascii="Verdana" w:hAnsi="Verdana" w:cs="Calibri"/>
          <w:sz w:val="18"/>
          <w:szCs w:val="18"/>
          <w:lang w:val="en-GB"/>
        </w:rPr>
      </w:pPr>
      <w:bookmarkStart w:id="80" w:name="_Toc471819879"/>
      <w:bookmarkStart w:id="81" w:name="_Toc471820012"/>
      <w:bookmarkStart w:id="82" w:name="_Toc471820287"/>
      <w:bookmarkEnd w:id="79"/>
    </w:p>
    <w:p w:rsidR="002A12D6" w:rsidRPr="00707D80" w:rsidRDefault="002A12D6" w:rsidP="006A596F">
      <w:pPr>
        <w:pStyle w:val="Overskrift2"/>
        <w:spacing w:before="0" w:line="240" w:lineRule="auto"/>
        <w:rPr>
          <w:rFonts w:ascii="Verdana" w:hAnsi="Verdana" w:cs="Calibri"/>
          <w:sz w:val="20"/>
        </w:rPr>
      </w:pPr>
      <w:bookmarkStart w:id="83" w:name="_Toc473724436"/>
      <w:r w:rsidRPr="00707D80">
        <w:rPr>
          <w:rFonts w:ascii="Verdana" w:hAnsi="Verdana" w:cs="Calibri"/>
          <w:sz w:val="20"/>
          <w:lang w:val="en-GB"/>
        </w:rPr>
        <w:lastRenderedPageBreak/>
        <w:t>Print/Save function</w:t>
      </w:r>
      <w:bookmarkEnd w:id="80"/>
      <w:bookmarkEnd w:id="81"/>
      <w:bookmarkEnd w:id="82"/>
      <w:bookmarkEnd w:id="83"/>
    </w:p>
    <w:p w:rsidR="00AD18A7" w:rsidRPr="00707D80" w:rsidRDefault="00282065" w:rsidP="006A596F">
      <w:pPr>
        <w:spacing w:after="140"/>
        <w:rPr>
          <w:rFonts w:ascii="Verdana" w:hAnsi="Verdana" w:cs="Calibri"/>
          <w:sz w:val="18"/>
          <w:szCs w:val="18"/>
          <w:lang w:val="en-GB"/>
        </w:rPr>
      </w:pPr>
      <w:bookmarkStart w:id="84" w:name="_Toc221633946"/>
      <w:bookmarkStart w:id="85" w:name="_Toc142456548"/>
      <w:r w:rsidRPr="00707D80">
        <w:rPr>
          <w:rFonts w:ascii="Verdana" w:hAnsi="Verdana" w:cs="Calibri"/>
          <w:sz w:val="18"/>
          <w:szCs w:val="18"/>
          <w:lang w:val="en-GB"/>
        </w:rPr>
        <w:t>You can print, among other things, your assortment or notifications by means of "Show as PDF". When the PDF file has been generated, you may choose to save the file on your PC or to print the PDF file.</w:t>
      </w:r>
      <w:bookmarkStart w:id="86" w:name="_Toc471819880"/>
      <w:bookmarkStart w:id="87" w:name="_Toc471820013"/>
      <w:bookmarkStart w:id="88" w:name="_Toc471820288"/>
      <w:bookmarkEnd w:id="84"/>
      <w:bookmarkEnd w:id="85"/>
    </w:p>
    <w:p w:rsidR="00282065" w:rsidRPr="00707D80" w:rsidRDefault="00282065" w:rsidP="006A596F">
      <w:pPr>
        <w:pStyle w:val="Overskrift2"/>
        <w:spacing w:before="0" w:line="240" w:lineRule="auto"/>
        <w:rPr>
          <w:rFonts w:ascii="Verdana" w:hAnsi="Verdana" w:cs="Calibri"/>
          <w:sz w:val="20"/>
        </w:rPr>
      </w:pPr>
      <w:bookmarkStart w:id="89" w:name="_Toc473724437"/>
      <w:r w:rsidRPr="00707D80">
        <w:rPr>
          <w:rFonts w:ascii="Verdana" w:hAnsi="Verdana" w:cs="Calibri"/>
          <w:sz w:val="20"/>
          <w:lang w:val="en-GB"/>
        </w:rPr>
        <w:t>Contact</w:t>
      </w:r>
      <w:bookmarkEnd w:id="86"/>
      <w:bookmarkEnd w:id="87"/>
      <w:bookmarkEnd w:id="88"/>
      <w:bookmarkEnd w:id="89"/>
    </w:p>
    <w:p w:rsidR="00794CB8" w:rsidRPr="00707D80" w:rsidRDefault="00282065" w:rsidP="006A596F">
      <w:pPr>
        <w:spacing w:after="140"/>
        <w:rPr>
          <w:rFonts w:ascii="Verdana" w:hAnsi="Verdana" w:cs="Calibri"/>
          <w:sz w:val="18"/>
          <w:szCs w:val="18"/>
          <w:lang w:val="en-GB"/>
        </w:rPr>
      </w:pPr>
      <w:bookmarkStart w:id="90" w:name="_Toc142456549"/>
      <w:r w:rsidRPr="00707D80">
        <w:rPr>
          <w:rFonts w:ascii="Verdana" w:hAnsi="Verdana" w:cs="Calibri"/>
          <w:sz w:val="18"/>
          <w:szCs w:val="18"/>
          <w:lang w:val="en-GB"/>
        </w:rPr>
        <w:t xml:space="preserve">Click "Contact" to generate an </w:t>
      </w:r>
      <w:r w:rsidR="005849A0" w:rsidRPr="00707D80">
        <w:rPr>
          <w:rFonts w:ascii="Verdana" w:hAnsi="Verdana" w:cs="Calibri"/>
          <w:sz w:val="18"/>
          <w:szCs w:val="18"/>
          <w:lang w:val="en-GB"/>
        </w:rPr>
        <w:t>email</w:t>
      </w:r>
      <w:r w:rsidRPr="00707D80">
        <w:rPr>
          <w:rFonts w:ascii="Verdana" w:hAnsi="Verdana" w:cs="Calibri"/>
          <w:sz w:val="18"/>
          <w:szCs w:val="18"/>
          <w:lang w:val="en-GB"/>
        </w:rPr>
        <w:t xml:space="preserve"> to the Danish Medicines Agency's support mailbox.</w:t>
      </w:r>
      <w:bookmarkStart w:id="91" w:name="_Toc471819881"/>
      <w:bookmarkStart w:id="92" w:name="_Toc471820014"/>
      <w:bookmarkStart w:id="93" w:name="_Toc471820289"/>
      <w:bookmarkEnd w:id="90"/>
    </w:p>
    <w:p w:rsidR="00282065" w:rsidRPr="00707D80" w:rsidRDefault="00282065" w:rsidP="006A596F">
      <w:pPr>
        <w:pStyle w:val="Overskrift2"/>
        <w:spacing w:before="0" w:line="240" w:lineRule="auto"/>
        <w:rPr>
          <w:rFonts w:ascii="Verdana" w:hAnsi="Verdana" w:cs="Calibri"/>
          <w:sz w:val="20"/>
        </w:rPr>
      </w:pPr>
      <w:bookmarkStart w:id="94" w:name="_Toc473724438"/>
      <w:r w:rsidRPr="00707D80">
        <w:rPr>
          <w:rFonts w:ascii="Verdana" w:hAnsi="Verdana" w:cs="Calibri"/>
          <w:sz w:val="20"/>
          <w:lang w:val="en-GB"/>
        </w:rPr>
        <w:t>Log out</w:t>
      </w:r>
      <w:bookmarkEnd w:id="91"/>
      <w:bookmarkEnd w:id="92"/>
      <w:bookmarkEnd w:id="93"/>
      <w:bookmarkEnd w:id="94"/>
    </w:p>
    <w:p w:rsidR="00BF5239" w:rsidRPr="00707D80" w:rsidRDefault="00282065" w:rsidP="006A596F">
      <w:pPr>
        <w:spacing w:after="140"/>
        <w:rPr>
          <w:rFonts w:ascii="Verdana" w:hAnsi="Verdana" w:cs="Calibri"/>
          <w:sz w:val="18"/>
          <w:szCs w:val="18"/>
          <w:lang w:val="en-GB"/>
        </w:rPr>
      </w:pPr>
      <w:r w:rsidRPr="00707D80">
        <w:rPr>
          <w:rFonts w:ascii="Verdana" w:hAnsi="Verdana" w:cs="Calibri"/>
          <w:sz w:val="18"/>
          <w:szCs w:val="18"/>
          <w:lang w:val="en-GB"/>
        </w:rPr>
        <w:t>This will ensure that you log correctly out of DKMAnet when you do not need to use the system anymore. If there are any unsent notifications, you will be prompted whether you are</w:t>
      </w:r>
      <w:r w:rsidR="006A596F">
        <w:rPr>
          <w:rFonts w:ascii="Verdana" w:hAnsi="Verdana" w:cs="Calibri"/>
          <w:sz w:val="18"/>
          <w:szCs w:val="18"/>
          <w:lang w:val="en-GB"/>
        </w:rPr>
        <w:t xml:space="preserve"> sure that you wish to log out.</w:t>
      </w:r>
    </w:p>
    <w:p w:rsidR="00794CB8" w:rsidRPr="00707D80" w:rsidRDefault="00282065" w:rsidP="006A596F">
      <w:pPr>
        <w:spacing w:after="140"/>
        <w:rPr>
          <w:rFonts w:ascii="Verdana" w:hAnsi="Verdana" w:cs="Calibri"/>
          <w:sz w:val="18"/>
          <w:szCs w:val="18"/>
          <w:lang w:val="en-GB"/>
        </w:rPr>
      </w:pPr>
      <w:bookmarkStart w:id="95" w:name="_Toc142456550"/>
      <w:r w:rsidRPr="00707D80">
        <w:rPr>
          <w:rFonts w:ascii="Verdana" w:hAnsi="Verdana" w:cs="Calibri"/>
          <w:sz w:val="18"/>
          <w:szCs w:val="18"/>
          <w:lang w:val="en-GB"/>
        </w:rPr>
        <w:t xml:space="preserve">Note! If DKMAnet is not used for more than </w:t>
      </w:r>
      <w:r w:rsidR="00026DB1" w:rsidRPr="00707D80">
        <w:rPr>
          <w:rFonts w:ascii="Verdana" w:hAnsi="Verdana" w:cs="Calibri"/>
          <w:sz w:val="18"/>
          <w:szCs w:val="18"/>
          <w:lang w:val="en-GB"/>
        </w:rPr>
        <w:t>twenty</w:t>
      </w:r>
      <w:r w:rsidRPr="00707D80">
        <w:rPr>
          <w:rFonts w:ascii="Verdana" w:hAnsi="Verdana" w:cs="Calibri"/>
          <w:sz w:val="18"/>
          <w:szCs w:val="18"/>
          <w:lang w:val="en-GB"/>
        </w:rPr>
        <w:t xml:space="preserve"> minutes, you will automatically be logged out. If there are any unsent notifications when you are automatically</w:t>
      </w:r>
      <w:r w:rsidR="006A596F">
        <w:rPr>
          <w:rFonts w:ascii="Verdana" w:hAnsi="Verdana" w:cs="Calibri"/>
          <w:sz w:val="18"/>
          <w:szCs w:val="18"/>
          <w:lang w:val="en-GB"/>
        </w:rPr>
        <w:t xml:space="preserve"> logged out, they will be lost.</w:t>
      </w:r>
    </w:p>
    <w:p w:rsidR="00AD18A7" w:rsidRPr="00707D80" w:rsidRDefault="00282065" w:rsidP="006A596F">
      <w:pPr>
        <w:pStyle w:val="Overskrift2"/>
        <w:spacing w:before="0" w:line="240" w:lineRule="auto"/>
        <w:rPr>
          <w:rFonts w:ascii="Verdana" w:hAnsi="Verdana" w:cs="Calibri"/>
          <w:sz w:val="20"/>
          <w:lang w:val="en-GB"/>
        </w:rPr>
      </w:pPr>
      <w:bookmarkStart w:id="96" w:name="_Toc471819882"/>
      <w:bookmarkStart w:id="97" w:name="_Toc471820015"/>
      <w:bookmarkStart w:id="98" w:name="_Toc471820290"/>
      <w:bookmarkStart w:id="99" w:name="_Toc473724439"/>
      <w:bookmarkEnd w:id="95"/>
      <w:r w:rsidRPr="00707D80">
        <w:rPr>
          <w:rFonts w:ascii="Verdana" w:hAnsi="Verdana" w:cs="Calibri"/>
          <w:sz w:val="20"/>
          <w:lang w:val="en-GB"/>
        </w:rPr>
        <w:t>To company profile</w:t>
      </w:r>
      <w:bookmarkEnd w:id="96"/>
      <w:bookmarkEnd w:id="97"/>
      <w:bookmarkEnd w:id="98"/>
      <w:bookmarkEnd w:id="99"/>
    </w:p>
    <w:p w:rsidR="00794CB8" w:rsidRPr="00707D80" w:rsidRDefault="00282065" w:rsidP="006A596F">
      <w:pPr>
        <w:spacing w:after="140"/>
        <w:rPr>
          <w:rFonts w:ascii="Verdana" w:hAnsi="Verdana" w:cs="Calibri"/>
          <w:sz w:val="18"/>
          <w:szCs w:val="18"/>
          <w:lang w:val="en-GB"/>
        </w:rPr>
      </w:pPr>
      <w:bookmarkStart w:id="100" w:name="_Toc142456551"/>
      <w:r w:rsidRPr="00707D80">
        <w:rPr>
          <w:rFonts w:ascii="Verdana" w:hAnsi="Verdana" w:cs="Calibri"/>
          <w:sz w:val="18"/>
          <w:szCs w:val="18"/>
          <w:lang w:val="en-GB"/>
        </w:rPr>
        <w:t>Brief information about the user's company.</w:t>
      </w:r>
      <w:bookmarkStart w:id="101" w:name="_Toc471819883"/>
      <w:bookmarkStart w:id="102" w:name="_Toc471820016"/>
      <w:bookmarkStart w:id="103" w:name="_Toc471820291"/>
      <w:bookmarkEnd w:id="100"/>
    </w:p>
    <w:p w:rsidR="00282065" w:rsidRPr="00707D80" w:rsidRDefault="00282065" w:rsidP="006A596F">
      <w:pPr>
        <w:pStyle w:val="Overskrift2"/>
        <w:spacing w:before="0" w:line="240" w:lineRule="auto"/>
        <w:rPr>
          <w:rFonts w:ascii="Verdana" w:hAnsi="Verdana" w:cs="Calibri"/>
          <w:sz w:val="20"/>
        </w:rPr>
      </w:pPr>
      <w:bookmarkStart w:id="104" w:name="_Toc473724440"/>
      <w:r w:rsidRPr="00707D80">
        <w:rPr>
          <w:rFonts w:ascii="Verdana" w:hAnsi="Verdana" w:cs="Calibri"/>
          <w:sz w:val="20"/>
          <w:lang w:val="en-GB"/>
        </w:rPr>
        <w:t>Deadline for notification</w:t>
      </w:r>
      <w:bookmarkEnd w:id="101"/>
      <w:bookmarkEnd w:id="102"/>
      <w:bookmarkEnd w:id="103"/>
      <w:bookmarkEnd w:id="104"/>
    </w:p>
    <w:p w:rsidR="00635919" w:rsidRPr="00707D80" w:rsidRDefault="00B43755" w:rsidP="006A596F">
      <w:pPr>
        <w:spacing w:after="140"/>
        <w:rPr>
          <w:rFonts w:ascii="Verdana" w:hAnsi="Verdana" w:cs="Calibri"/>
          <w:sz w:val="18"/>
          <w:szCs w:val="18"/>
          <w:lang w:val="en-GB"/>
        </w:rPr>
      </w:pPr>
      <w:r w:rsidRPr="00707D80">
        <w:rPr>
          <w:rFonts w:ascii="Verdana" w:hAnsi="Verdana" w:cs="Calibri"/>
          <w:sz w:val="18"/>
          <w:szCs w:val="18"/>
          <w:lang w:val="en-GB"/>
        </w:rPr>
        <w:t>This indicates the time remaining before</w:t>
      </w:r>
      <w:r w:rsidR="006A596F">
        <w:rPr>
          <w:rFonts w:ascii="Verdana" w:hAnsi="Verdana" w:cs="Calibri"/>
          <w:sz w:val="18"/>
          <w:szCs w:val="18"/>
          <w:lang w:val="en-GB"/>
        </w:rPr>
        <w:t xml:space="preserve"> the deadline for notification.</w:t>
      </w:r>
    </w:p>
    <w:p w:rsidR="00794CB8" w:rsidRPr="006A596F" w:rsidRDefault="00CE7B43" w:rsidP="006A596F">
      <w:pPr>
        <w:spacing w:after="140"/>
        <w:rPr>
          <w:rFonts w:ascii="Verdana" w:hAnsi="Verdana" w:cs="Calibri"/>
          <w:sz w:val="18"/>
          <w:szCs w:val="18"/>
          <w:highlight w:val="red"/>
          <w:lang w:val="en-GB"/>
        </w:rPr>
      </w:pPr>
      <w:r w:rsidRPr="00707D80">
        <w:rPr>
          <w:rFonts w:ascii="Verdana" w:hAnsi="Verdana" w:cs="Calibri"/>
          <w:sz w:val="18"/>
          <w:szCs w:val="18"/>
          <w:lang w:val="en-GB"/>
        </w:rPr>
        <w:t xml:space="preserve">We recommend that you submit notifications one hour before deadline, as a minimum, if you want to be sure that you receive a validation of all price notifications and have the opportunity to make any corrections (upon receipt, new price notifications are validated every ten minutes to ensure that they respect the minimum price deviation). Please note that the deadline does not apply to the updating of package leaflets. </w:t>
      </w:r>
    </w:p>
    <w:p w:rsidR="00CE7B43" w:rsidRPr="00707D80" w:rsidRDefault="00CE7B43" w:rsidP="006A596F">
      <w:pPr>
        <w:pStyle w:val="Overskrift2"/>
        <w:spacing w:before="0" w:line="240" w:lineRule="auto"/>
        <w:rPr>
          <w:rFonts w:ascii="Verdana" w:hAnsi="Verdana" w:cs="Calibri"/>
          <w:sz w:val="20"/>
          <w:lang w:val="en-GB"/>
        </w:rPr>
      </w:pPr>
      <w:bookmarkStart w:id="105" w:name="_Toc471819884"/>
      <w:bookmarkStart w:id="106" w:name="_Toc471820017"/>
      <w:bookmarkStart w:id="107" w:name="_Toc471820292"/>
      <w:bookmarkStart w:id="108" w:name="_Toc473724441"/>
      <w:bookmarkStart w:id="109" w:name="_Toc142456552"/>
      <w:r w:rsidRPr="00707D80">
        <w:rPr>
          <w:rFonts w:ascii="Verdana" w:hAnsi="Verdana" w:cs="Calibri"/>
          <w:sz w:val="20"/>
          <w:lang w:val="en-GB"/>
        </w:rPr>
        <w:t>The time at the Danish Medicines Agency</w:t>
      </w:r>
      <w:bookmarkEnd w:id="105"/>
      <w:bookmarkEnd w:id="106"/>
      <w:bookmarkEnd w:id="107"/>
      <w:bookmarkEnd w:id="108"/>
    </w:p>
    <w:p w:rsidR="00794CB8" w:rsidRPr="00707D80" w:rsidRDefault="00CE7B43" w:rsidP="006A596F">
      <w:pPr>
        <w:spacing w:after="140"/>
        <w:rPr>
          <w:rFonts w:ascii="Verdana" w:hAnsi="Verdana" w:cs="Calibri"/>
          <w:sz w:val="18"/>
          <w:szCs w:val="18"/>
          <w:lang w:val="en-GB"/>
        </w:rPr>
      </w:pPr>
      <w:bookmarkStart w:id="110" w:name="_Toc142456553"/>
      <w:bookmarkEnd w:id="109"/>
      <w:r w:rsidRPr="00707D80">
        <w:rPr>
          <w:rFonts w:ascii="Verdana" w:hAnsi="Verdana" w:cs="Calibri"/>
          <w:sz w:val="18"/>
          <w:szCs w:val="18"/>
          <w:lang w:val="en-GB"/>
        </w:rPr>
        <w:t>The time on the Danish Medicines Agency's server is the same as the official Danish time and gov</w:t>
      </w:r>
      <w:r w:rsidR="006A596F">
        <w:rPr>
          <w:rFonts w:ascii="Verdana" w:hAnsi="Verdana" w:cs="Calibri"/>
          <w:sz w:val="18"/>
          <w:szCs w:val="18"/>
          <w:lang w:val="en-GB"/>
        </w:rPr>
        <w:t>erns the notification deadline.</w:t>
      </w:r>
    </w:p>
    <w:p w:rsidR="00026DB1" w:rsidRPr="00707D80" w:rsidRDefault="00F060ED" w:rsidP="006A596F">
      <w:pPr>
        <w:pStyle w:val="Overskrift2"/>
        <w:spacing w:before="0" w:line="240" w:lineRule="auto"/>
        <w:rPr>
          <w:rFonts w:ascii="Verdana" w:hAnsi="Verdana" w:cs="Calibri"/>
          <w:sz w:val="20"/>
          <w:lang w:val="en-GB"/>
        </w:rPr>
      </w:pPr>
      <w:bookmarkStart w:id="111" w:name="_Toc471819885"/>
      <w:bookmarkStart w:id="112" w:name="_Toc471820018"/>
      <w:bookmarkStart w:id="113" w:name="_Toc471820293"/>
      <w:bookmarkStart w:id="114" w:name="_Toc473724442"/>
      <w:r w:rsidRPr="00707D80">
        <w:rPr>
          <w:rFonts w:ascii="Verdana" w:hAnsi="Verdana" w:cs="Calibri"/>
          <w:sz w:val="20"/>
          <w:lang w:val="en-GB"/>
        </w:rPr>
        <w:t>Correspond</w:t>
      </w:r>
      <w:r w:rsidR="00026DB1" w:rsidRPr="00707D80">
        <w:rPr>
          <w:rFonts w:ascii="Verdana" w:hAnsi="Verdana" w:cs="Calibri"/>
          <w:sz w:val="20"/>
          <w:lang w:val="en-GB"/>
        </w:rPr>
        <w:t>en</w:t>
      </w:r>
      <w:r w:rsidRPr="00707D80">
        <w:rPr>
          <w:rFonts w:ascii="Verdana" w:hAnsi="Verdana" w:cs="Calibri"/>
          <w:sz w:val="20"/>
          <w:lang w:val="en-GB"/>
        </w:rPr>
        <w:t>ce</w:t>
      </w:r>
      <w:bookmarkEnd w:id="111"/>
      <w:bookmarkEnd w:id="112"/>
      <w:bookmarkEnd w:id="113"/>
      <w:bookmarkEnd w:id="114"/>
    </w:p>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Under "Correspondence", you can see messages from the Danish Medicines Agency to your company (the "Received" tab). Any messages concern consultation in connection with delivery failure</w:t>
      </w:r>
      <w:r w:rsidR="006A596F">
        <w:rPr>
          <w:rFonts w:ascii="Verdana" w:hAnsi="Verdana" w:cs="Calibri"/>
          <w:sz w:val="18"/>
          <w:szCs w:val="18"/>
          <w:lang w:val="en-GB"/>
        </w:rPr>
        <w:t xml:space="preserve"> and deactivation.</w:t>
      </w:r>
    </w:p>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The "Archived" tab contains the messages you</w:t>
      </w:r>
      <w:r w:rsidR="00026DB1" w:rsidRPr="00707D80">
        <w:rPr>
          <w:rFonts w:ascii="Verdana" w:hAnsi="Verdana" w:cs="Calibri"/>
          <w:sz w:val="18"/>
          <w:szCs w:val="18"/>
          <w:lang w:val="en-GB"/>
        </w:rPr>
        <w:t xml:space="preserve"> (or other users from your company)</w:t>
      </w:r>
      <w:r w:rsidR="006A596F">
        <w:rPr>
          <w:rFonts w:ascii="Verdana" w:hAnsi="Verdana" w:cs="Calibri"/>
          <w:sz w:val="18"/>
          <w:szCs w:val="18"/>
          <w:lang w:val="en-GB"/>
        </w:rPr>
        <w:t xml:space="preserve"> have chosen to archive.</w:t>
      </w:r>
    </w:p>
    <w:p w:rsidR="0046323D"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The "Sent" tab shows the status of the notifications your company has submitted through "Notifications" &gt; "Other changes" (messages regarding commencement of approved variations) and packages notified as being phased out.</w:t>
      </w:r>
    </w:p>
    <w:p w:rsidR="00E770B2" w:rsidRDefault="00D30408" w:rsidP="006A596F">
      <w:pPr>
        <w:spacing w:after="140"/>
        <w:rPr>
          <w:rFonts w:ascii="Verdana" w:hAnsi="Verdana" w:cs="Calibri"/>
          <w:sz w:val="18"/>
          <w:szCs w:val="18"/>
          <w:lang w:val="en-GB"/>
        </w:rPr>
      </w:pPr>
      <w:r w:rsidRPr="009C4B7C">
        <w:rPr>
          <w:noProof/>
          <w:lang w:eastAsia="da-DK"/>
        </w:rPr>
        <w:drawing>
          <wp:inline distT="0" distB="0" distL="0" distR="0">
            <wp:extent cx="5779770" cy="2596515"/>
            <wp:effectExtent l="0" t="0" r="0" b="0"/>
            <wp:docPr id="28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2">
                      <a:extLst>
                        <a:ext uri="{28A0092B-C50C-407E-A947-70E740481C1C}">
                          <a14:useLocalDpi xmlns:a14="http://schemas.microsoft.com/office/drawing/2010/main" val="0"/>
                        </a:ext>
                      </a:extLst>
                    </a:blip>
                    <a:srcRect l="2180" t="10268" r="3271" b="21800"/>
                    <a:stretch>
                      <a:fillRect/>
                    </a:stretch>
                  </pic:blipFill>
                  <pic:spPr bwMode="auto">
                    <a:xfrm>
                      <a:off x="0" y="0"/>
                      <a:ext cx="5779770" cy="2596515"/>
                    </a:xfrm>
                    <a:prstGeom prst="rect">
                      <a:avLst/>
                    </a:prstGeom>
                    <a:noFill/>
                    <a:ln>
                      <a:noFill/>
                    </a:ln>
                  </pic:spPr>
                </pic:pic>
              </a:graphicData>
            </a:graphic>
          </wp:inline>
        </w:drawing>
      </w:r>
    </w:p>
    <w:p w:rsidR="00F060ED" w:rsidRPr="00707D80" w:rsidRDefault="00F060ED" w:rsidP="006A596F">
      <w:pPr>
        <w:pStyle w:val="Overskrift2"/>
        <w:spacing w:before="0" w:line="240" w:lineRule="auto"/>
        <w:rPr>
          <w:rFonts w:ascii="Verdana" w:hAnsi="Verdana" w:cs="Calibri"/>
          <w:sz w:val="20"/>
          <w:lang w:val="en-GB"/>
        </w:rPr>
      </w:pPr>
      <w:bookmarkStart w:id="115" w:name="_Toc471819886"/>
      <w:bookmarkStart w:id="116" w:name="_Toc471820019"/>
      <w:bookmarkStart w:id="117" w:name="_Toc471820294"/>
      <w:bookmarkStart w:id="118" w:name="_Toc473724443"/>
      <w:r w:rsidRPr="00707D80">
        <w:rPr>
          <w:rFonts w:ascii="Verdana" w:hAnsi="Verdana" w:cs="Calibri"/>
          <w:sz w:val="20"/>
          <w:lang w:val="en-GB"/>
        </w:rPr>
        <w:lastRenderedPageBreak/>
        <w:t>Status</w:t>
      </w:r>
      <w:bookmarkEnd w:id="115"/>
      <w:bookmarkEnd w:id="116"/>
      <w:bookmarkEnd w:id="117"/>
      <w:bookmarkEnd w:id="118"/>
    </w:p>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Under Status, your company's full assortment is shown as well as the status of the individual packages if notifications have been submitted (when either "Upcoming" or "Open" has be</w:t>
      </w:r>
      <w:r w:rsidR="006A596F">
        <w:rPr>
          <w:rFonts w:ascii="Verdana" w:hAnsi="Verdana" w:cs="Calibri"/>
          <w:sz w:val="18"/>
          <w:szCs w:val="18"/>
          <w:lang w:val="en-GB"/>
        </w:rPr>
        <w:t xml:space="preserve">en chosen under price period). </w:t>
      </w:r>
    </w:p>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 xml:space="preserve">The overview shows 25 packages at a time. Use the arrows to view the next or previous 25 packages. If you wish to view </w:t>
      </w:r>
      <w:r w:rsidR="006A596F">
        <w:rPr>
          <w:rFonts w:ascii="Verdana" w:hAnsi="Verdana" w:cs="Calibri"/>
          <w:sz w:val="18"/>
          <w:szCs w:val="18"/>
          <w:lang w:val="en-GB"/>
        </w:rPr>
        <w:t>all packages, click "View all".</w:t>
      </w:r>
    </w:p>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You can use the search field to find a specific package wi</w:t>
      </w:r>
      <w:r w:rsidR="006A596F">
        <w:rPr>
          <w:rFonts w:ascii="Verdana" w:hAnsi="Verdana" w:cs="Calibri"/>
          <w:sz w:val="18"/>
          <w:szCs w:val="18"/>
          <w:lang w:val="en-GB"/>
        </w:rPr>
        <w:t>thin the selected price period.</w:t>
      </w:r>
    </w:p>
    <w:p w:rsidR="008263FD" w:rsidRPr="00707D80" w:rsidRDefault="00F060ED" w:rsidP="006A596F">
      <w:pPr>
        <w:spacing w:after="140"/>
        <w:rPr>
          <w:rFonts w:ascii="Verdana" w:hAnsi="Verdana" w:cs="Calibri"/>
          <w:sz w:val="18"/>
          <w:szCs w:val="18"/>
          <w:lang w:val="en-GB"/>
        </w:rPr>
      </w:pPr>
      <w:r w:rsidRPr="00707D80">
        <w:rPr>
          <w:rFonts w:ascii="Verdana" w:hAnsi="Verdana" w:cs="Calibri"/>
          <w:i/>
          <w:sz w:val="18"/>
          <w:szCs w:val="18"/>
          <w:lang w:val="en-GB"/>
        </w:rPr>
        <w:t>Note! Please note that the assortment may vary depending on the selected price period.</w:t>
      </w:r>
    </w:p>
    <w:p w:rsidR="00F060ED" w:rsidRPr="00707D80" w:rsidRDefault="00F060ED" w:rsidP="006A596F">
      <w:pPr>
        <w:pStyle w:val="Overskrift3"/>
        <w:spacing w:after="140"/>
        <w:rPr>
          <w:rFonts w:ascii="Verdana" w:hAnsi="Verdana" w:cs="Calibri"/>
          <w:color w:val="auto"/>
          <w:sz w:val="18"/>
          <w:szCs w:val="18"/>
        </w:rPr>
      </w:pPr>
      <w:bookmarkStart w:id="119" w:name="_Toc471819887"/>
      <w:bookmarkStart w:id="120" w:name="_Toc471820020"/>
      <w:bookmarkStart w:id="121" w:name="_Toc471820295"/>
      <w:bookmarkStart w:id="122" w:name="_Toc473724444"/>
      <w:bookmarkStart w:id="123" w:name="_Toc142456555"/>
      <w:r w:rsidRPr="00707D80">
        <w:rPr>
          <w:rFonts w:ascii="Verdana" w:hAnsi="Verdana" w:cs="Calibri"/>
          <w:color w:val="auto"/>
          <w:sz w:val="18"/>
          <w:szCs w:val="18"/>
          <w:lang w:val="en-GB"/>
        </w:rPr>
        <w:t>Price period:</w:t>
      </w:r>
      <w:r w:rsidRPr="00707D80">
        <w:rPr>
          <w:rFonts w:ascii="Verdana" w:hAnsi="Verdana" w:cs="Calibri"/>
          <w:color w:val="auto"/>
          <w:sz w:val="18"/>
          <w:szCs w:val="18"/>
        </w:rPr>
        <w:t xml:space="preserve"> </w:t>
      </w:r>
      <w:r w:rsidRPr="00707D80">
        <w:rPr>
          <w:rFonts w:ascii="Verdana" w:hAnsi="Verdana" w:cs="Calibri"/>
          <w:color w:val="auto"/>
          <w:sz w:val="18"/>
          <w:szCs w:val="18"/>
          <w:lang w:val="en-GB"/>
        </w:rPr>
        <w:t>Current</w:t>
      </w:r>
      <w:bookmarkEnd w:id="119"/>
      <w:bookmarkEnd w:id="120"/>
      <w:bookmarkEnd w:id="121"/>
      <w:bookmarkEnd w:id="122"/>
      <w:r w:rsidRPr="00707D80">
        <w:rPr>
          <w:rFonts w:ascii="Verdana" w:hAnsi="Verdana" w:cs="Calibri"/>
          <w:color w:val="auto"/>
          <w:sz w:val="18"/>
          <w:szCs w:val="18"/>
        </w:rPr>
        <w:t xml:space="preserve"> </w:t>
      </w:r>
    </w:p>
    <w:bookmarkEnd w:id="123"/>
    <w:p w:rsidR="00F060ED" w:rsidRPr="00707D80" w:rsidRDefault="00F060ED" w:rsidP="006A596F">
      <w:pPr>
        <w:spacing w:after="140"/>
        <w:rPr>
          <w:rFonts w:ascii="Verdana" w:hAnsi="Verdana" w:cs="Calibri"/>
          <w:sz w:val="18"/>
          <w:szCs w:val="18"/>
          <w:lang w:val="en-GB"/>
        </w:rPr>
      </w:pPr>
      <w:r w:rsidRPr="00707D80">
        <w:rPr>
          <w:rFonts w:ascii="Verdana" w:hAnsi="Verdana" w:cs="Calibri"/>
          <w:sz w:val="18"/>
          <w:szCs w:val="18"/>
          <w:lang w:val="en-GB"/>
        </w:rPr>
        <w:t xml:space="preserve">In the "Current" price period, you can see your company's assortment in the pharmacies in the current price period. </w:t>
      </w:r>
    </w:p>
    <w:p w:rsidR="008263FD" w:rsidRDefault="00F060ED" w:rsidP="006A596F">
      <w:pPr>
        <w:spacing w:after="240"/>
        <w:rPr>
          <w:rFonts w:ascii="Verdana" w:hAnsi="Verdana" w:cs="Calibri"/>
          <w:sz w:val="18"/>
          <w:szCs w:val="18"/>
          <w:lang w:val="en-GB"/>
        </w:rPr>
      </w:pPr>
      <w:r w:rsidRPr="00707D80">
        <w:rPr>
          <w:rFonts w:ascii="Verdana" w:hAnsi="Verdana" w:cs="Calibri"/>
          <w:sz w:val="18"/>
          <w:szCs w:val="18"/>
          <w:lang w:val="en-GB"/>
        </w:rPr>
        <w:t>The period is locked and cannot be edited. If the medicinal product is substitutable, the "PPP" column will show which substitution code your package has</w:t>
      </w:r>
      <w:r w:rsidR="006A596F">
        <w:rPr>
          <w:rFonts w:ascii="Verdana" w:hAnsi="Verdana" w:cs="Calibri"/>
          <w:sz w:val="18"/>
          <w:szCs w:val="18"/>
          <w:lang w:val="en-GB"/>
        </w:rPr>
        <w:t xml:space="preserve"> been allocated in this period.</w:t>
      </w:r>
    </w:p>
    <w:p w:rsidR="006A596F" w:rsidRPr="00707D80" w:rsidRDefault="006A596F" w:rsidP="006A596F">
      <w:pPr>
        <w:spacing w:after="240"/>
        <w:rPr>
          <w:rFonts w:ascii="Verdana" w:hAnsi="Verdana" w:cs="Calibri"/>
          <w:sz w:val="18"/>
          <w:szCs w:val="18"/>
          <w:lang w:val="en-GB"/>
        </w:rPr>
      </w:pPr>
    </w:p>
    <w:p w:rsidR="00F060ED" w:rsidRPr="00707D80" w:rsidRDefault="00F060ED" w:rsidP="006A596F">
      <w:pPr>
        <w:pStyle w:val="Overskrift3"/>
        <w:spacing w:before="0" w:after="240"/>
        <w:rPr>
          <w:rFonts w:ascii="Verdana" w:hAnsi="Verdana" w:cs="Calibri"/>
          <w:color w:val="auto"/>
          <w:sz w:val="18"/>
          <w:szCs w:val="18"/>
        </w:rPr>
      </w:pPr>
      <w:bookmarkStart w:id="124" w:name="_Toc471819888"/>
      <w:bookmarkStart w:id="125" w:name="_Toc471820021"/>
      <w:bookmarkStart w:id="126" w:name="_Toc471820296"/>
      <w:bookmarkStart w:id="127" w:name="_Toc473724445"/>
      <w:bookmarkStart w:id="128" w:name="_Toc142456556"/>
      <w:r w:rsidRPr="00707D80">
        <w:rPr>
          <w:rFonts w:ascii="Verdana" w:hAnsi="Verdana" w:cs="Calibri"/>
          <w:color w:val="auto"/>
          <w:sz w:val="18"/>
          <w:szCs w:val="18"/>
          <w:lang w:val="en-GB"/>
        </w:rPr>
        <w:t>Price period:</w:t>
      </w:r>
      <w:r w:rsidRPr="00707D80">
        <w:rPr>
          <w:rFonts w:ascii="Verdana" w:hAnsi="Verdana" w:cs="Calibri"/>
          <w:color w:val="auto"/>
          <w:sz w:val="18"/>
          <w:szCs w:val="18"/>
        </w:rPr>
        <w:t xml:space="preserve"> </w:t>
      </w:r>
      <w:r w:rsidRPr="00707D80">
        <w:rPr>
          <w:rFonts w:ascii="Verdana" w:hAnsi="Verdana" w:cs="Calibri"/>
          <w:color w:val="auto"/>
          <w:sz w:val="18"/>
          <w:szCs w:val="18"/>
          <w:lang w:val="en-GB"/>
        </w:rPr>
        <w:t>Upcoming</w:t>
      </w:r>
      <w:bookmarkEnd w:id="124"/>
      <w:bookmarkEnd w:id="125"/>
      <w:bookmarkEnd w:id="126"/>
      <w:bookmarkEnd w:id="127"/>
    </w:p>
    <w:bookmarkEnd w:id="128"/>
    <w:p w:rsidR="00F060ED" w:rsidRPr="00707D80" w:rsidRDefault="00F060ED" w:rsidP="006A596F">
      <w:pPr>
        <w:spacing w:after="240"/>
        <w:rPr>
          <w:rFonts w:ascii="Verdana" w:hAnsi="Verdana" w:cs="Calibri"/>
          <w:sz w:val="18"/>
          <w:szCs w:val="18"/>
          <w:lang w:val="en-GB"/>
        </w:rPr>
      </w:pPr>
      <w:r w:rsidRPr="00707D80">
        <w:rPr>
          <w:rFonts w:ascii="Verdana" w:hAnsi="Verdana" w:cs="Calibri"/>
          <w:sz w:val="18"/>
          <w:szCs w:val="18"/>
          <w:lang w:val="en-GB"/>
        </w:rPr>
        <w:t>In the "Upcoming" price period, you can see the assortment in the coming price period. The period is</w:t>
      </w:r>
      <w:r w:rsidR="00635919" w:rsidRPr="00707D80">
        <w:rPr>
          <w:rFonts w:ascii="Verdana" w:hAnsi="Verdana" w:cs="Calibri"/>
          <w:sz w:val="18"/>
          <w:szCs w:val="18"/>
          <w:lang w:val="en-GB"/>
        </w:rPr>
        <w:t xml:space="preserve"> </w:t>
      </w:r>
      <w:r w:rsidRPr="00707D80">
        <w:rPr>
          <w:rFonts w:ascii="Verdana" w:hAnsi="Verdana" w:cs="Calibri"/>
          <w:sz w:val="18"/>
          <w:szCs w:val="18"/>
          <w:lang w:val="en-GB"/>
        </w:rPr>
        <w:t xml:space="preserve">locked and cannot be edited. In </w:t>
      </w:r>
      <w:r w:rsidR="006A596F">
        <w:rPr>
          <w:rFonts w:ascii="Verdana" w:hAnsi="Verdana" w:cs="Calibri"/>
          <w:sz w:val="18"/>
          <w:szCs w:val="18"/>
          <w:lang w:val="en-GB"/>
        </w:rPr>
        <w:t>this price period, you can see:</w:t>
      </w:r>
    </w:p>
    <w:p w:rsidR="00F060ED" w:rsidRPr="00707D80" w:rsidRDefault="00F060ED" w:rsidP="006A596F">
      <w:pPr>
        <w:numPr>
          <w:ilvl w:val="0"/>
          <w:numId w:val="13"/>
        </w:numPr>
        <w:spacing w:after="240"/>
        <w:rPr>
          <w:rFonts w:ascii="Verdana" w:hAnsi="Verdana" w:cs="Calibri"/>
          <w:sz w:val="18"/>
          <w:szCs w:val="18"/>
          <w:lang w:val="en-GB"/>
        </w:rPr>
      </w:pPr>
      <w:r w:rsidRPr="00707D80">
        <w:rPr>
          <w:rFonts w:ascii="Verdana" w:hAnsi="Verdana" w:cs="Calibri"/>
          <w:sz w:val="18"/>
          <w:szCs w:val="18"/>
          <w:lang w:val="en-GB"/>
        </w:rPr>
        <w:t>For which packages your company has made notifications</w:t>
      </w:r>
    </w:p>
    <w:p w:rsidR="00F060ED" w:rsidRPr="00707D80" w:rsidRDefault="00F060ED" w:rsidP="006A596F">
      <w:pPr>
        <w:numPr>
          <w:ilvl w:val="0"/>
          <w:numId w:val="13"/>
        </w:numPr>
        <w:spacing w:after="240"/>
        <w:rPr>
          <w:rFonts w:ascii="Verdana" w:hAnsi="Verdana" w:cs="Calibri"/>
          <w:sz w:val="18"/>
          <w:szCs w:val="18"/>
        </w:rPr>
      </w:pPr>
      <w:r w:rsidRPr="00707D80">
        <w:rPr>
          <w:rFonts w:ascii="Verdana" w:hAnsi="Verdana" w:cs="Calibri"/>
          <w:sz w:val="18"/>
          <w:szCs w:val="18"/>
          <w:lang w:val="en-GB"/>
        </w:rPr>
        <w:t>Which changes have been notified</w:t>
      </w:r>
    </w:p>
    <w:p w:rsidR="00F060ED" w:rsidRPr="00707D80" w:rsidRDefault="00F060ED" w:rsidP="006A596F">
      <w:pPr>
        <w:numPr>
          <w:ilvl w:val="0"/>
          <w:numId w:val="13"/>
        </w:numPr>
        <w:spacing w:after="240"/>
        <w:rPr>
          <w:rFonts w:ascii="Verdana" w:hAnsi="Verdana" w:cs="Calibri"/>
          <w:sz w:val="18"/>
          <w:szCs w:val="18"/>
        </w:rPr>
      </w:pPr>
      <w:r w:rsidRPr="00707D80">
        <w:rPr>
          <w:rFonts w:ascii="Verdana" w:hAnsi="Verdana" w:cs="Calibri"/>
          <w:sz w:val="18"/>
          <w:szCs w:val="18"/>
          <w:lang w:val="en-GB"/>
        </w:rPr>
        <w:t>When the notifications were made</w:t>
      </w:r>
    </w:p>
    <w:p w:rsidR="008263FD" w:rsidRPr="006A596F" w:rsidRDefault="00F060ED" w:rsidP="006A596F">
      <w:pPr>
        <w:numPr>
          <w:ilvl w:val="0"/>
          <w:numId w:val="13"/>
        </w:numPr>
        <w:spacing w:after="240"/>
        <w:rPr>
          <w:rFonts w:ascii="Verdana" w:hAnsi="Verdana" w:cs="Calibri"/>
          <w:sz w:val="18"/>
          <w:szCs w:val="18"/>
          <w:lang w:val="en-GB"/>
        </w:rPr>
      </w:pPr>
      <w:r w:rsidRPr="00707D80">
        <w:rPr>
          <w:rFonts w:ascii="Verdana" w:hAnsi="Verdana" w:cs="Calibri"/>
          <w:sz w:val="18"/>
          <w:szCs w:val="18"/>
          <w:lang w:val="en-GB"/>
        </w:rPr>
        <w:t>Status of the individual notifications (accepted (A), not accepted (N))</w:t>
      </w:r>
    </w:p>
    <w:p w:rsidR="00F060ED" w:rsidRPr="00707D80" w:rsidRDefault="00F060ED" w:rsidP="006A596F">
      <w:pPr>
        <w:pStyle w:val="Overskrift3"/>
        <w:spacing w:before="0" w:after="240"/>
        <w:rPr>
          <w:rFonts w:ascii="Verdana" w:hAnsi="Verdana" w:cs="Calibri"/>
          <w:color w:val="auto"/>
          <w:sz w:val="18"/>
          <w:szCs w:val="18"/>
        </w:rPr>
      </w:pPr>
      <w:bookmarkStart w:id="129" w:name="_Toc471819889"/>
      <w:bookmarkStart w:id="130" w:name="_Toc471820022"/>
      <w:bookmarkStart w:id="131" w:name="_Toc471820297"/>
      <w:bookmarkStart w:id="132" w:name="_Toc473724446"/>
      <w:bookmarkStart w:id="133" w:name="_Toc142456557"/>
      <w:r w:rsidRPr="00707D80">
        <w:rPr>
          <w:rFonts w:ascii="Verdana" w:hAnsi="Verdana" w:cs="Calibri"/>
          <w:color w:val="auto"/>
          <w:sz w:val="18"/>
          <w:szCs w:val="18"/>
          <w:lang w:val="en-GB"/>
        </w:rPr>
        <w:t>Price period:</w:t>
      </w:r>
      <w:r w:rsidRPr="00707D80">
        <w:rPr>
          <w:rFonts w:ascii="Verdana" w:hAnsi="Verdana" w:cs="Calibri"/>
          <w:color w:val="auto"/>
          <w:sz w:val="18"/>
          <w:szCs w:val="18"/>
        </w:rPr>
        <w:t xml:space="preserve"> </w:t>
      </w:r>
      <w:r w:rsidRPr="00707D80">
        <w:rPr>
          <w:rFonts w:ascii="Verdana" w:hAnsi="Verdana" w:cs="Calibri"/>
          <w:color w:val="auto"/>
          <w:sz w:val="18"/>
          <w:szCs w:val="18"/>
          <w:lang w:val="en-GB"/>
        </w:rPr>
        <w:t>Open</w:t>
      </w:r>
      <w:bookmarkEnd w:id="129"/>
      <w:bookmarkEnd w:id="130"/>
      <w:bookmarkEnd w:id="131"/>
      <w:bookmarkEnd w:id="132"/>
    </w:p>
    <w:bookmarkEnd w:id="133"/>
    <w:p w:rsidR="00F060ED" w:rsidRPr="0015284D" w:rsidRDefault="00F060ED" w:rsidP="006A596F">
      <w:pPr>
        <w:spacing w:after="240"/>
        <w:rPr>
          <w:rFonts w:ascii="Verdana" w:hAnsi="Verdana" w:cs="Calibri"/>
          <w:sz w:val="18"/>
          <w:szCs w:val="18"/>
          <w:lang w:val="en-US"/>
        </w:rPr>
      </w:pPr>
      <w:r w:rsidRPr="00707D80">
        <w:rPr>
          <w:rFonts w:ascii="Verdana" w:hAnsi="Verdana" w:cs="Calibri"/>
          <w:sz w:val="18"/>
          <w:szCs w:val="18"/>
          <w:lang w:val="en-GB"/>
        </w:rPr>
        <w:t>In the "Open" price period, you can see your com</w:t>
      </w:r>
      <w:r w:rsidR="0015284D">
        <w:rPr>
          <w:rFonts w:ascii="Verdana" w:hAnsi="Verdana" w:cs="Calibri"/>
          <w:sz w:val="18"/>
          <w:szCs w:val="18"/>
          <w:lang w:val="en-GB"/>
        </w:rPr>
        <w:t xml:space="preserve">pany's assortment in the period </w:t>
      </w:r>
      <w:r w:rsidRPr="00707D80">
        <w:rPr>
          <w:rFonts w:ascii="Verdana" w:hAnsi="Verdana" w:cs="Calibri"/>
          <w:sz w:val="18"/>
          <w:szCs w:val="18"/>
          <w:lang w:val="en-GB"/>
        </w:rPr>
        <w:t>which is still open for notifications. In this price period, you can see:</w:t>
      </w:r>
    </w:p>
    <w:p w:rsidR="00F060ED" w:rsidRPr="00707D80" w:rsidRDefault="00F060ED" w:rsidP="006A596F">
      <w:pPr>
        <w:numPr>
          <w:ilvl w:val="0"/>
          <w:numId w:val="14"/>
        </w:numPr>
        <w:spacing w:after="240"/>
        <w:rPr>
          <w:rFonts w:ascii="Verdana" w:hAnsi="Verdana" w:cs="Calibri"/>
          <w:sz w:val="18"/>
          <w:szCs w:val="18"/>
          <w:lang w:val="en-GB"/>
        </w:rPr>
      </w:pPr>
      <w:r w:rsidRPr="00707D80">
        <w:rPr>
          <w:rFonts w:ascii="Verdana" w:hAnsi="Verdana" w:cs="Calibri"/>
          <w:sz w:val="18"/>
          <w:szCs w:val="18"/>
          <w:lang w:val="en-GB"/>
        </w:rPr>
        <w:t>For which packages your company has made notifications</w:t>
      </w:r>
    </w:p>
    <w:p w:rsidR="00F060ED" w:rsidRPr="00707D80" w:rsidRDefault="00F060ED" w:rsidP="006A596F">
      <w:pPr>
        <w:numPr>
          <w:ilvl w:val="0"/>
          <w:numId w:val="14"/>
        </w:numPr>
        <w:spacing w:after="240"/>
        <w:rPr>
          <w:rFonts w:ascii="Verdana" w:hAnsi="Verdana" w:cs="Calibri"/>
          <w:sz w:val="18"/>
          <w:szCs w:val="18"/>
        </w:rPr>
      </w:pPr>
      <w:r w:rsidRPr="00707D80">
        <w:rPr>
          <w:rFonts w:ascii="Verdana" w:hAnsi="Verdana" w:cs="Calibri"/>
          <w:sz w:val="18"/>
          <w:szCs w:val="18"/>
          <w:lang w:val="en-GB"/>
        </w:rPr>
        <w:t>Which changes have been notified</w:t>
      </w:r>
    </w:p>
    <w:p w:rsidR="00F060ED" w:rsidRPr="00707D80" w:rsidRDefault="00F060ED" w:rsidP="006A596F">
      <w:pPr>
        <w:numPr>
          <w:ilvl w:val="0"/>
          <w:numId w:val="14"/>
        </w:numPr>
        <w:spacing w:after="240"/>
        <w:rPr>
          <w:rFonts w:ascii="Verdana" w:hAnsi="Verdana" w:cs="Calibri"/>
          <w:sz w:val="18"/>
          <w:szCs w:val="18"/>
        </w:rPr>
      </w:pPr>
      <w:r w:rsidRPr="00707D80">
        <w:rPr>
          <w:rFonts w:ascii="Verdana" w:hAnsi="Verdana" w:cs="Calibri"/>
          <w:sz w:val="18"/>
          <w:szCs w:val="18"/>
          <w:lang w:val="en-GB"/>
        </w:rPr>
        <w:t>When the notifications were made</w:t>
      </w:r>
    </w:p>
    <w:p w:rsidR="008263FD" w:rsidRPr="006A596F" w:rsidRDefault="00F060ED" w:rsidP="006A596F">
      <w:pPr>
        <w:numPr>
          <w:ilvl w:val="0"/>
          <w:numId w:val="14"/>
        </w:numPr>
        <w:spacing w:after="240"/>
        <w:rPr>
          <w:rFonts w:ascii="Verdana" w:hAnsi="Verdana" w:cs="Calibri"/>
          <w:sz w:val="18"/>
          <w:szCs w:val="18"/>
          <w:lang w:val="en-GB"/>
        </w:rPr>
      </w:pPr>
      <w:r w:rsidRPr="00707D80">
        <w:rPr>
          <w:rFonts w:ascii="Verdana" w:hAnsi="Verdana" w:cs="Calibri"/>
          <w:sz w:val="18"/>
          <w:szCs w:val="18"/>
          <w:lang w:val="en-GB"/>
        </w:rPr>
        <w:t>Status of the individual notifications (Submitted, Received, Not accepted)</w:t>
      </w:r>
    </w:p>
    <w:p w:rsidR="00F060ED" w:rsidRPr="001D5732" w:rsidRDefault="00F060ED" w:rsidP="006A596F">
      <w:pPr>
        <w:pStyle w:val="Overskrift2"/>
        <w:spacing w:before="0" w:after="240" w:line="240" w:lineRule="auto"/>
        <w:rPr>
          <w:rFonts w:ascii="Verdana" w:hAnsi="Verdana" w:cs="Calibri"/>
          <w:sz w:val="20"/>
        </w:rPr>
      </w:pPr>
      <w:bookmarkStart w:id="134" w:name="_Toc471819890"/>
      <w:bookmarkStart w:id="135" w:name="_Toc471820023"/>
      <w:bookmarkStart w:id="136" w:name="_Toc471820298"/>
      <w:bookmarkStart w:id="137" w:name="_Toc473724447"/>
      <w:bookmarkStart w:id="138" w:name="_Toc142456558"/>
      <w:r w:rsidRPr="001D5732">
        <w:rPr>
          <w:rFonts w:ascii="Verdana" w:hAnsi="Verdana" w:cs="Calibri"/>
          <w:sz w:val="20"/>
          <w:lang w:val="en-GB"/>
        </w:rPr>
        <w:t>Administration</w:t>
      </w:r>
      <w:bookmarkEnd w:id="134"/>
      <w:bookmarkEnd w:id="135"/>
      <w:bookmarkEnd w:id="136"/>
      <w:bookmarkEnd w:id="137"/>
    </w:p>
    <w:p w:rsidR="008263FD" w:rsidRPr="00707D80" w:rsidRDefault="00F060ED" w:rsidP="006A596F">
      <w:pPr>
        <w:spacing w:after="240"/>
        <w:rPr>
          <w:rFonts w:ascii="Verdana" w:hAnsi="Verdana" w:cs="Calibri"/>
          <w:sz w:val="18"/>
          <w:szCs w:val="18"/>
          <w:lang w:val="en-GB"/>
        </w:rPr>
      </w:pPr>
      <w:bookmarkStart w:id="139" w:name="_Toc142456559"/>
      <w:bookmarkEnd w:id="138"/>
      <w:r w:rsidRPr="00707D80">
        <w:rPr>
          <w:rFonts w:ascii="Verdana" w:hAnsi="Verdana" w:cs="Calibri"/>
          <w:sz w:val="18"/>
          <w:szCs w:val="18"/>
          <w:lang w:val="en-GB"/>
        </w:rPr>
        <w:t xml:space="preserve">Under "Administration", the </w:t>
      </w:r>
      <w:r w:rsidR="002F7B55" w:rsidRPr="00707D80">
        <w:rPr>
          <w:rFonts w:ascii="Verdana" w:hAnsi="Verdana" w:cs="Calibri"/>
          <w:sz w:val="18"/>
          <w:szCs w:val="18"/>
          <w:lang w:val="en-GB"/>
        </w:rPr>
        <w:t>security</w:t>
      </w:r>
      <w:r w:rsidRPr="00707D80">
        <w:rPr>
          <w:rFonts w:ascii="Verdana" w:hAnsi="Verdana" w:cs="Calibri"/>
          <w:sz w:val="18"/>
          <w:szCs w:val="18"/>
          <w:lang w:val="en-GB"/>
        </w:rPr>
        <w:t xml:space="preserve"> administrator can create and manage the company's </w:t>
      </w:r>
      <w:r w:rsidR="002F7B55" w:rsidRPr="00707D80">
        <w:rPr>
          <w:rFonts w:ascii="Verdana" w:hAnsi="Verdana" w:cs="Calibri"/>
          <w:sz w:val="18"/>
          <w:szCs w:val="18"/>
          <w:lang w:val="en-GB"/>
        </w:rPr>
        <w:t xml:space="preserve">company administrators </w:t>
      </w:r>
      <w:r w:rsidR="008E202D" w:rsidRPr="00707D80">
        <w:rPr>
          <w:rFonts w:ascii="Verdana" w:hAnsi="Verdana" w:cs="Calibri"/>
          <w:sz w:val="18"/>
          <w:szCs w:val="18"/>
          <w:lang w:val="en-GB"/>
        </w:rPr>
        <w:t xml:space="preserve">and </w:t>
      </w:r>
      <w:r w:rsidRPr="00707D80">
        <w:rPr>
          <w:rFonts w:ascii="Verdana" w:hAnsi="Verdana" w:cs="Calibri"/>
          <w:sz w:val="18"/>
          <w:szCs w:val="18"/>
          <w:lang w:val="en-GB"/>
        </w:rPr>
        <w:t>users. This function is not shown if you are logged on as a normal company user. Please refer to Chapter 6 for details about the use of "Administration".</w:t>
      </w:r>
      <w:bookmarkStart w:id="140" w:name="_Toc471819891"/>
      <w:bookmarkStart w:id="141" w:name="_Toc471820024"/>
      <w:bookmarkStart w:id="142" w:name="_Toc471820299"/>
      <w:bookmarkEnd w:id="139"/>
    </w:p>
    <w:p w:rsidR="00F060ED" w:rsidRPr="001D5732" w:rsidRDefault="00F060ED" w:rsidP="006A596F">
      <w:pPr>
        <w:pStyle w:val="Overskrift2"/>
        <w:spacing w:before="0" w:after="240" w:line="240" w:lineRule="auto"/>
        <w:rPr>
          <w:rFonts w:ascii="Verdana" w:hAnsi="Verdana" w:cs="Calibri"/>
          <w:sz w:val="20"/>
        </w:rPr>
      </w:pPr>
      <w:bookmarkStart w:id="143" w:name="_Toc473724448"/>
      <w:r w:rsidRPr="001D5732">
        <w:rPr>
          <w:rFonts w:ascii="Verdana" w:hAnsi="Verdana" w:cs="Calibri"/>
          <w:sz w:val="20"/>
          <w:lang w:val="en-GB"/>
        </w:rPr>
        <w:t>Company profile</w:t>
      </w:r>
      <w:bookmarkEnd w:id="140"/>
      <w:bookmarkEnd w:id="141"/>
      <w:bookmarkEnd w:id="142"/>
      <w:bookmarkEnd w:id="143"/>
    </w:p>
    <w:p w:rsidR="00F060ED" w:rsidRPr="00707D80" w:rsidRDefault="00F060ED" w:rsidP="006A596F">
      <w:pPr>
        <w:spacing w:after="240"/>
        <w:rPr>
          <w:rFonts w:ascii="Verdana" w:hAnsi="Verdana" w:cs="Calibri"/>
          <w:sz w:val="18"/>
          <w:szCs w:val="18"/>
          <w:lang w:val="en-GB"/>
        </w:rPr>
      </w:pPr>
      <w:r w:rsidRPr="00707D80">
        <w:rPr>
          <w:rFonts w:ascii="Verdana" w:hAnsi="Verdana" w:cs="Calibri"/>
          <w:sz w:val="18"/>
          <w:szCs w:val="18"/>
          <w:lang w:val="en-GB"/>
        </w:rPr>
        <w:t xml:space="preserve">Company profile shows the master data for the company/companies to which the current user has access. It also features an overview of the other company users associated with the company as well as a link to administration of these </w:t>
      </w:r>
      <w:r w:rsidR="00384387">
        <w:rPr>
          <w:rFonts w:ascii="Verdana" w:hAnsi="Verdana" w:cs="Calibri"/>
          <w:sz w:val="18"/>
          <w:szCs w:val="18"/>
          <w:lang w:val="en-GB"/>
        </w:rPr>
        <w:t xml:space="preserve">users (only available to </w:t>
      </w:r>
      <w:r w:rsidR="00384387" w:rsidRPr="006B40CD">
        <w:rPr>
          <w:rFonts w:ascii="Verdana" w:hAnsi="Verdana" w:cs="Calibri"/>
          <w:sz w:val="18"/>
          <w:szCs w:val="18"/>
          <w:lang w:val="en-GB"/>
        </w:rPr>
        <w:t>security</w:t>
      </w:r>
      <w:r w:rsidRPr="00707D80">
        <w:rPr>
          <w:rFonts w:ascii="Verdana" w:hAnsi="Verdana" w:cs="Calibri"/>
          <w:sz w:val="18"/>
          <w:szCs w:val="18"/>
          <w:lang w:val="en-GB"/>
        </w:rPr>
        <w:t xml:space="preserve"> administrators).</w:t>
      </w:r>
    </w:p>
    <w:p w:rsidR="00864D29" w:rsidRPr="001D5732" w:rsidRDefault="00864D29" w:rsidP="006A596F">
      <w:pPr>
        <w:pStyle w:val="Overskrift1"/>
        <w:spacing w:line="240" w:lineRule="auto"/>
        <w:rPr>
          <w:rFonts w:ascii="Verdana" w:hAnsi="Verdana" w:cs="Calibri"/>
          <w:color w:val="auto"/>
          <w:sz w:val="22"/>
          <w:szCs w:val="22"/>
        </w:rPr>
      </w:pPr>
      <w:bookmarkStart w:id="144" w:name="_Toc471819892"/>
      <w:bookmarkStart w:id="145" w:name="_Toc471820025"/>
      <w:bookmarkStart w:id="146" w:name="_Toc471820300"/>
      <w:bookmarkStart w:id="147" w:name="_Toc473724449"/>
      <w:bookmarkStart w:id="148" w:name="_Toc142456560"/>
      <w:bookmarkEnd w:id="110"/>
      <w:r w:rsidRPr="001D5732">
        <w:rPr>
          <w:rFonts w:ascii="Verdana" w:hAnsi="Verdana" w:cs="Calibri"/>
          <w:color w:val="auto"/>
          <w:sz w:val="22"/>
          <w:szCs w:val="22"/>
          <w:lang w:val="en-GB"/>
        </w:rPr>
        <w:lastRenderedPageBreak/>
        <w:t>Notifications</w:t>
      </w:r>
      <w:bookmarkEnd w:id="144"/>
      <w:bookmarkEnd w:id="145"/>
      <w:bookmarkEnd w:id="146"/>
      <w:bookmarkEnd w:id="147"/>
    </w:p>
    <w:bookmarkEnd w:id="148"/>
    <w:p w:rsidR="00AD6198" w:rsidRDefault="00864D29" w:rsidP="006A596F">
      <w:pPr>
        <w:spacing w:after="140"/>
        <w:rPr>
          <w:rFonts w:ascii="Verdana" w:hAnsi="Verdana" w:cs="Calibri"/>
          <w:sz w:val="18"/>
          <w:szCs w:val="18"/>
          <w:lang w:val="en-GB"/>
        </w:rPr>
      </w:pPr>
      <w:r w:rsidRPr="00707D80">
        <w:rPr>
          <w:rFonts w:ascii="Verdana" w:hAnsi="Verdana" w:cs="Calibri"/>
          <w:sz w:val="18"/>
          <w:szCs w:val="18"/>
          <w:lang w:val="en-GB"/>
        </w:rPr>
        <w:t>"</w:t>
      </w:r>
      <w:r w:rsidR="0003231B" w:rsidRPr="00707D80">
        <w:rPr>
          <w:rFonts w:ascii="Verdana" w:hAnsi="Verdana" w:cs="Calibri"/>
          <w:sz w:val="18"/>
          <w:szCs w:val="18"/>
          <w:lang w:val="en-GB"/>
        </w:rPr>
        <w:t>Prices and reimbursement”</w:t>
      </w:r>
      <w:r w:rsidRPr="00707D80">
        <w:rPr>
          <w:rFonts w:ascii="Verdana" w:hAnsi="Verdana" w:cs="Calibri"/>
          <w:sz w:val="18"/>
          <w:szCs w:val="18"/>
          <w:lang w:val="en-GB"/>
        </w:rPr>
        <w:t xml:space="preserve"> comprises the sub-</w:t>
      </w:r>
      <w:r w:rsidR="0003231B" w:rsidRPr="00707D80">
        <w:rPr>
          <w:rFonts w:ascii="Verdana" w:hAnsi="Verdana" w:cs="Calibri"/>
          <w:sz w:val="18"/>
          <w:szCs w:val="18"/>
          <w:lang w:val="en-GB"/>
        </w:rPr>
        <w:t xml:space="preserve">functions "Prices and packages – notification” and </w:t>
      </w:r>
      <w:r w:rsidRPr="00707D80">
        <w:rPr>
          <w:rFonts w:ascii="Verdana" w:hAnsi="Verdana" w:cs="Calibri"/>
          <w:sz w:val="18"/>
          <w:szCs w:val="18"/>
          <w:lang w:val="en-GB"/>
        </w:rPr>
        <w:t xml:space="preserve">"File </w:t>
      </w:r>
      <w:r w:rsidR="009E490F" w:rsidRPr="00707D80">
        <w:rPr>
          <w:rFonts w:ascii="Verdana" w:hAnsi="Verdana" w:cs="Calibri"/>
          <w:sz w:val="18"/>
          <w:szCs w:val="18"/>
          <w:lang w:val="en-GB"/>
        </w:rPr>
        <w:t>transfer"</w:t>
      </w:r>
      <w:r w:rsidRPr="00707D80">
        <w:rPr>
          <w:rFonts w:ascii="Verdana" w:hAnsi="Verdana" w:cs="Calibri"/>
          <w:sz w:val="18"/>
          <w:szCs w:val="18"/>
          <w:lang w:val="en-GB"/>
        </w:rPr>
        <w:t xml:space="preserve">. </w:t>
      </w:r>
      <w:r w:rsidR="0003231B" w:rsidRPr="00707D80">
        <w:rPr>
          <w:rFonts w:ascii="Verdana" w:hAnsi="Verdana" w:cs="Calibri"/>
          <w:sz w:val="18"/>
          <w:szCs w:val="18"/>
          <w:lang w:val="en-GB"/>
        </w:rPr>
        <w:t>"Prices and packages</w:t>
      </w:r>
      <w:r w:rsidRPr="00707D80">
        <w:rPr>
          <w:rFonts w:ascii="Verdana" w:hAnsi="Verdana" w:cs="Calibri"/>
          <w:sz w:val="18"/>
          <w:szCs w:val="18"/>
          <w:lang w:val="en-GB"/>
        </w:rPr>
        <w:t xml:space="preserve">" is used for manual entry of notifications, and "File transfer" is used for transfer of XML files. </w:t>
      </w:r>
    </w:p>
    <w:p w:rsidR="009E490F" w:rsidRPr="00707D80" w:rsidRDefault="009E490F" w:rsidP="00707D80">
      <w:pPr>
        <w:rPr>
          <w:rFonts w:ascii="Verdana" w:hAnsi="Verdana" w:cs="Calibri"/>
          <w:sz w:val="18"/>
          <w:szCs w:val="18"/>
          <w:lang w:val="en-GB"/>
        </w:rPr>
      </w:pPr>
    </w:p>
    <w:p w:rsidR="00AD6198" w:rsidRPr="00707D80" w:rsidRDefault="00D30408" w:rsidP="00707D80">
      <w:pPr>
        <w:rPr>
          <w:rFonts w:ascii="Verdana" w:hAnsi="Verdana" w:cs="Calibri"/>
          <w:sz w:val="18"/>
          <w:szCs w:val="18"/>
        </w:rPr>
      </w:pPr>
      <w:r w:rsidRPr="009C4B7C">
        <w:rPr>
          <w:noProof/>
          <w:lang w:eastAsia="da-DK"/>
        </w:rPr>
        <w:drawing>
          <wp:inline distT="0" distB="0" distL="0" distR="0">
            <wp:extent cx="5878830" cy="1570990"/>
            <wp:effectExtent l="0" t="0" r="0" b="0"/>
            <wp:docPr id="2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3">
                      <a:extLst>
                        <a:ext uri="{28A0092B-C50C-407E-A947-70E740481C1C}">
                          <a14:useLocalDpi xmlns:a14="http://schemas.microsoft.com/office/drawing/2010/main" val="0"/>
                        </a:ext>
                      </a:extLst>
                    </a:blip>
                    <a:srcRect l="841" t="10785" r="2991" b="66251"/>
                    <a:stretch>
                      <a:fillRect/>
                    </a:stretch>
                  </pic:blipFill>
                  <pic:spPr bwMode="auto">
                    <a:xfrm>
                      <a:off x="0" y="0"/>
                      <a:ext cx="5878830" cy="1570990"/>
                    </a:xfrm>
                    <a:prstGeom prst="rect">
                      <a:avLst/>
                    </a:prstGeom>
                    <a:noFill/>
                    <a:ln>
                      <a:noFill/>
                    </a:ln>
                  </pic:spPr>
                </pic:pic>
              </a:graphicData>
            </a:graphic>
          </wp:inline>
        </w:drawing>
      </w:r>
    </w:p>
    <w:p w:rsidR="00A07C49" w:rsidRDefault="00D30408" w:rsidP="00707D80">
      <w:pPr>
        <w:rPr>
          <w:rFonts w:ascii="Verdana" w:hAnsi="Verdana" w:cs="Calibri"/>
          <w:sz w:val="18"/>
          <w:szCs w:val="18"/>
          <w:lang w:val="en-GB"/>
        </w:rPr>
      </w:pPr>
      <w:r w:rsidRPr="009C4B7C">
        <w:rPr>
          <w:noProof/>
          <w:lang w:eastAsia="da-DK"/>
        </w:rPr>
        <w:drawing>
          <wp:inline distT="0" distB="0" distL="0" distR="0">
            <wp:extent cx="5978525" cy="2784475"/>
            <wp:effectExtent l="0" t="0" r="0" b="0"/>
            <wp:docPr id="2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4">
                      <a:extLst>
                        <a:ext uri="{28A0092B-C50C-407E-A947-70E740481C1C}">
                          <a14:useLocalDpi xmlns:a14="http://schemas.microsoft.com/office/drawing/2010/main" val="0"/>
                        </a:ext>
                      </a:extLst>
                    </a:blip>
                    <a:srcRect l="1080" t="10146" r="1195" b="44241"/>
                    <a:stretch>
                      <a:fillRect/>
                    </a:stretch>
                  </pic:blipFill>
                  <pic:spPr bwMode="auto">
                    <a:xfrm>
                      <a:off x="0" y="0"/>
                      <a:ext cx="5978525" cy="2784475"/>
                    </a:xfrm>
                    <a:prstGeom prst="rect">
                      <a:avLst/>
                    </a:prstGeom>
                    <a:noFill/>
                    <a:ln>
                      <a:noFill/>
                    </a:ln>
                  </pic:spPr>
                </pic:pic>
              </a:graphicData>
            </a:graphic>
          </wp:inline>
        </w:drawing>
      </w:r>
    </w:p>
    <w:p w:rsidR="006B176E" w:rsidRDefault="00D30408" w:rsidP="00707D80">
      <w:pPr>
        <w:rPr>
          <w:rFonts w:ascii="Verdana" w:hAnsi="Verdana" w:cs="Calibri"/>
          <w:sz w:val="18"/>
          <w:szCs w:val="18"/>
          <w:lang w:val="en-GB"/>
        </w:rPr>
      </w:pPr>
      <w:r w:rsidRPr="009C4B7C">
        <w:rPr>
          <w:noProof/>
          <w:lang w:eastAsia="da-DK"/>
        </w:rPr>
        <w:lastRenderedPageBreak/>
        <w:drawing>
          <wp:inline distT="0" distB="0" distL="0" distR="0">
            <wp:extent cx="5920105" cy="3423285"/>
            <wp:effectExtent l="0" t="0" r="0" b="0"/>
            <wp:docPr id="28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5">
                      <a:extLst>
                        <a:ext uri="{28A0092B-C50C-407E-A947-70E740481C1C}">
                          <a14:useLocalDpi xmlns:a14="http://schemas.microsoft.com/office/drawing/2010/main" val="0"/>
                        </a:ext>
                      </a:extLst>
                    </a:blip>
                    <a:srcRect l="1091" t="10408" r="2180" b="19972"/>
                    <a:stretch>
                      <a:fillRect/>
                    </a:stretch>
                  </pic:blipFill>
                  <pic:spPr bwMode="auto">
                    <a:xfrm>
                      <a:off x="0" y="0"/>
                      <a:ext cx="5920105" cy="3423285"/>
                    </a:xfrm>
                    <a:prstGeom prst="rect">
                      <a:avLst/>
                    </a:prstGeom>
                    <a:noFill/>
                    <a:ln>
                      <a:noFill/>
                    </a:ln>
                  </pic:spPr>
                </pic:pic>
              </a:graphicData>
            </a:graphic>
          </wp:inline>
        </w:drawing>
      </w:r>
    </w:p>
    <w:p w:rsidR="006B176E" w:rsidRPr="00707D80" w:rsidRDefault="006B176E" w:rsidP="00707D80">
      <w:pPr>
        <w:rPr>
          <w:rFonts w:ascii="Verdana" w:hAnsi="Verdana" w:cs="Calibri"/>
          <w:sz w:val="18"/>
          <w:szCs w:val="18"/>
          <w:lang w:val="en-GB"/>
        </w:rPr>
      </w:pPr>
    </w:p>
    <w:p w:rsidR="00CF5FB0" w:rsidRPr="00707D80" w:rsidRDefault="00CF5FB0" w:rsidP="006A596F">
      <w:pPr>
        <w:spacing w:after="240"/>
        <w:rPr>
          <w:rFonts w:ascii="Verdana" w:hAnsi="Verdana" w:cs="Calibri"/>
          <w:sz w:val="18"/>
          <w:szCs w:val="18"/>
          <w:lang w:val="en-GB"/>
        </w:rPr>
      </w:pPr>
      <w:r w:rsidRPr="00707D80">
        <w:rPr>
          <w:rFonts w:ascii="Verdana" w:hAnsi="Verdana" w:cs="Calibri"/>
          <w:sz w:val="18"/>
          <w:szCs w:val="18"/>
          <w:lang w:val="en-GB"/>
        </w:rPr>
        <w:t xml:space="preserve">"Reset" cancels all entries made under the "Notify" and "New package" tabs. If you select this function, you will be prompted to confirm that you wish to reset. </w:t>
      </w:r>
    </w:p>
    <w:p w:rsidR="006A6BD9" w:rsidRPr="00707D80" w:rsidRDefault="00CF5FB0" w:rsidP="006A596F">
      <w:pPr>
        <w:spacing w:after="240"/>
        <w:rPr>
          <w:rFonts w:ascii="Verdana" w:hAnsi="Verdana" w:cs="Calibri"/>
          <w:sz w:val="18"/>
          <w:szCs w:val="18"/>
          <w:lang w:val="en-GB"/>
        </w:rPr>
      </w:pPr>
      <w:r w:rsidRPr="00707D80">
        <w:rPr>
          <w:rFonts w:ascii="Verdana" w:hAnsi="Verdana" w:cs="Calibri"/>
          <w:sz w:val="18"/>
          <w:szCs w:val="18"/>
          <w:lang w:val="en-GB"/>
        </w:rPr>
        <w:t xml:space="preserve">Please note that you will only cancel notifications that have not been submitted. </w:t>
      </w:r>
    </w:p>
    <w:p w:rsidR="00440A94" w:rsidRPr="00707D80" w:rsidRDefault="0071163C" w:rsidP="006A596F">
      <w:pPr>
        <w:spacing w:after="240"/>
        <w:rPr>
          <w:rFonts w:ascii="Verdana" w:hAnsi="Verdana" w:cs="Calibri"/>
          <w:sz w:val="18"/>
          <w:szCs w:val="18"/>
          <w:lang w:val="en-GB"/>
        </w:rPr>
      </w:pPr>
      <w:r w:rsidRPr="00707D80">
        <w:rPr>
          <w:rFonts w:ascii="Verdana" w:hAnsi="Verdana" w:cs="Calibri"/>
          <w:sz w:val="18"/>
          <w:szCs w:val="18"/>
          <w:lang w:val="en-GB"/>
        </w:rPr>
        <w:t>"Add" is a temporary save function where you can collect all notifications before they are submitted to the Danish Medicines Agency. Changes made on the "Notify" tab are collected on the "Notifications" tab, while changes made on the "New package" tab are colle</w:t>
      </w:r>
      <w:r w:rsidR="006A596F">
        <w:rPr>
          <w:rFonts w:ascii="Verdana" w:hAnsi="Verdana" w:cs="Calibri"/>
          <w:sz w:val="18"/>
          <w:szCs w:val="18"/>
          <w:lang w:val="en-GB"/>
        </w:rPr>
        <w:t>cted on the "New packages" tab.</w:t>
      </w:r>
    </w:p>
    <w:p w:rsidR="000C1D81" w:rsidRPr="00707D80" w:rsidRDefault="0071163C" w:rsidP="006A596F">
      <w:pPr>
        <w:spacing w:after="240"/>
        <w:rPr>
          <w:rFonts w:ascii="Verdana" w:hAnsi="Verdana" w:cs="Calibri"/>
          <w:sz w:val="18"/>
          <w:szCs w:val="18"/>
          <w:lang w:val="en-GB"/>
        </w:rPr>
      </w:pPr>
      <w:r w:rsidRPr="00707D80">
        <w:rPr>
          <w:rFonts w:ascii="Verdana" w:hAnsi="Verdana" w:cs="Calibri"/>
          <w:sz w:val="18"/>
          <w:szCs w:val="18"/>
          <w:lang w:val="en-GB"/>
        </w:rPr>
        <w:t>"Send" will submit all changes to the Danis</w:t>
      </w:r>
      <w:r w:rsidR="006A596F">
        <w:rPr>
          <w:rFonts w:ascii="Verdana" w:hAnsi="Verdana" w:cs="Calibri"/>
          <w:sz w:val="18"/>
          <w:szCs w:val="18"/>
          <w:lang w:val="en-GB"/>
        </w:rPr>
        <w:t>h Medicines Agency immediately.</w:t>
      </w:r>
    </w:p>
    <w:p w:rsidR="000C1D81" w:rsidRPr="00707D80" w:rsidRDefault="00EB57B8" w:rsidP="006A596F">
      <w:pPr>
        <w:spacing w:after="240"/>
        <w:rPr>
          <w:rFonts w:ascii="Verdana" w:hAnsi="Verdana" w:cs="Calibri"/>
          <w:sz w:val="18"/>
          <w:szCs w:val="18"/>
          <w:lang w:val="en-GB"/>
        </w:rPr>
      </w:pPr>
      <w:r w:rsidRPr="00707D80">
        <w:rPr>
          <w:rFonts w:ascii="Verdana" w:hAnsi="Verdana" w:cs="Calibri"/>
          <w:sz w:val="18"/>
          <w:szCs w:val="18"/>
          <w:lang w:val="en-GB"/>
        </w:rPr>
        <w:t>You will only pay for one notification per package per price period. Notifications may be overwritten up to the deadline. This means that only the last notification is valid.</w:t>
      </w:r>
    </w:p>
    <w:p w:rsidR="00FB7485" w:rsidRPr="006A596F" w:rsidRDefault="001350C1" w:rsidP="006A596F">
      <w:pPr>
        <w:spacing w:after="240"/>
        <w:rPr>
          <w:rFonts w:ascii="Verdana" w:hAnsi="Verdana" w:cs="Calibri"/>
          <w:sz w:val="18"/>
          <w:szCs w:val="18"/>
          <w:lang w:val="en-GB"/>
        </w:rPr>
      </w:pPr>
      <w:r w:rsidRPr="00707D80">
        <w:rPr>
          <w:rFonts w:ascii="Verdana" w:hAnsi="Verdana" w:cs="Calibri"/>
          <w:i/>
          <w:sz w:val="18"/>
          <w:szCs w:val="18"/>
          <w:lang w:val="en-GB"/>
        </w:rPr>
        <w:t xml:space="preserve">Note! If you wish to have time to discover and correct any errors in your notifications after the Danish Medicines Agency's validation, it is recommended that you submit all notifications by 7:00 pm on the day of the deadline. </w:t>
      </w:r>
    </w:p>
    <w:p w:rsidR="00B452D4" w:rsidRPr="00707D80" w:rsidRDefault="001350C1" w:rsidP="006A596F">
      <w:pPr>
        <w:spacing w:after="240"/>
        <w:rPr>
          <w:rFonts w:ascii="Verdana" w:hAnsi="Verdana" w:cs="Calibri"/>
          <w:sz w:val="18"/>
          <w:szCs w:val="18"/>
          <w:lang w:val="en-GB"/>
        </w:rPr>
      </w:pPr>
      <w:bookmarkStart w:id="149" w:name="_Toc142456561"/>
      <w:r w:rsidRPr="00707D80">
        <w:rPr>
          <w:rFonts w:ascii="Verdana" w:hAnsi="Verdana" w:cs="Calibri"/>
          <w:i/>
          <w:sz w:val="18"/>
          <w:szCs w:val="18"/>
          <w:lang w:val="en-GB"/>
        </w:rPr>
        <w:t xml:space="preserve">Note! Please note that notifications not submitted to the Danish Medicines Agency will be lost if you close your browser window without submitting them. </w:t>
      </w:r>
      <w:bookmarkStart w:id="150" w:name="_Toc471819893"/>
      <w:bookmarkStart w:id="151" w:name="_Toc471820026"/>
      <w:bookmarkStart w:id="152" w:name="_Toc471820301"/>
      <w:bookmarkEnd w:id="149"/>
    </w:p>
    <w:p w:rsidR="001350C1" w:rsidRPr="001D5732" w:rsidRDefault="001350C1" w:rsidP="006A596F">
      <w:pPr>
        <w:pStyle w:val="Overskrift2"/>
        <w:spacing w:before="0" w:after="240" w:line="240" w:lineRule="auto"/>
        <w:rPr>
          <w:rFonts w:ascii="Verdana" w:hAnsi="Verdana" w:cs="Calibri"/>
          <w:sz w:val="20"/>
        </w:rPr>
      </w:pPr>
      <w:bookmarkStart w:id="153" w:name="_Toc473724450"/>
      <w:r w:rsidRPr="001D5732">
        <w:rPr>
          <w:rFonts w:ascii="Verdana" w:hAnsi="Verdana" w:cs="Calibri"/>
          <w:sz w:val="20"/>
          <w:lang w:val="en-GB"/>
        </w:rPr>
        <w:t>Prices and assortment</w:t>
      </w:r>
      <w:bookmarkEnd w:id="150"/>
      <w:bookmarkEnd w:id="151"/>
      <w:bookmarkEnd w:id="152"/>
      <w:bookmarkEnd w:id="153"/>
    </w:p>
    <w:p w:rsidR="001837F1" w:rsidRPr="00707D80" w:rsidRDefault="001837F1" w:rsidP="006A596F">
      <w:pPr>
        <w:spacing w:after="240"/>
        <w:rPr>
          <w:rFonts w:ascii="Verdana" w:hAnsi="Verdana" w:cs="Calibri"/>
          <w:sz w:val="18"/>
          <w:szCs w:val="18"/>
          <w:lang w:val="en-GB"/>
        </w:rPr>
      </w:pPr>
      <w:r w:rsidRPr="00707D80">
        <w:rPr>
          <w:rFonts w:ascii="Verdana" w:hAnsi="Verdana" w:cs="Calibri"/>
          <w:sz w:val="18"/>
          <w:szCs w:val="18"/>
          <w:lang w:val="en-GB"/>
        </w:rPr>
        <w:t xml:space="preserve">When notifications have been made for a medicinal product, the </w:t>
      </w:r>
      <w:r w:rsidR="00D30408" w:rsidRPr="00707D80">
        <w:rPr>
          <w:rFonts w:ascii="Verdana" w:hAnsi="Verdana" w:cs="Calibri"/>
          <w:noProof/>
          <w:sz w:val="18"/>
          <w:szCs w:val="18"/>
        </w:rPr>
        <w:drawing>
          <wp:inline distT="0" distB="0" distL="0" distR="0">
            <wp:extent cx="152400" cy="152400"/>
            <wp:effectExtent l="0" t="0" r="0" b="0"/>
            <wp:docPr id="284"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7D80">
        <w:rPr>
          <w:rFonts w:ascii="Verdana" w:hAnsi="Verdana" w:cs="Calibri"/>
          <w:sz w:val="18"/>
          <w:szCs w:val="18"/>
          <w:lang w:val="en-GB"/>
        </w:rPr>
        <w:t xml:space="preserve"> icon will appear to the right of the line containing the product. By </w:t>
      </w:r>
      <w:r w:rsidR="005849A0" w:rsidRPr="00707D80">
        <w:rPr>
          <w:rFonts w:ascii="Verdana" w:hAnsi="Verdana" w:cs="Calibri"/>
          <w:sz w:val="18"/>
          <w:szCs w:val="18"/>
          <w:lang w:val="en-GB"/>
        </w:rPr>
        <w:t>hovering</w:t>
      </w:r>
      <w:r w:rsidRPr="00707D80">
        <w:rPr>
          <w:rFonts w:ascii="Verdana" w:hAnsi="Verdana" w:cs="Calibri"/>
          <w:sz w:val="18"/>
          <w:szCs w:val="18"/>
          <w:lang w:val="en-GB"/>
        </w:rPr>
        <w:t xml:space="preserve"> the mouse over the icon, you will see which notification you have made. If you wish to </w:t>
      </w:r>
      <w:r w:rsidR="005849A0" w:rsidRPr="00707D80">
        <w:rPr>
          <w:rFonts w:ascii="Verdana" w:hAnsi="Verdana" w:cs="Calibri"/>
          <w:sz w:val="18"/>
          <w:szCs w:val="18"/>
          <w:lang w:val="en-GB"/>
        </w:rPr>
        <w:t>withdraw</w:t>
      </w:r>
      <w:r w:rsidRPr="00707D80">
        <w:rPr>
          <w:rFonts w:ascii="Verdana" w:hAnsi="Verdana" w:cs="Calibri"/>
          <w:sz w:val="18"/>
          <w:szCs w:val="18"/>
          <w:lang w:val="en-GB"/>
        </w:rPr>
        <w:t xml:space="preserve"> a notification, you must </w:t>
      </w:r>
      <w:r w:rsidR="005849A0" w:rsidRPr="00707D80">
        <w:rPr>
          <w:rFonts w:ascii="Verdana" w:hAnsi="Verdana" w:cs="Calibri"/>
          <w:sz w:val="18"/>
          <w:szCs w:val="18"/>
          <w:lang w:val="en-GB"/>
        </w:rPr>
        <w:t>hover</w:t>
      </w:r>
      <w:r w:rsidRPr="00707D80">
        <w:rPr>
          <w:rFonts w:ascii="Verdana" w:hAnsi="Verdana" w:cs="Calibri"/>
          <w:sz w:val="18"/>
          <w:szCs w:val="18"/>
          <w:lang w:val="en-GB"/>
        </w:rPr>
        <w:t xml:space="preserve"> the mouse over the icon and right-click. Then, you will be prompted to confirm or cancel the</w:t>
      </w:r>
      <w:r w:rsidR="005849A0" w:rsidRPr="00707D80">
        <w:rPr>
          <w:rFonts w:ascii="Verdana" w:hAnsi="Verdana" w:cs="Calibri"/>
          <w:sz w:val="18"/>
          <w:szCs w:val="18"/>
          <w:lang w:val="en-GB"/>
        </w:rPr>
        <w:t xml:space="preserve"> withdrawal</w:t>
      </w:r>
      <w:r w:rsidRPr="00707D80">
        <w:rPr>
          <w:rFonts w:ascii="Verdana" w:hAnsi="Verdana" w:cs="Calibri"/>
          <w:sz w:val="18"/>
          <w:szCs w:val="18"/>
          <w:lang w:val="en-GB"/>
        </w:rPr>
        <w:t>.</w:t>
      </w:r>
    </w:p>
    <w:p w:rsidR="00916322" w:rsidRPr="006A596F" w:rsidRDefault="002334F1" w:rsidP="006A596F">
      <w:pPr>
        <w:spacing w:after="240"/>
        <w:rPr>
          <w:rFonts w:ascii="Verdana" w:hAnsi="Verdana" w:cs="Calibri"/>
          <w:sz w:val="18"/>
          <w:szCs w:val="18"/>
          <w:lang w:val="en-GB"/>
        </w:rPr>
      </w:pPr>
      <w:r w:rsidRPr="00707D80">
        <w:rPr>
          <w:rFonts w:ascii="Verdana" w:hAnsi="Verdana" w:cs="Calibri"/>
          <w:sz w:val="18"/>
          <w:szCs w:val="18"/>
          <w:lang w:val="en-GB"/>
        </w:rPr>
        <w:t>To view all changes submitted to the Danish Medicines Agency in the "Open" price period, you must select "Overview" &gt; "Status" and ensure that "Open" is the active price period.</w:t>
      </w:r>
      <w:bookmarkStart w:id="154" w:name="_Toc142456562"/>
      <w:bookmarkStart w:id="155" w:name="_Toc471819894"/>
      <w:bookmarkStart w:id="156" w:name="_Toc471820027"/>
      <w:bookmarkStart w:id="157" w:name="_Toc471820302"/>
    </w:p>
    <w:p w:rsidR="00734F54" w:rsidRDefault="002334F1" w:rsidP="006A596F">
      <w:pPr>
        <w:pStyle w:val="Overskrift3"/>
        <w:spacing w:before="0" w:after="240"/>
        <w:rPr>
          <w:rFonts w:ascii="Verdana" w:hAnsi="Verdana" w:cs="Calibri"/>
          <w:color w:val="auto"/>
          <w:sz w:val="20"/>
          <w:lang w:val="en-GB"/>
        </w:rPr>
      </w:pPr>
      <w:bookmarkStart w:id="158" w:name="_Toc473724451"/>
      <w:r w:rsidRPr="001D5732">
        <w:rPr>
          <w:rFonts w:ascii="Verdana" w:hAnsi="Verdana" w:cs="Calibri"/>
          <w:color w:val="auto"/>
          <w:sz w:val="20"/>
          <w:lang w:val="en-GB"/>
        </w:rPr>
        <w:lastRenderedPageBreak/>
        <w:t>Notify</w:t>
      </w:r>
      <w:bookmarkEnd w:id="154"/>
      <w:bookmarkEnd w:id="155"/>
      <w:bookmarkEnd w:id="156"/>
      <w:bookmarkEnd w:id="157"/>
      <w:bookmarkEnd w:id="158"/>
    </w:p>
    <w:p w:rsidR="006B176E" w:rsidRPr="006B176E" w:rsidRDefault="00D30408" w:rsidP="006B176E">
      <w:pPr>
        <w:pStyle w:val="Brdtekst"/>
        <w:rPr>
          <w:lang w:val="en-GB"/>
        </w:rPr>
      </w:pPr>
      <w:r w:rsidRPr="009C4B7C">
        <w:rPr>
          <w:noProof/>
          <w:lang w:eastAsia="da-DK"/>
        </w:rPr>
        <w:drawing>
          <wp:inline distT="0" distB="0" distL="0" distR="0">
            <wp:extent cx="6008370" cy="3722370"/>
            <wp:effectExtent l="0" t="0" r="0" b="0"/>
            <wp:docPr id="28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6">
                      <a:extLst>
                        <a:ext uri="{28A0092B-C50C-407E-A947-70E740481C1C}">
                          <a14:useLocalDpi xmlns:a14="http://schemas.microsoft.com/office/drawing/2010/main" val="0"/>
                        </a:ext>
                      </a:extLst>
                    </a:blip>
                    <a:srcRect l="778" t="10268" r="934" b="26582"/>
                    <a:stretch>
                      <a:fillRect/>
                    </a:stretch>
                  </pic:blipFill>
                  <pic:spPr bwMode="auto">
                    <a:xfrm>
                      <a:off x="0" y="0"/>
                      <a:ext cx="6008370" cy="3722370"/>
                    </a:xfrm>
                    <a:prstGeom prst="rect">
                      <a:avLst/>
                    </a:prstGeom>
                    <a:noFill/>
                    <a:ln>
                      <a:noFill/>
                    </a:ln>
                  </pic:spPr>
                </pic:pic>
              </a:graphicData>
            </a:graphic>
          </wp:inline>
        </w:drawing>
      </w:r>
    </w:p>
    <w:p w:rsidR="00916322" w:rsidRPr="00707D80" w:rsidRDefault="00C85271" w:rsidP="006A596F">
      <w:pPr>
        <w:spacing w:after="240"/>
        <w:rPr>
          <w:rFonts w:ascii="Verdana" w:hAnsi="Verdana" w:cs="Calibri"/>
          <w:sz w:val="18"/>
          <w:szCs w:val="18"/>
          <w:lang w:val="en-GB"/>
        </w:rPr>
      </w:pPr>
      <w:r w:rsidRPr="00707D80">
        <w:rPr>
          <w:rFonts w:ascii="Verdana" w:hAnsi="Verdana" w:cs="Calibri"/>
          <w:sz w:val="18"/>
          <w:szCs w:val="18"/>
          <w:lang w:val="en-GB"/>
        </w:rPr>
        <w:t xml:space="preserve">To notify the Danish Medicines Agency of a new price, market situation and/or supply estimate, if any, go to "Notifications" &gt; "Prices and assortment" and click "Notify". </w:t>
      </w:r>
    </w:p>
    <w:p w:rsidR="001C3CBA" w:rsidRPr="00707D80" w:rsidRDefault="00C85271" w:rsidP="006A596F">
      <w:pPr>
        <w:spacing w:after="240"/>
        <w:rPr>
          <w:rFonts w:ascii="Verdana" w:hAnsi="Verdana" w:cs="Calibri"/>
          <w:sz w:val="18"/>
          <w:szCs w:val="18"/>
          <w:lang w:val="en-GB"/>
        </w:rPr>
      </w:pPr>
      <w:r w:rsidRPr="00707D80">
        <w:rPr>
          <w:rFonts w:ascii="Verdana" w:hAnsi="Verdana" w:cs="Calibri"/>
          <w:sz w:val="18"/>
          <w:szCs w:val="18"/>
          <w:lang w:val="en-GB"/>
        </w:rPr>
        <w:t>Find the package to be changed, either by scrolling down the list or b</w:t>
      </w:r>
      <w:r w:rsidR="006A596F">
        <w:rPr>
          <w:rFonts w:ascii="Verdana" w:hAnsi="Verdana" w:cs="Calibri"/>
          <w:sz w:val="18"/>
          <w:szCs w:val="18"/>
          <w:lang w:val="en-GB"/>
        </w:rPr>
        <w:t>y searching for the package(s).</w:t>
      </w:r>
    </w:p>
    <w:p w:rsidR="001C3CBA" w:rsidRPr="00707D80" w:rsidRDefault="00C85271" w:rsidP="006A596F">
      <w:pPr>
        <w:spacing w:after="240"/>
        <w:rPr>
          <w:rFonts w:ascii="Verdana" w:hAnsi="Verdana" w:cs="Calibri"/>
          <w:sz w:val="18"/>
          <w:szCs w:val="18"/>
          <w:lang w:val="en-GB"/>
        </w:rPr>
      </w:pPr>
      <w:r w:rsidRPr="00707D80">
        <w:rPr>
          <w:rFonts w:ascii="Verdana" w:hAnsi="Verdana" w:cs="Calibri"/>
          <w:sz w:val="18"/>
          <w:szCs w:val="18"/>
          <w:lang w:val="en-GB"/>
        </w:rPr>
        <w:t xml:space="preserve">If a notification has already been made for a package, a blue icon – an exclamation mark – will appear to the right of the package. By </w:t>
      </w:r>
      <w:r w:rsidR="005849A0" w:rsidRPr="00707D80">
        <w:rPr>
          <w:rFonts w:ascii="Verdana" w:hAnsi="Verdana" w:cs="Calibri"/>
          <w:sz w:val="18"/>
          <w:szCs w:val="18"/>
          <w:lang w:val="en-GB"/>
        </w:rPr>
        <w:t>hovering</w:t>
      </w:r>
      <w:r w:rsidRPr="00707D80">
        <w:rPr>
          <w:rFonts w:ascii="Verdana" w:hAnsi="Verdana" w:cs="Calibri"/>
          <w:sz w:val="18"/>
          <w:szCs w:val="18"/>
          <w:lang w:val="en-GB"/>
        </w:rPr>
        <w:t xml:space="preserve"> the mouse over the icon, you will be shown a box containing in</w:t>
      </w:r>
      <w:r w:rsidR="006A596F">
        <w:rPr>
          <w:rFonts w:ascii="Verdana" w:hAnsi="Verdana" w:cs="Calibri"/>
          <w:sz w:val="18"/>
          <w:szCs w:val="18"/>
          <w:lang w:val="en-GB"/>
        </w:rPr>
        <w:t xml:space="preserve">formation on the notification. </w:t>
      </w:r>
    </w:p>
    <w:p w:rsidR="000E0180" w:rsidRPr="00707D80" w:rsidRDefault="00C85271" w:rsidP="006A596F">
      <w:pPr>
        <w:spacing w:after="240"/>
        <w:rPr>
          <w:rFonts w:ascii="Verdana" w:hAnsi="Verdana" w:cs="Calibri"/>
          <w:sz w:val="18"/>
          <w:szCs w:val="18"/>
          <w:lang w:val="en-GB"/>
        </w:rPr>
      </w:pPr>
      <w:r w:rsidRPr="00707D80">
        <w:rPr>
          <w:rFonts w:ascii="Verdana" w:hAnsi="Verdana" w:cs="Calibri"/>
          <w:sz w:val="18"/>
          <w:szCs w:val="18"/>
          <w:lang w:val="en-GB"/>
        </w:rPr>
        <w:t>Please note that the supply estimate field is only active for the packages where notification of the supply estimate is mandatory. If the field is not active, it is not possib</w:t>
      </w:r>
      <w:r w:rsidR="006A596F">
        <w:rPr>
          <w:rFonts w:ascii="Verdana" w:hAnsi="Verdana" w:cs="Calibri"/>
          <w:sz w:val="18"/>
          <w:szCs w:val="18"/>
          <w:lang w:val="en-GB"/>
        </w:rPr>
        <w:t xml:space="preserve">le to enter a supply estimate. </w:t>
      </w:r>
    </w:p>
    <w:p w:rsidR="00916322" w:rsidRPr="006A596F" w:rsidRDefault="00C85271" w:rsidP="006A596F">
      <w:pPr>
        <w:spacing w:after="240"/>
        <w:rPr>
          <w:rFonts w:ascii="Verdana" w:hAnsi="Verdana" w:cs="Calibri"/>
          <w:sz w:val="18"/>
          <w:szCs w:val="18"/>
          <w:lang w:val="en-GB"/>
        </w:rPr>
      </w:pPr>
      <w:r w:rsidRPr="00707D80">
        <w:rPr>
          <w:rFonts w:ascii="Verdana" w:hAnsi="Verdana" w:cs="Calibri"/>
          <w:sz w:val="18"/>
          <w:szCs w:val="18"/>
          <w:lang w:val="en-GB"/>
        </w:rPr>
        <w:t>Make the required notificat</w:t>
      </w:r>
      <w:r w:rsidR="006A596F">
        <w:rPr>
          <w:rFonts w:ascii="Verdana" w:hAnsi="Verdana" w:cs="Calibri"/>
          <w:sz w:val="18"/>
          <w:szCs w:val="18"/>
          <w:lang w:val="en-GB"/>
        </w:rPr>
        <w:t xml:space="preserve">ion and click "Add" or "Send". </w:t>
      </w:r>
    </w:p>
    <w:p w:rsidR="00A07C49" w:rsidRDefault="00A07C49" w:rsidP="006A596F">
      <w:pPr>
        <w:spacing w:after="240"/>
        <w:rPr>
          <w:rFonts w:ascii="Verdana" w:hAnsi="Verdana" w:cs="Calibri"/>
          <w:b/>
          <w:sz w:val="18"/>
          <w:szCs w:val="18"/>
          <w:lang w:val="en-GB"/>
        </w:rPr>
      </w:pPr>
    </w:p>
    <w:p w:rsidR="001D5732" w:rsidRPr="00707D80" w:rsidRDefault="001D5732" w:rsidP="006A596F">
      <w:pPr>
        <w:spacing w:after="240"/>
        <w:rPr>
          <w:rFonts w:ascii="Verdana" w:hAnsi="Verdana" w:cs="Calibri"/>
          <w:b/>
          <w:sz w:val="18"/>
          <w:szCs w:val="18"/>
          <w:lang w:val="en-GB"/>
        </w:rPr>
      </w:pPr>
      <w:r>
        <w:rPr>
          <w:rFonts w:ascii="Verdana" w:hAnsi="Verdana" w:cs="Calibri"/>
          <w:b/>
          <w:sz w:val="18"/>
          <w:szCs w:val="18"/>
          <w:lang w:val="en-GB"/>
        </w:rPr>
        <w:t>Phasing out of packages:</w:t>
      </w:r>
    </w:p>
    <w:p w:rsidR="00794CB8" w:rsidRDefault="00916322" w:rsidP="006A596F">
      <w:pPr>
        <w:spacing w:after="240"/>
        <w:rPr>
          <w:rFonts w:ascii="Verdana" w:hAnsi="Verdana" w:cs="Calibri"/>
          <w:sz w:val="18"/>
          <w:szCs w:val="18"/>
          <w:lang w:val="en-GB"/>
        </w:rPr>
      </w:pPr>
      <w:r w:rsidRPr="00707D80">
        <w:rPr>
          <w:rFonts w:ascii="Verdana" w:hAnsi="Verdana"/>
          <w:sz w:val="18"/>
          <w:szCs w:val="18"/>
          <w:lang w:val="en-GB"/>
        </w:rPr>
        <w:t>Select "Being phased out" to phase out a package.</w:t>
      </w:r>
      <w:r w:rsidR="002116E8">
        <w:rPr>
          <w:rFonts w:ascii="Verdana" w:hAnsi="Verdana" w:cs="Calibri"/>
          <w:sz w:val="18"/>
          <w:szCs w:val="18"/>
          <w:lang w:val="en-GB"/>
        </w:rPr>
        <w:t xml:space="preserve"> </w:t>
      </w:r>
      <w:r w:rsidR="001837F1" w:rsidRPr="00707D80">
        <w:rPr>
          <w:rFonts w:ascii="Verdana" w:hAnsi="Verdana" w:cs="Calibri"/>
          <w:sz w:val="18"/>
          <w:szCs w:val="18"/>
          <w:lang w:val="en-GB"/>
        </w:rPr>
        <w:t>When such message is sent, the package will automatically be phased out over three price periods. The message can be seen under "Stat</w:t>
      </w:r>
      <w:r w:rsidR="000D00D3">
        <w:rPr>
          <w:rFonts w:ascii="Verdana" w:hAnsi="Verdana" w:cs="Calibri"/>
          <w:sz w:val="18"/>
          <w:szCs w:val="18"/>
          <w:lang w:val="en-GB"/>
        </w:rPr>
        <w:t>us" &gt; "Correspondence" &gt; "Sent"</w:t>
      </w:r>
      <w:r w:rsidR="009321B4">
        <w:rPr>
          <w:rFonts w:ascii="Verdana" w:hAnsi="Verdana" w:cs="Calibri"/>
          <w:sz w:val="18"/>
          <w:szCs w:val="18"/>
          <w:lang w:val="en-GB"/>
        </w:rPr>
        <w:t>.</w:t>
      </w:r>
    </w:p>
    <w:p w:rsidR="0068139D" w:rsidRPr="00707D80" w:rsidRDefault="0068139D" w:rsidP="006A596F">
      <w:pPr>
        <w:spacing w:after="240"/>
        <w:rPr>
          <w:rFonts w:ascii="Verdana" w:hAnsi="Verdana" w:cs="Calibri"/>
          <w:sz w:val="18"/>
          <w:szCs w:val="18"/>
          <w:lang w:val="en-GB"/>
        </w:rPr>
      </w:pPr>
    </w:p>
    <w:p w:rsidR="00B41CC0" w:rsidRPr="002116E8" w:rsidRDefault="00D30408" w:rsidP="00707D80">
      <w:pPr>
        <w:rPr>
          <w:rFonts w:ascii="Verdana" w:hAnsi="Verdana" w:cs="Calibri"/>
          <w:sz w:val="18"/>
          <w:szCs w:val="18"/>
          <w:lang w:val="en-US"/>
        </w:rPr>
      </w:pPr>
      <w:r>
        <w:rPr>
          <w:rFonts w:ascii="Verdana" w:hAnsi="Verdana"/>
          <w:noProof/>
          <w:sz w:val="18"/>
          <w:szCs w:val="18"/>
          <w:lang w:eastAsia="da-DK"/>
        </w:rPr>
        <w:lastRenderedPageBreak/>
        <mc:AlternateContent>
          <mc:Choice Requires="wps">
            <w:drawing>
              <wp:anchor distT="0" distB="0" distL="114300" distR="114300" simplePos="0" relativeHeight="251646976" behindDoc="0" locked="0" layoutInCell="1" allowOverlap="1">
                <wp:simplePos x="0" y="0"/>
                <wp:positionH relativeFrom="column">
                  <wp:posOffset>480060</wp:posOffset>
                </wp:positionH>
                <wp:positionV relativeFrom="paragraph">
                  <wp:posOffset>2664460</wp:posOffset>
                </wp:positionV>
                <wp:extent cx="2457450" cy="200025"/>
                <wp:effectExtent l="0" t="0" r="0" b="0"/>
                <wp:wrapNone/>
                <wp:docPr id="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000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11B8" id="Rectangle 25" o:spid="_x0000_s1026" style="position:absolute;margin-left:37.8pt;margin-top:209.8pt;width:193.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" filled="f" strokecolor="red" strokeweight="3pt"/>
            </w:pict>
          </mc:Fallback>
        </mc:AlternateContent>
      </w:r>
      <w:r w:rsidRPr="00707D80">
        <w:rPr>
          <w:rFonts w:ascii="Verdana" w:hAnsi="Verdana"/>
          <w:noProof/>
          <w:sz w:val="18"/>
          <w:szCs w:val="18"/>
          <w:lang w:eastAsia="da-DK"/>
        </w:rPr>
        <w:drawing>
          <wp:inline distT="0" distB="0" distL="0" distR="0">
            <wp:extent cx="5932170" cy="3956685"/>
            <wp:effectExtent l="0" t="0" r="0" b="0"/>
            <wp:docPr id="2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7">
                      <a:extLst>
                        <a:ext uri="{28A0092B-C50C-407E-A947-70E740481C1C}">
                          <a14:useLocalDpi xmlns:a14="http://schemas.microsoft.com/office/drawing/2010/main" val="0"/>
                        </a:ext>
                      </a:extLst>
                    </a:blip>
                    <a:srcRect l="778" t="9001" r="2180" b="32629"/>
                    <a:stretch>
                      <a:fillRect/>
                    </a:stretch>
                  </pic:blipFill>
                  <pic:spPr bwMode="auto">
                    <a:xfrm>
                      <a:off x="0" y="0"/>
                      <a:ext cx="5932170" cy="3956685"/>
                    </a:xfrm>
                    <a:prstGeom prst="rect">
                      <a:avLst/>
                    </a:prstGeom>
                    <a:noFill/>
                    <a:ln>
                      <a:noFill/>
                    </a:ln>
                  </pic:spPr>
                </pic:pic>
              </a:graphicData>
            </a:graphic>
          </wp:inline>
        </w:drawing>
      </w:r>
    </w:p>
    <w:p w:rsidR="00916322" w:rsidRPr="002116E8" w:rsidRDefault="00916322" w:rsidP="00707D80">
      <w:pPr>
        <w:rPr>
          <w:rFonts w:ascii="Verdana" w:hAnsi="Verdana" w:cs="Calibri"/>
          <w:sz w:val="18"/>
          <w:szCs w:val="18"/>
          <w:lang w:val="en-US"/>
        </w:rPr>
      </w:pPr>
    </w:p>
    <w:p w:rsidR="00217617" w:rsidRPr="002116E8" w:rsidRDefault="00217617" w:rsidP="00707D80">
      <w:pPr>
        <w:rPr>
          <w:rFonts w:ascii="Verdana" w:hAnsi="Verdana" w:cs="Calibri"/>
          <w:sz w:val="18"/>
          <w:szCs w:val="18"/>
          <w:lang w:val="en-US"/>
        </w:rPr>
      </w:pPr>
    </w:p>
    <w:p w:rsidR="000C1D81" w:rsidRPr="00707D80" w:rsidRDefault="001837F1" w:rsidP="006A596F">
      <w:pPr>
        <w:spacing w:after="240"/>
        <w:rPr>
          <w:rFonts w:ascii="Verdana" w:hAnsi="Verdana" w:cs="Calibri"/>
          <w:sz w:val="18"/>
          <w:szCs w:val="18"/>
          <w:lang w:val="en-GB"/>
        </w:rPr>
      </w:pPr>
      <w:r w:rsidRPr="00707D80">
        <w:rPr>
          <w:rFonts w:ascii="Verdana" w:hAnsi="Verdana" w:cs="Calibri"/>
          <w:sz w:val="18"/>
          <w:szCs w:val="18"/>
          <w:lang w:val="en-GB"/>
        </w:rPr>
        <w:t xml:space="preserve">Phasing out </w:t>
      </w:r>
      <w:r w:rsidR="005849A0" w:rsidRPr="00707D80">
        <w:rPr>
          <w:rFonts w:ascii="Verdana" w:hAnsi="Verdana" w:cs="Calibri"/>
          <w:sz w:val="18"/>
          <w:szCs w:val="18"/>
          <w:lang w:val="en-GB"/>
        </w:rPr>
        <w:t xml:space="preserve">does </w:t>
      </w:r>
      <w:r w:rsidRPr="00707D80">
        <w:rPr>
          <w:rFonts w:ascii="Verdana" w:hAnsi="Verdana" w:cs="Calibri"/>
          <w:sz w:val="18"/>
          <w:szCs w:val="18"/>
          <w:lang w:val="en-GB"/>
        </w:rPr>
        <w:t>not mean that it is not possible to notify the Agency of prices and market si</w:t>
      </w:r>
      <w:r w:rsidR="006A596F">
        <w:rPr>
          <w:rFonts w:ascii="Verdana" w:hAnsi="Verdana" w:cs="Calibri"/>
          <w:sz w:val="18"/>
          <w:szCs w:val="18"/>
          <w:lang w:val="en-GB"/>
        </w:rPr>
        <w:t xml:space="preserve">tuation regarding the package. </w:t>
      </w:r>
    </w:p>
    <w:p w:rsidR="00EA2D10" w:rsidRPr="006A596F" w:rsidRDefault="00AF4430" w:rsidP="006A596F">
      <w:pPr>
        <w:spacing w:after="240"/>
        <w:rPr>
          <w:rFonts w:ascii="Verdana" w:hAnsi="Verdana" w:cs="Calibri"/>
          <w:sz w:val="18"/>
          <w:szCs w:val="18"/>
          <w:lang w:val="en-GB"/>
        </w:rPr>
      </w:pPr>
      <w:r w:rsidRPr="00707D80">
        <w:rPr>
          <w:rFonts w:ascii="Verdana" w:hAnsi="Verdana" w:cs="Calibri"/>
          <w:sz w:val="18"/>
          <w:szCs w:val="18"/>
          <w:lang w:val="en-GB"/>
        </w:rPr>
        <w:t>If you have chosen to use "Add", the "Send" button will disappear and you will then have to enter "Notifications" to send the entire package of changes.</w:t>
      </w:r>
      <w:r w:rsidRPr="00707D80">
        <w:rPr>
          <w:rFonts w:ascii="Verdana" w:hAnsi="Verdana" w:cs="Calibri"/>
          <w:i/>
          <w:sz w:val="18"/>
          <w:szCs w:val="18"/>
          <w:lang w:val="en-GB"/>
        </w:rPr>
        <w:t xml:space="preserve"> </w:t>
      </w:r>
    </w:p>
    <w:p w:rsidR="00EA2D10" w:rsidRPr="006A596F" w:rsidRDefault="00AF4430" w:rsidP="006A596F">
      <w:pPr>
        <w:spacing w:after="240"/>
        <w:rPr>
          <w:rFonts w:ascii="Verdana" w:hAnsi="Verdana" w:cs="Calibri"/>
          <w:sz w:val="18"/>
          <w:szCs w:val="18"/>
          <w:lang w:val="en-GB"/>
        </w:rPr>
      </w:pPr>
      <w:r w:rsidRPr="00707D80">
        <w:rPr>
          <w:rFonts w:ascii="Verdana" w:hAnsi="Verdana" w:cs="Calibri"/>
          <w:i/>
          <w:sz w:val="18"/>
          <w:szCs w:val="18"/>
          <w:lang w:val="en-GB"/>
        </w:rPr>
        <w:t xml:space="preserve">Note! Please note that price changes must be +/- 1 Danish krone. </w:t>
      </w:r>
      <w:r w:rsidR="000F2F67">
        <w:rPr>
          <w:rFonts w:ascii="Verdana" w:hAnsi="Verdana" w:cs="Calibri"/>
          <w:i/>
          <w:sz w:val="18"/>
          <w:szCs w:val="18"/>
          <w:lang w:val="en-GB"/>
        </w:rPr>
        <w:t xml:space="preserve">The notifications submitted are </w:t>
      </w:r>
      <w:r w:rsidRPr="00707D80">
        <w:rPr>
          <w:rFonts w:ascii="Verdana" w:hAnsi="Verdana" w:cs="Calibri"/>
          <w:i/>
          <w:sz w:val="18"/>
          <w:szCs w:val="18"/>
          <w:lang w:val="en-GB"/>
        </w:rPr>
        <w:t xml:space="preserve">automatically validated every ten minutes. If the price is changed by less than 1 krone, the status of the notification will change to "N" – Not accepted. </w:t>
      </w:r>
    </w:p>
    <w:p w:rsidR="00F539BD" w:rsidRDefault="00AF4430" w:rsidP="006A596F">
      <w:pPr>
        <w:spacing w:after="240"/>
        <w:rPr>
          <w:rFonts w:ascii="Verdana" w:hAnsi="Verdana" w:cs="Calibri"/>
          <w:i/>
          <w:sz w:val="18"/>
          <w:szCs w:val="18"/>
          <w:lang w:val="en-GB"/>
        </w:rPr>
      </w:pPr>
      <w:r w:rsidRPr="00707D80">
        <w:rPr>
          <w:rFonts w:ascii="Verdana" w:hAnsi="Verdana" w:cs="Calibri"/>
          <w:i/>
          <w:sz w:val="18"/>
          <w:szCs w:val="18"/>
          <w:lang w:val="en-GB"/>
        </w:rPr>
        <w:t>Note! If a supply estimate is required, but not entered, you will see an error message if you attempt to send the notification to the Danish Medicines Agency or add it to "Notifications".</w:t>
      </w: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A07C49" w:rsidRDefault="00A07C49" w:rsidP="006A596F">
      <w:pPr>
        <w:spacing w:after="240"/>
        <w:rPr>
          <w:rFonts w:ascii="Verdana" w:hAnsi="Verdana" w:cs="Calibri"/>
          <w:i/>
          <w:sz w:val="18"/>
          <w:szCs w:val="18"/>
          <w:lang w:val="en-GB"/>
        </w:rPr>
      </w:pPr>
    </w:p>
    <w:p w:rsidR="00F539BD" w:rsidRPr="006A596F" w:rsidRDefault="00AF4430" w:rsidP="00707D80">
      <w:pPr>
        <w:pStyle w:val="Overskrift3"/>
        <w:spacing w:before="0" w:after="240"/>
        <w:rPr>
          <w:rFonts w:ascii="Verdana" w:hAnsi="Verdana" w:cs="Calibri"/>
          <w:color w:val="auto"/>
          <w:sz w:val="18"/>
          <w:szCs w:val="18"/>
        </w:rPr>
      </w:pPr>
      <w:bookmarkStart w:id="159" w:name="_Toc142456563"/>
      <w:bookmarkStart w:id="160" w:name="_Toc471819895"/>
      <w:bookmarkStart w:id="161" w:name="_Toc471820028"/>
      <w:bookmarkStart w:id="162" w:name="_Toc471820303"/>
      <w:bookmarkStart w:id="163" w:name="_Toc473724452"/>
      <w:r w:rsidRPr="00707D80">
        <w:rPr>
          <w:rFonts w:ascii="Verdana" w:hAnsi="Verdana" w:cs="Calibri"/>
          <w:color w:val="auto"/>
          <w:sz w:val="18"/>
          <w:szCs w:val="18"/>
          <w:lang w:val="en-GB"/>
        </w:rPr>
        <w:lastRenderedPageBreak/>
        <w:t>Notifications</w:t>
      </w:r>
      <w:bookmarkEnd w:id="159"/>
      <w:bookmarkEnd w:id="160"/>
      <w:bookmarkEnd w:id="161"/>
      <w:bookmarkEnd w:id="162"/>
      <w:bookmarkEnd w:id="163"/>
      <w:r w:rsidR="002E2407" w:rsidRPr="00707D80">
        <w:rPr>
          <w:rFonts w:ascii="Verdana" w:hAnsi="Verdana" w:cs="Calibri"/>
          <w:color w:val="auto"/>
          <w:sz w:val="18"/>
          <w:szCs w:val="18"/>
        </w:rPr>
        <w:t xml:space="preserve"> </w:t>
      </w:r>
    </w:p>
    <w:p w:rsidR="00F539BD" w:rsidRDefault="00D30408" w:rsidP="00707D80">
      <w:pPr>
        <w:pStyle w:val="Brdtekst"/>
        <w:spacing w:after="0" w:line="240" w:lineRule="auto"/>
        <w:rPr>
          <w:rFonts w:ascii="Verdana" w:hAnsi="Verdana"/>
          <w:sz w:val="18"/>
          <w:szCs w:val="18"/>
        </w:rPr>
      </w:pPr>
      <w:r>
        <w:rPr>
          <w:noProof/>
          <w:lang w:eastAsia="da-DK"/>
        </w:rPr>
        <mc:AlternateContent>
          <mc:Choice Requires="wps">
            <w:drawing>
              <wp:anchor distT="0" distB="0" distL="114300" distR="114300" simplePos="0" relativeHeight="251653120" behindDoc="0" locked="0" layoutInCell="1" allowOverlap="1">
                <wp:simplePos x="0" y="0"/>
                <wp:positionH relativeFrom="column">
                  <wp:posOffset>3055620</wp:posOffset>
                </wp:positionH>
                <wp:positionV relativeFrom="paragraph">
                  <wp:posOffset>2356485</wp:posOffset>
                </wp:positionV>
                <wp:extent cx="2305050" cy="447675"/>
                <wp:effectExtent l="19050" t="19050" r="0" b="9525"/>
                <wp:wrapNone/>
                <wp:docPr id="119" name="Rektange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4476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E2521" id="Rektangel 119" o:spid="_x0000_s1026" style="position:absolute;margin-left:240.6pt;margin-top:185.55pt;width:181.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" filled="f" strokecolor="red" strokeweight="3pt">
                <v:path arrowok="t"/>
              </v:rect>
            </w:pict>
          </mc:Fallback>
        </mc:AlternateContent>
      </w:r>
      <w:r>
        <w:rPr>
          <w:noProof/>
          <w:lang w:eastAsia="da-DK"/>
        </w:rPr>
        <mc:AlternateContent>
          <mc:Choice Requires="wps">
            <w:drawing>
              <wp:anchor distT="0" distB="0" distL="114300" distR="114300" simplePos="0" relativeHeight="251652096" behindDoc="0" locked="0" layoutInCell="1" allowOverlap="1">
                <wp:simplePos x="0" y="0"/>
                <wp:positionH relativeFrom="column">
                  <wp:posOffset>706755</wp:posOffset>
                </wp:positionH>
                <wp:positionV relativeFrom="paragraph">
                  <wp:posOffset>1453515</wp:posOffset>
                </wp:positionV>
                <wp:extent cx="876300" cy="266700"/>
                <wp:effectExtent l="19050" t="19050" r="0" b="0"/>
                <wp:wrapNone/>
                <wp:docPr id="14" name="Rektange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35C2E" id="Rektangel 126" o:spid="_x0000_s1026" style="position:absolute;margin-left:55.65pt;margin-top:114.45pt;width:69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" filled="f" strokecolor="red" strokeweight="3pt">
                <v:path arrowok="t"/>
              </v:rect>
            </w:pict>
          </mc:Fallback>
        </mc:AlternateContent>
      </w:r>
      <w:r>
        <w:rPr>
          <w:noProof/>
          <w:lang w:eastAsia="da-DK"/>
        </w:rPr>
        <mc:AlternateContent>
          <mc:Choice Requires="wps">
            <w:drawing>
              <wp:anchor distT="0" distB="0" distL="114300" distR="114300" simplePos="0" relativeHeight="251651072" behindDoc="0" locked="0" layoutInCell="1" allowOverlap="1">
                <wp:simplePos x="0" y="0"/>
                <wp:positionH relativeFrom="column">
                  <wp:posOffset>497205</wp:posOffset>
                </wp:positionH>
                <wp:positionV relativeFrom="paragraph">
                  <wp:posOffset>2575560</wp:posOffset>
                </wp:positionV>
                <wp:extent cx="228600" cy="228600"/>
                <wp:effectExtent l="19050" t="19050" r="0" b="0"/>
                <wp:wrapNone/>
                <wp:docPr id="13" name="Rektange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ECEE" id="Rektangel 123" o:spid="_x0000_s1026" style="position:absolute;margin-left:39.15pt;margin-top:202.8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" filled="f" strokecolor="red" strokeweight="3pt">
                <v:path arrowok="t"/>
              </v:rect>
            </w:pict>
          </mc:Fallback>
        </mc:AlternateContent>
      </w:r>
      <w:r w:rsidRPr="009C4B7C">
        <w:rPr>
          <w:noProof/>
          <w:lang w:eastAsia="da-DK"/>
        </w:rPr>
        <w:drawing>
          <wp:inline distT="0" distB="0" distL="0" distR="0">
            <wp:extent cx="5961380" cy="3006725"/>
            <wp:effectExtent l="0" t="0" r="0" b="0"/>
            <wp:docPr id="2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8">
                      <a:extLst>
                        <a:ext uri="{28A0092B-C50C-407E-A947-70E740481C1C}">
                          <a14:useLocalDpi xmlns:a14="http://schemas.microsoft.com/office/drawing/2010/main" val="0"/>
                        </a:ext>
                      </a:extLst>
                    </a:blip>
                    <a:srcRect l="1091" t="9879" r="1402" b="42249"/>
                    <a:stretch>
                      <a:fillRect/>
                    </a:stretch>
                  </pic:blipFill>
                  <pic:spPr bwMode="auto">
                    <a:xfrm>
                      <a:off x="0" y="0"/>
                      <a:ext cx="5961380" cy="3006725"/>
                    </a:xfrm>
                    <a:prstGeom prst="rect">
                      <a:avLst/>
                    </a:prstGeom>
                    <a:noFill/>
                    <a:ln>
                      <a:noFill/>
                    </a:ln>
                  </pic:spPr>
                </pic:pic>
              </a:graphicData>
            </a:graphic>
          </wp:inline>
        </w:drawing>
      </w:r>
    </w:p>
    <w:p w:rsidR="0068139D" w:rsidRPr="00707D80" w:rsidRDefault="0068139D" w:rsidP="00707D80">
      <w:pPr>
        <w:pStyle w:val="Brdtekst"/>
        <w:spacing w:after="0" w:line="240" w:lineRule="auto"/>
        <w:rPr>
          <w:rFonts w:ascii="Verdana" w:hAnsi="Verdana"/>
          <w:sz w:val="18"/>
          <w:szCs w:val="18"/>
        </w:rPr>
      </w:pPr>
    </w:p>
    <w:p w:rsidR="00F539BD" w:rsidRPr="00707D80" w:rsidRDefault="00AA7801" w:rsidP="000D00D3">
      <w:pPr>
        <w:spacing w:after="240"/>
        <w:rPr>
          <w:rFonts w:ascii="Verdana" w:hAnsi="Verdana" w:cs="Calibri"/>
          <w:sz w:val="18"/>
          <w:szCs w:val="18"/>
          <w:lang w:val="en-GB"/>
        </w:rPr>
      </w:pPr>
      <w:r w:rsidRPr="00707D80">
        <w:rPr>
          <w:rFonts w:ascii="Verdana" w:hAnsi="Verdana" w:cs="Calibri"/>
          <w:sz w:val="18"/>
          <w:szCs w:val="18"/>
          <w:lang w:val="en-GB"/>
        </w:rPr>
        <w:t xml:space="preserve">When you are ready to send </w:t>
      </w:r>
      <w:r w:rsidR="00EB0E6A" w:rsidRPr="006B40CD">
        <w:rPr>
          <w:rFonts w:ascii="Verdana" w:hAnsi="Verdana" w:cs="Calibri"/>
          <w:sz w:val="18"/>
          <w:szCs w:val="18"/>
          <w:lang w:val="en-GB"/>
        </w:rPr>
        <w:t>your</w:t>
      </w:r>
      <w:r w:rsidRPr="00707D80">
        <w:rPr>
          <w:rFonts w:ascii="Verdana" w:hAnsi="Verdana" w:cs="Calibri"/>
          <w:sz w:val="18"/>
          <w:szCs w:val="18"/>
          <w:lang w:val="en-GB"/>
        </w:rPr>
        <w:t xml:space="preserve"> notifications to the Danish Medicines Agency, select the "Notifications" tab. In the parenthesis on the tab, you can see how many changes are pending.</w:t>
      </w:r>
      <w:r w:rsidRPr="00707D80">
        <w:rPr>
          <w:rFonts w:ascii="Verdana" w:hAnsi="Verdana" w:cs="Calibri"/>
          <w:sz w:val="18"/>
          <w:szCs w:val="18"/>
          <w:lang w:val="en-GB"/>
        </w:rPr>
        <w:br/>
        <w:t xml:space="preserve">Before you click "Send", you have the opportunity to verify the notifications and correct them if you have made incorrect entries. You can also use the red cross in the left part of the overview to delete </w:t>
      </w:r>
      <w:r w:rsidR="000D00D3">
        <w:rPr>
          <w:rFonts w:ascii="Verdana" w:hAnsi="Verdana" w:cs="Calibri"/>
          <w:sz w:val="18"/>
          <w:szCs w:val="18"/>
          <w:lang w:val="en-GB"/>
        </w:rPr>
        <w:t>one notification from the list.</w:t>
      </w:r>
    </w:p>
    <w:p w:rsidR="00607C85" w:rsidRDefault="00AA7801" w:rsidP="000D00D3">
      <w:pPr>
        <w:spacing w:after="240"/>
        <w:rPr>
          <w:rFonts w:ascii="Verdana" w:hAnsi="Verdana" w:cs="Calibri"/>
          <w:sz w:val="18"/>
          <w:szCs w:val="18"/>
          <w:lang w:val="en-GB"/>
        </w:rPr>
      </w:pPr>
      <w:r w:rsidRPr="00707D80">
        <w:rPr>
          <w:rFonts w:ascii="Verdana" w:hAnsi="Verdana" w:cs="Calibri"/>
          <w:sz w:val="18"/>
          <w:szCs w:val="18"/>
          <w:lang w:val="en-GB"/>
        </w:rPr>
        <w:t>Click "Send" when all notifications are correct. When all notific</w:t>
      </w:r>
      <w:r w:rsidR="00BC2F25">
        <w:rPr>
          <w:rFonts w:ascii="Verdana" w:hAnsi="Verdana" w:cs="Calibri"/>
          <w:sz w:val="18"/>
          <w:szCs w:val="18"/>
          <w:lang w:val="en-GB"/>
        </w:rPr>
        <w:t>ations and any new packages have</w:t>
      </w:r>
      <w:r w:rsidRPr="00707D80">
        <w:rPr>
          <w:rFonts w:ascii="Verdana" w:hAnsi="Verdana" w:cs="Calibri"/>
          <w:sz w:val="18"/>
          <w:szCs w:val="18"/>
          <w:lang w:val="en-GB"/>
        </w:rPr>
        <w:t xml:space="preserve"> been sent to the Danish Medicines Agency, the status page will automatically be shown. Here, you can see your notifications in the assortment overview.</w:t>
      </w: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167104" w:rsidRDefault="00167104" w:rsidP="000D00D3">
      <w:pPr>
        <w:spacing w:after="240"/>
        <w:rPr>
          <w:rFonts w:ascii="Verdana" w:hAnsi="Verdana" w:cs="Calibri"/>
          <w:sz w:val="18"/>
          <w:szCs w:val="18"/>
          <w:lang w:val="en-GB"/>
        </w:rPr>
      </w:pPr>
    </w:p>
    <w:p w:rsidR="00F76C9F" w:rsidRPr="00707D80" w:rsidRDefault="00AA7801" w:rsidP="000D00D3">
      <w:pPr>
        <w:pStyle w:val="Overskrift3"/>
        <w:spacing w:before="0" w:after="240"/>
        <w:rPr>
          <w:rFonts w:ascii="Verdana" w:hAnsi="Verdana" w:cs="Calibri"/>
          <w:color w:val="auto"/>
          <w:sz w:val="18"/>
          <w:szCs w:val="18"/>
        </w:rPr>
      </w:pPr>
      <w:bookmarkStart w:id="164" w:name="_Toc142456564"/>
      <w:bookmarkStart w:id="165" w:name="_Toc471819896"/>
      <w:bookmarkStart w:id="166" w:name="_Toc471820029"/>
      <w:bookmarkStart w:id="167" w:name="_Toc471820304"/>
      <w:bookmarkStart w:id="168" w:name="_Toc473724453"/>
      <w:r w:rsidRPr="00707D80">
        <w:rPr>
          <w:rFonts w:ascii="Verdana" w:hAnsi="Verdana" w:cs="Calibri"/>
          <w:color w:val="auto"/>
          <w:sz w:val="18"/>
          <w:szCs w:val="18"/>
          <w:lang w:val="en-GB"/>
        </w:rPr>
        <w:lastRenderedPageBreak/>
        <w:t>New package</w:t>
      </w:r>
      <w:bookmarkEnd w:id="164"/>
      <w:bookmarkEnd w:id="165"/>
      <w:bookmarkEnd w:id="166"/>
      <w:bookmarkEnd w:id="167"/>
      <w:bookmarkEnd w:id="168"/>
    </w:p>
    <w:p w:rsidR="006E2CAB" w:rsidRDefault="00AA7801" w:rsidP="000D00D3">
      <w:pPr>
        <w:spacing w:after="240"/>
        <w:rPr>
          <w:rFonts w:ascii="Verdana" w:hAnsi="Verdana" w:cs="Calibri"/>
          <w:sz w:val="18"/>
          <w:szCs w:val="18"/>
          <w:lang w:val="en-GB"/>
        </w:rPr>
      </w:pPr>
      <w:r w:rsidRPr="00707D80">
        <w:rPr>
          <w:rFonts w:ascii="Verdana" w:hAnsi="Verdana" w:cs="Calibri"/>
          <w:sz w:val="18"/>
          <w:szCs w:val="18"/>
          <w:lang w:val="en-GB"/>
        </w:rPr>
        <w:t xml:space="preserve">In order to use DKMAnet, you must have applied for </w:t>
      </w:r>
      <w:r w:rsidR="00F539BD" w:rsidRPr="00707D80">
        <w:rPr>
          <w:rFonts w:ascii="Verdana" w:hAnsi="Verdana" w:cs="Calibri"/>
          <w:sz w:val="18"/>
          <w:szCs w:val="18"/>
          <w:lang w:val="en-GB"/>
        </w:rPr>
        <w:t xml:space="preserve">and received </w:t>
      </w:r>
      <w:r w:rsidRPr="00707D80">
        <w:rPr>
          <w:rFonts w:ascii="Verdana" w:hAnsi="Verdana" w:cs="Calibri"/>
          <w:sz w:val="18"/>
          <w:szCs w:val="18"/>
          <w:lang w:val="en-GB"/>
        </w:rPr>
        <w:t>a product number from Danish Medi</w:t>
      </w:r>
      <w:r w:rsidR="00F539BD" w:rsidRPr="00707D80">
        <w:rPr>
          <w:rFonts w:ascii="Verdana" w:hAnsi="Verdana" w:cs="Calibri"/>
          <w:sz w:val="18"/>
          <w:szCs w:val="18"/>
          <w:lang w:val="en-GB"/>
        </w:rPr>
        <w:t xml:space="preserve">cinal Product Information (DLI). </w:t>
      </w:r>
      <w:r w:rsidRPr="00707D80">
        <w:rPr>
          <w:rFonts w:ascii="Verdana" w:hAnsi="Verdana" w:cs="Calibri"/>
          <w:sz w:val="18"/>
          <w:szCs w:val="18"/>
          <w:lang w:val="en-GB"/>
        </w:rPr>
        <w:t xml:space="preserve">Then, you can start using DKMAnet to </w:t>
      </w:r>
      <w:r w:rsidR="000D00D3">
        <w:rPr>
          <w:rFonts w:ascii="Verdana" w:hAnsi="Verdana" w:cs="Calibri"/>
          <w:sz w:val="18"/>
          <w:szCs w:val="18"/>
          <w:lang w:val="en-GB"/>
        </w:rPr>
        <w:t xml:space="preserve">create and market the package. </w:t>
      </w:r>
    </w:p>
    <w:p w:rsidR="00195407" w:rsidRPr="00707D80" w:rsidRDefault="00D30408" w:rsidP="00707D80">
      <w:pPr>
        <w:rPr>
          <w:rFonts w:ascii="Verdana" w:hAnsi="Verdana" w:cs="Calibri"/>
          <w:sz w:val="18"/>
          <w:szCs w:val="18"/>
          <w:lang w:val="en-US"/>
        </w:rPr>
      </w:pPr>
      <w:r>
        <w:rPr>
          <w:rFonts w:ascii="Verdana" w:hAnsi="Verdana" w:cs="Calibri"/>
          <w:noProof/>
          <w:sz w:val="18"/>
          <w:szCs w:val="18"/>
          <w:lang w:eastAsia="da-DK"/>
        </w:rPr>
        <mc:AlternateContent>
          <mc:Choice Requires="wps">
            <w:drawing>
              <wp:anchor distT="0" distB="0" distL="114300" distR="114300" simplePos="0" relativeHeight="251655168" behindDoc="0" locked="0" layoutInCell="1" allowOverlap="1">
                <wp:simplePos x="0" y="0"/>
                <wp:positionH relativeFrom="column">
                  <wp:posOffset>3289935</wp:posOffset>
                </wp:positionH>
                <wp:positionV relativeFrom="paragraph">
                  <wp:posOffset>1663065</wp:posOffset>
                </wp:positionV>
                <wp:extent cx="2305050" cy="2091690"/>
                <wp:effectExtent l="19050" t="19050" r="0" b="3810"/>
                <wp:wrapNone/>
                <wp:docPr id="122" name="Rektange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20916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A12AC4" id="Rektangel 122" o:spid="_x0000_s1026" style="position:absolute;margin-left:259.05pt;margin-top:130.95pt;width:181.5pt;height:16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" filled="f" strokecolor="red" strokeweight="3pt">
                <v:path arrowok="t"/>
              </v:rect>
            </w:pict>
          </mc:Fallback>
        </mc:AlternateContent>
      </w:r>
      <w:r>
        <w:rPr>
          <w:noProof/>
          <w:lang w:eastAsia="da-DK"/>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1183640</wp:posOffset>
                </wp:positionV>
                <wp:extent cx="676275" cy="311785"/>
                <wp:effectExtent l="19050" t="19050" r="9525" b="0"/>
                <wp:wrapNone/>
                <wp:docPr id="121" name="Rektange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117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64D77" id="Rektangel 121" o:spid="_x0000_s1026" style="position:absolute;margin-left:112.5pt;margin-top:93.2pt;width:53.25pt;height:2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" filled="f" strokecolor="red" strokeweight="3pt">
                <v:path arrowok="t"/>
              </v:rect>
            </w:pict>
          </mc:Fallback>
        </mc:AlternateContent>
      </w:r>
      <w:r w:rsidRPr="009C4B7C">
        <w:rPr>
          <w:noProof/>
          <w:lang w:eastAsia="da-DK"/>
        </w:rPr>
        <w:drawing>
          <wp:inline distT="0" distB="0" distL="0" distR="0">
            <wp:extent cx="5890895" cy="3669030"/>
            <wp:effectExtent l="0" t="0" r="0" b="0"/>
            <wp:docPr id="28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9">
                      <a:extLst>
                        <a:ext uri="{28A0092B-C50C-407E-A947-70E740481C1C}">
                          <a14:useLocalDpi xmlns:a14="http://schemas.microsoft.com/office/drawing/2010/main" val="0"/>
                        </a:ext>
                      </a:extLst>
                    </a:blip>
                    <a:srcRect l="778" t="10689" r="3116" b="23207"/>
                    <a:stretch>
                      <a:fillRect/>
                    </a:stretch>
                  </pic:blipFill>
                  <pic:spPr bwMode="auto">
                    <a:xfrm>
                      <a:off x="0" y="0"/>
                      <a:ext cx="5890895" cy="3669030"/>
                    </a:xfrm>
                    <a:prstGeom prst="rect">
                      <a:avLst/>
                    </a:prstGeom>
                    <a:noFill/>
                    <a:ln>
                      <a:noFill/>
                    </a:ln>
                  </pic:spPr>
                </pic:pic>
              </a:graphicData>
            </a:graphic>
          </wp:inline>
        </w:drawing>
      </w:r>
    </w:p>
    <w:p w:rsidR="00F539BD" w:rsidRPr="00707D80" w:rsidRDefault="00F539BD" w:rsidP="00707D80">
      <w:pPr>
        <w:rPr>
          <w:rFonts w:ascii="Verdana" w:hAnsi="Verdana" w:cs="Calibri"/>
          <w:sz w:val="18"/>
          <w:szCs w:val="18"/>
          <w:lang w:val="en-US"/>
        </w:rPr>
      </w:pPr>
    </w:p>
    <w:p w:rsidR="001F721C" w:rsidRPr="00707D80" w:rsidRDefault="001F721C" w:rsidP="00707D80">
      <w:pPr>
        <w:rPr>
          <w:rFonts w:ascii="Verdana" w:hAnsi="Verdana" w:cs="Calibri"/>
          <w:sz w:val="18"/>
          <w:szCs w:val="18"/>
          <w:lang w:val="en-US" w:eastAsia="da-DK"/>
        </w:rPr>
      </w:pPr>
    </w:p>
    <w:p w:rsidR="00AA7801" w:rsidRPr="00707D80" w:rsidRDefault="00AA7801" w:rsidP="000D00D3">
      <w:pPr>
        <w:numPr>
          <w:ilvl w:val="0"/>
          <w:numId w:val="15"/>
        </w:numPr>
        <w:spacing w:after="240"/>
        <w:rPr>
          <w:rFonts w:ascii="Verdana" w:hAnsi="Verdana" w:cs="Calibri"/>
          <w:sz w:val="18"/>
          <w:szCs w:val="18"/>
          <w:lang w:val="en-GB"/>
        </w:rPr>
      </w:pPr>
      <w:r w:rsidRPr="00707D80">
        <w:rPr>
          <w:rFonts w:ascii="Verdana" w:hAnsi="Verdana" w:cs="Calibri"/>
          <w:sz w:val="18"/>
          <w:szCs w:val="18"/>
          <w:lang w:val="en-GB"/>
        </w:rPr>
        <w:t xml:space="preserve">Find the package to be created in the list, either by scrolling down the list or by means of the search function. Please note that </w:t>
      </w:r>
      <w:r w:rsidR="006019D2" w:rsidRPr="00707D80">
        <w:rPr>
          <w:rFonts w:ascii="Verdana" w:hAnsi="Verdana" w:cs="Calibri"/>
          <w:sz w:val="18"/>
          <w:szCs w:val="18"/>
          <w:lang w:val="en-GB"/>
        </w:rPr>
        <w:t>tab</w:t>
      </w:r>
      <w:r w:rsidRPr="00707D80">
        <w:rPr>
          <w:rFonts w:ascii="Verdana" w:hAnsi="Verdana" w:cs="Calibri"/>
          <w:sz w:val="18"/>
          <w:szCs w:val="18"/>
          <w:lang w:val="en-GB"/>
        </w:rPr>
        <w:t xml:space="preserve"> "New package" may be used to search for a package</w:t>
      </w:r>
      <w:r w:rsidR="006019D2" w:rsidRPr="00707D80">
        <w:rPr>
          <w:rFonts w:ascii="Verdana" w:hAnsi="Verdana" w:cs="Calibri"/>
          <w:sz w:val="18"/>
          <w:szCs w:val="18"/>
          <w:lang w:val="en-GB"/>
        </w:rPr>
        <w:t xml:space="preserve"> using the relevant name, drug ID or drug form</w:t>
      </w:r>
      <w:r w:rsidRPr="00707D80">
        <w:rPr>
          <w:rFonts w:ascii="Verdana" w:hAnsi="Verdana" w:cs="Calibri"/>
          <w:sz w:val="18"/>
          <w:szCs w:val="18"/>
          <w:lang w:val="en-GB"/>
        </w:rPr>
        <w:t xml:space="preserve">. </w:t>
      </w:r>
      <w:r w:rsidR="00DE6D82" w:rsidRPr="00707D80">
        <w:rPr>
          <w:rFonts w:ascii="Verdana" w:hAnsi="Verdana" w:cs="Calibri"/>
          <w:sz w:val="18"/>
          <w:szCs w:val="18"/>
          <w:lang w:val="en-GB"/>
        </w:rPr>
        <w:t>To s</w:t>
      </w:r>
      <w:r w:rsidR="009F2532">
        <w:rPr>
          <w:rFonts w:ascii="Verdana" w:hAnsi="Verdana" w:cs="Calibri"/>
          <w:sz w:val="18"/>
          <w:szCs w:val="18"/>
          <w:lang w:val="en-GB"/>
        </w:rPr>
        <w:t xml:space="preserve">earch for a package using the </w:t>
      </w:r>
      <w:r w:rsidR="00990497" w:rsidRPr="00990497">
        <w:rPr>
          <w:rFonts w:ascii="Verdana" w:hAnsi="Verdana" w:cs="Calibri"/>
          <w:sz w:val="18"/>
          <w:szCs w:val="18"/>
          <w:lang w:val="en-GB"/>
        </w:rPr>
        <w:t>MA no</w:t>
      </w:r>
      <w:r w:rsidR="00990497">
        <w:rPr>
          <w:rFonts w:ascii="Verdana" w:hAnsi="Verdana" w:cs="Calibri"/>
          <w:sz w:val="18"/>
          <w:szCs w:val="18"/>
          <w:lang w:val="en-GB"/>
        </w:rPr>
        <w:t>.</w:t>
      </w:r>
      <w:r w:rsidR="00DE6D82" w:rsidRPr="00707D80">
        <w:rPr>
          <w:rFonts w:ascii="Verdana" w:hAnsi="Verdana" w:cs="Calibri"/>
          <w:sz w:val="18"/>
          <w:szCs w:val="18"/>
          <w:lang w:val="en-GB"/>
        </w:rPr>
        <w:t xml:space="preserve">, the tab “show all” should be clicked before you use the browser’s search function. </w:t>
      </w:r>
    </w:p>
    <w:p w:rsidR="00AA7801" w:rsidRPr="00707D80" w:rsidRDefault="00AA7801" w:rsidP="000D00D3">
      <w:pPr>
        <w:numPr>
          <w:ilvl w:val="0"/>
          <w:numId w:val="15"/>
        </w:numPr>
        <w:spacing w:after="240"/>
        <w:rPr>
          <w:rFonts w:ascii="Verdana" w:hAnsi="Verdana" w:cs="Calibri"/>
          <w:sz w:val="18"/>
          <w:szCs w:val="18"/>
          <w:lang w:val="en-GB"/>
        </w:rPr>
      </w:pPr>
      <w:r w:rsidRPr="00707D80">
        <w:rPr>
          <w:rFonts w:ascii="Verdana" w:hAnsi="Verdana" w:cs="Calibri"/>
          <w:sz w:val="18"/>
          <w:szCs w:val="18"/>
          <w:lang w:val="en-GB"/>
        </w:rPr>
        <w:t xml:space="preserve">Enter the product number received from DLI as well as the package size and type. </w:t>
      </w:r>
    </w:p>
    <w:p w:rsidR="00AA7801" w:rsidRPr="00707D80" w:rsidRDefault="00AA7801" w:rsidP="000D00D3">
      <w:pPr>
        <w:numPr>
          <w:ilvl w:val="0"/>
          <w:numId w:val="15"/>
        </w:numPr>
        <w:spacing w:after="240"/>
        <w:rPr>
          <w:rFonts w:ascii="Verdana" w:hAnsi="Verdana" w:cs="Calibri"/>
          <w:sz w:val="18"/>
          <w:szCs w:val="18"/>
        </w:rPr>
      </w:pPr>
      <w:r w:rsidRPr="00707D80">
        <w:rPr>
          <w:rFonts w:ascii="Verdana" w:hAnsi="Verdana" w:cs="Calibri"/>
          <w:sz w:val="18"/>
          <w:szCs w:val="18"/>
          <w:lang w:val="en-GB"/>
        </w:rPr>
        <w:t>Click "Add" or "Send".</w:t>
      </w:r>
    </w:p>
    <w:p w:rsidR="00F76C9F" w:rsidRPr="000D00D3" w:rsidRDefault="00AA7801" w:rsidP="000D00D3">
      <w:pPr>
        <w:numPr>
          <w:ilvl w:val="0"/>
          <w:numId w:val="15"/>
        </w:numPr>
        <w:spacing w:after="240"/>
        <w:rPr>
          <w:rFonts w:ascii="Verdana" w:hAnsi="Verdana" w:cs="Calibri"/>
          <w:sz w:val="18"/>
          <w:szCs w:val="18"/>
          <w:lang w:val="en-US"/>
        </w:rPr>
      </w:pPr>
      <w:r w:rsidRPr="00707D80">
        <w:rPr>
          <w:rFonts w:ascii="Verdana" w:hAnsi="Verdana" w:cs="Calibri"/>
          <w:sz w:val="18"/>
          <w:szCs w:val="18"/>
          <w:lang w:val="en-GB"/>
        </w:rPr>
        <w:t>If you click "Send", the newly created package will be shown on the "Notify" tab, and you can now activate the package (in the "Market situation" column</w:t>
      </w:r>
      <w:r w:rsidR="002F7B55" w:rsidRPr="00707D80">
        <w:rPr>
          <w:rFonts w:ascii="Verdana" w:hAnsi="Verdana" w:cs="Calibri"/>
          <w:sz w:val="18"/>
          <w:szCs w:val="18"/>
          <w:lang w:val="en-GB"/>
        </w:rPr>
        <w:t xml:space="preserve"> in section 5.1.2</w:t>
      </w:r>
      <w:r w:rsidRPr="00707D80">
        <w:rPr>
          <w:rFonts w:ascii="Verdana" w:hAnsi="Verdana" w:cs="Calibri"/>
          <w:sz w:val="18"/>
          <w:szCs w:val="18"/>
          <w:lang w:val="en-GB"/>
        </w:rPr>
        <w:t>) and then enter price and supply estimate. Please note that you must always enter a supply estimate when activating new packages. Finally, click "Send" on the "Notify" tab.</w:t>
      </w:r>
      <w:r w:rsidRPr="00707D80">
        <w:rPr>
          <w:rFonts w:ascii="Verdana" w:hAnsi="Verdana" w:cs="Calibri"/>
          <w:sz w:val="18"/>
          <w:szCs w:val="18"/>
          <w:lang w:val="en-US"/>
        </w:rPr>
        <w:t xml:space="preserve"> </w:t>
      </w:r>
    </w:p>
    <w:p w:rsidR="001D5732" w:rsidRDefault="009F54D0" w:rsidP="000D00D3">
      <w:pPr>
        <w:spacing w:after="240"/>
        <w:rPr>
          <w:rFonts w:ascii="Verdana" w:hAnsi="Verdana" w:cs="Calibri"/>
          <w:sz w:val="18"/>
          <w:szCs w:val="18"/>
          <w:lang w:val="en-GB"/>
        </w:rPr>
      </w:pPr>
      <w:r w:rsidRPr="00707D80">
        <w:rPr>
          <w:rFonts w:ascii="Verdana" w:hAnsi="Verdana" w:cs="Calibri"/>
          <w:sz w:val="18"/>
          <w:szCs w:val="18"/>
          <w:lang w:val="en-GB"/>
        </w:rPr>
        <w:t xml:space="preserve">When you have created and activated (marketed) a new package, it will immediately appear as "created" in your assortment. By </w:t>
      </w:r>
      <w:r w:rsidR="005849A0" w:rsidRPr="00707D80">
        <w:rPr>
          <w:rFonts w:ascii="Verdana" w:hAnsi="Verdana" w:cs="Calibri"/>
          <w:sz w:val="18"/>
          <w:szCs w:val="18"/>
          <w:lang w:val="en-GB"/>
        </w:rPr>
        <w:t>hovering the</w:t>
      </w:r>
      <w:r w:rsidRPr="00707D80">
        <w:rPr>
          <w:rFonts w:ascii="Verdana" w:hAnsi="Verdana" w:cs="Calibri"/>
          <w:sz w:val="18"/>
          <w:szCs w:val="18"/>
          <w:lang w:val="en-GB"/>
        </w:rPr>
        <w:t xml:space="preserve"> mouse over the blue exclamation mark to the right of the overview on the "Notifications" tab, you will see that in addition to being created, the price of the package has also been notified to the next open price period.</w:t>
      </w:r>
    </w:p>
    <w:p w:rsidR="00A07C49" w:rsidRDefault="00A07C49" w:rsidP="000D00D3">
      <w:pPr>
        <w:spacing w:after="240"/>
        <w:rPr>
          <w:rFonts w:ascii="Verdana" w:hAnsi="Verdana" w:cs="Calibri"/>
          <w:sz w:val="18"/>
          <w:szCs w:val="18"/>
          <w:lang w:val="en-GB"/>
        </w:rPr>
      </w:pPr>
    </w:p>
    <w:p w:rsidR="00A07C49" w:rsidRDefault="00A07C49" w:rsidP="000D00D3">
      <w:pPr>
        <w:spacing w:after="240"/>
        <w:rPr>
          <w:rFonts w:ascii="Verdana" w:hAnsi="Verdana" w:cs="Calibri"/>
          <w:sz w:val="18"/>
          <w:szCs w:val="18"/>
          <w:lang w:val="en-GB"/>
        </w:rPr>
      </w:pPr>
    </w:p>
    <w:p w:rsidR="00A07C49" w:rsidRDefault="00A07C49" w:rsidP="000D00D3">
      <w:pPr>
        <w:spacing w:after="240"/>
        <w:rPr>
          <w:rFonts w:ascii="Verdana" w:hAnsi="Verdana" w:cs="Calibri"/>
          <w:sz w:val="18"/>
          <w:szCs w:val="18"/>
          <w:lang w:val="en-GB"/>
        </w:rPr>
      </w:pPr>
    </w:p>
    <w:p w:rsidR="00A07C49" w:rsidRDefault="00A07C49" w:rsidP="000D00D3">
      <w:pPr>
        <w:spacing w:after="240"/>
        <w:rPr>
          <w:rFonts w:ascii="Verdana" w:hAnsi="Verdana" w:cs="Calibri"/>
          <w:sz w:val="18"/>
          <w:szCs w:val="18"/>
          <w:lang w:val="en-GB"/>
        </w:rPr>
      </w:pPr>
    </w:p>
    <w:p w:rsidR="00A07C49" w:rsidRPr="00707D80" w:rsidRDefault="00A07C49" w:rsidP="000D00D3">
      <w:pPr>
        <w:spacing w:after="240"/>
        <w:rPr>
          <w:rFonts w:ascii="Verdana" w:hAnsi="Verdana" w:cs="Calibri"/>
          <w:sz w:val="18"/>
          <w:szCs w:val="18"/>
          <w:lang w:val="en-GB"/>
        </w:rPr>
      </w:pPr>
    </w:p>
    <w:p w:rsidR="009F54D0" w:rsidRPr="00707D80" w:rsidRDefault="009F54D0" w:rsidP="000D00D3">
      <w:pPr>
        <w:pStyle w:val="Overskrift3"/>
        <w:spacing w:before="0" w:after="240"/>
        <w:rPr>
          <w:rFonts w:ascii="Verdana" w:hAnsi="Verdana" w:cs="Calibri"/>
          <w:color w:val="auto"/>
          <w:sz w:val="18"/>
          <w:szCs w:val="18"/>
        </w:rPr>
      </w:pPr>
      <w:bookmarkStart w:id="169" w:name="_Toc471819897"/>
      <w:bookmarkStart w:id="170" w:name="_Toc471820030"/>
      <w:bookmarkStart w:id="171" w:name="_Toc471820305"/>
      <w:bookmarkStart w:id="172" w:name="_Toc473724454"/>
      <w:bookmarkStart w:id="173" w:name="_Toc142456565"/>
      <w:r w:rsidRPr="00707D80">
        <w:rPr>
          <w:rFonts w:ascii="Verdana" w:hAnsi="Verdana" w:cs="Calibri"/>
          <w:color w:val="auto"/>
          <w:sz w:val="18"/>
          <w:szCs w:val="18"/>
          <w:lang w:val="en-GB"/>
        </w:rPr>
        <w:t>New packages</w:t>
      </w:r>
      <w:bookmarkEnd w:id="169"/>
      <w:bookmarkEnd w:id="170"/>
      <w:bookmarkEnd w:id="171"/>
      <w:bookmarkEnd w:id="172"/>
    </w:p>
    <w:bookmarkEnd w:id="173"/>
    <w:p w:rsidR="00DE6D82" w:rsidRPr="00707D80" w:rsidRDefault="00D30408" w:rsidP="00707D80">
      <w:pPr>
        <w:rPr>
          <w:rFonts w:ascii="Verdana" w:hAnsi="Verdana" w:cs="Calibri"/>
          <w:sz w:val="18"/>
          <w:szCs w:val="18"/>
        </w:rPr>
      </w:pPr>
      <w:r>
        <w:rPr>
          <w:noProof/>
          <w:lang w:eastAsia="da-DK"/>
        </w:rPr>
        <mc:AlternateContent>
          <mc:Choice Requires="wps">
            <w:drawing>
              <wp:anchor distT="0" distB="0" distL="114300" distR="114300" simplePos="0" relativeHeight="251658240" behindDoc="0" locked="0" layoutInCell="1" allowOverlap="1">
                <wp:simplePos x="0" y="0"/>
                <wp:positionH relativeFrom="column">
                  <wp:posOffset>504825</wp:posOffset>
                </wp:positionH>
                <wp:positionV relativeFrom="paragraph">
                  <wp:posOffset>2697480</wp:posOffset>
                </wp:positionV>
                <wp:extent cx="228600" cy="249555"/>
                <wp:effectExtent l="19050" t="19050" r="0" b="0"/>
                <wp:wrapNone/>
                <wp:docPr id="123" name="Rektange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955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91FD0" id="Rektangel 123" o:spid="_x0000_s1026" style="position:absolute;margin-left:39.75pt;margin-top:212.4pt;width:18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" filled="f" strokecolor="red" strokeweight="3pt">
                <v:path arrowok="t"/>
              </v:rect>
            </w:pict>
          </mc:Fallback>
        </mc:AlternateContent>
      </w:r>
      <w:r>
        <w:rPr>
          <w:noProof/>
          <w:lang w:eastAsia="da-DK"/>
        </w:rPr>
        <mc:AlternateContent>
          <mc:Choice Requires="wps">
            <w:drawing>
              <wp:anchor distT="0" distB="0" distL="114300" distR="114300" simplePos="0" relativeHeight="251657216" behindDoc="0" locked="0" layoutInCell="1" allowOverlap="1">
                <wp:simplePos x="0" y="0"/>
                <wp:positionH relativeFrom="column">
                  <wp:posOffset>3048000</wp:posOffset>
                </wp:positionH>
                <wp:positionV relativeFrom="paragraph">
                  <wp:posOffset>2249805</wp:posOffset>
                </wp:positionV>
                <wp:extent cx="2438400" cy="752475"/>
                <wp:effectExtent l="19050" t="19050" r="0" b="9525"/>
                <wp:wrapNone/>
                <wp:docPr id="127" name="Rektangel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7524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9FB2E" id="Rektangel 127" o:spid="_x0000_s1026" style="position:absolute;margin-left:240pt;margin-top:177.15pt;width:192pt;height:5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" filled="f" strokecolor="red" strokeweight="3pt">
                <v:path arrowok="t"/>
              </v:rect>
            </w:pict>
          </mc:Fallback>
        </mc:AlternateContent>
      </w:r>
      <w:r>
        <w:rPr>
          <w:noProof/>
          <w:lang w:eastAsia="da-DK"/>
        </w:rPr>
        <mc:AlternateContent>
          <mc:Choice Requires="wps">
            <w:drawing>
              <wp:anchor distT="0" distB="0" distL="114300" distR="114300" simplePos="0" relativeHeight="251656192" behindDoc="0" locked="0" layoutInCell="1" allowOverlap="1">
                <wp:simplePos x="0" y="0"/>
                <wp:positionH relativeFrom="column">
                  <wp:posOffset>2047875</wp:posOffset>
                </wp:positionH>
                <wp:positionV relativeFrom="paragraph">
                  <wp:posOffset>1575435</wp:posOffset>
                </wp:positionV>
                <wp:extent cx="876300" cy="243840"/>
                <wp:effectExtent l="19050" t="19050" r="0" b="3810"/>
                <wp:wrapNone/>
                <wp:docPr id="126" name="Rektange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4384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AEB0" id="Rektangel 126" o:spid="_x0000_s1026" style="position:absolute;margin-left:161.25pt;margin-top:124.05pt;width:69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" filled="f" strokecolor="red" strokeweight="3pt">
                <v:path arrowok="t"/>
              </v:rect>
            </w:pict>
          </mc:Fallback>
        </mc:AlternateContent>
      </w:r>
      <w:r w:rsidRPr="009C4B7C">
        <w:rPr>
          <w:noProof/>
          <w:lang w:eastAsia="da-DK"/>
        </w:rPr>
        <w:drawing>
          <wp:inline distT="0" distB="0" distL="0" distR="0">
            <wp:extent cx="5920105" cy="3159125"/>
            <wp:effectExtent l="0" t="0" r="0" b="0"/>
            <wp:docPr id="2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0">
                      <a:extLst>
                        <a:ext uri="{28A0092B-C50C-407E-A947-70E740481C1C}">
                          <a14:useLocalDpi xmlns:a14="http://schemas.microsoft.com/office/drawing/2010/main" val="0"/>
                        </a:ext>
                      </a:extLst>
                    </a:blip>
                    <a:srcRect l="1558" t="10127" r="1714" b="43178"/>
                    <a:stretch>
                      <a:fillRect/>
                    </a:stretch>
                  </pic:blipFill>
                  <pic:spPr bwMode="auto">
                    <a:xfrm>
                      <a:off x="0" y="0"/>
                      <a:ext cx="5920105" cy="3159125"/>
                    </a:xfrm>
                    <a:prstGeom prst="rect">
                      <a:avLst/>
                    </a:prstGeom>
                    <a:noFill/>
                    <a:ln>
                      <a:noFill/>
                    </a:ln>
                  </pic:spPr>
                </pic:pic>
              </a:graphicData>
            </a:graphic>
          </wp:inline>
        </w:drawing>
      </w:r>
    </w:p>
    <w:p w:rsidR="001C2FFF" w:rsidRDefault="001C2FFF" w:rsidP="00462734">
      <w:pPr>
        <w:spacing w:after="240"/>
        <w:rPr>
          <w:rFonts w:ascii="Verdana" w:hAnsi="Verdana" w:cs="Calibri"/>
          <w:sz w:val="18"/>
          <w:szCs w:val="18"/>
          <w:lang w:val="en-GB"/>
        </w:rPr>
      </w:pPr>
    </w:p>
    <w:p w:rsidR="008263FD" w:rsidRDefault="00673C0F" w:rsidP="00462734">
      <w:pPr>
        <w:spacing w:after="240"/>
        <w:rPr>
          <w:rFonts w:ascii="Verdana" w:hAnsi="Verdana" w:cs="Calibri"/>
          <w:sz w:val="18"/>
          <w:szCs w:val="18"/>
          <w:lang w:val="en-GB"/>
        </w:rPr>
      </w:pPr>
      <w:r w:rsidRPr="00707D80">
        <w:rPr>
          <w:rFonts w:ascii="Verdana" w:hAnsi="Verdana" w:cs="Calibri"/>
          <w:sz w:val="18"/>
          <w:szCs w:val="18"/>
          <w:lang w:val="en-GB"/>
        </w:rPr>
        <w:t>When you are ready to send the packages created to the Danish Medicines Agency, select the "New packages" tab. In the parenthesis on the tab, you can see</w:t>
      </w:r>
      <w:r w:rsidR="00462734">
        <w:rPr>
          <w:rFonts w:ascii="Verdana" w:hAnsi="Verdana" w:cs="Calibri"/>
          <w:sz w:val="18"/>
          <w:szCs w:val="18"/>
          <w:lang w:val="en-GB"/>
        </w:rPr>
        <w:t xml:space="preserve"> how many packages are pending.</w:t>
      </w:r>
    </w:p>
    <w:p w:rsidR="008263FD" w:rsidRDefault="00673C0F" w:rsidP="00462734">
      <w:pPr>
        <w:spacing w:after="240"/>
        <w:rPr>
          <w:rFonts w:ascii="Verdana" w:hAnsi="Verdana" w:cs="Calibri"/>
          <w:sz w:val="18"/>
          <w:szCs w:val="18"/>
          <w:lang w:val="en-GB"/>
        </w:rPr>
      </w:pPr>
      <w:r w:rsidRPr="00707D80">
        <w:rPr>
          <w:rFonts w:ascii="Verdana" w:hAnsi="Verdana" w:cs="Calibri"/>
          <w:sz w:val="18"/>
          <w:szCs w:val="18"/>
          <w:lang w:val="en-GB"/>
        </w:rPr>
        <w:t>Before you click "Send", you have the op</w:t>
      </w:r>
      <w:r w:rsidR="004005D3" w:rsidRPr="00707D80">
        <w:rPr>
          <w:rFonts w:ascii="Verdana" w:hAnsi="Verdana" w:cs="Calibri"/>
          <w:sz w:val="18"/>
          <w:szCs w:val="18"/>
          <w:lang w:val="en-GB"/>
        </w:rPr>
        <w:t xml:space="preserve">tion of </w:t>
      </w:r>
      <w:r w:rsidRPr="00707D80">
        <w:rPr>
          <w:rFonts w:ascii="Verdana" w:hAnsi="Verdana" w:cs="Calibri"/>
          <w:sz w:val="18"/>
          <w:szCs w:val="18"/>
          <w:lang w:val="en-GB"/>
        </w:rPr>
        <w:t>verify</w:t>
      </w:r>
      <w:r w:rsidR="004005D3" w:rsidRPr="00707D80">
        <w:rPr>
          <w:rFonts w:ascii="Verdana" w:hAnsi="Verdana" w:cs="Calibri"/>
          <w:sz w:val="18"/>
          <w:szCs w:val="18"/>
          <w:lang w:val="en-GB"/>
        </w:rPr>
        <w:t>ing</w:t>
      </w:r>
      <w:r w:rsidRPr="00707D80">
        <w:rPr>
          <w:rFonts w:ascii="Verdana" w:hAnsi="Verdana" w:cs="Calibri"/>
          <w:sz w:val="18"/>
          <w:szCs w:val="18"/>
          <w:lang w:val="en-GB"/>
        </w:rPr>
        <w:t xml:space="preserve"> the changes and correct them if you have made incorrect entries. You can also use the red cross on the left to de</w:t>
      </w:r>
      <w:r w:rsidR="00462734">
        <w:rPr>
          <w:rFonts w:ascii="Verdana" w:hAnsi="Verdana" w:cs="Calibri"/>
          <w:sz w:val="18"/>
          <w:szCs w:val="18"/>
          <w:lang w:val="en-GB"/>
        </w:rPr>
        <w:t>lete one package from the list.</w:t>
      </w:r>
    </w:p>
    <w:p w:rsidR="008263FD" w:rsidRDefault="00673C0F" w:rsidP="00462734">
      <w:pPr>
        <w:spacing w:after="240"/>
        <w:rPr>
          <w:rFonts w:ascii="Verdana" w:hAnsi="Verdana" w:cs="Calibri"/>
          <w:sz w:val="18"/>
          <w:szCs w:val="18"/>
          <w:lang w:val="en-GB"/>
        </w:rPr>
      </w:pPr>
      <w:r w:rsidRPr="00707D80">
        <w:rPr>
          <w:rFonts w:ascii="Verdana" w:hAnsi="Verdana" w:cs="Calibri"/>
          <w:sz w:val="18"/>
          <w:szCs w:val="18"/>
          <w:lang w:val="en-GB"/>
        </w:rPr>
        <w:t>Click "Send"</w:t>
      </w:r>
      <w:r w:rsidR="00462734">
        <w:rPr>
          <w:rFonts w:ascii="Verdana" w:hAnsi="Verdana" w:cs="Calibri"/>
          <w:sz w:val="18"/>
          <w:szCs w:val="18"/>
          <w:lang w:val="en-GB"/>
        </w:rPr>
        <w:t xml:space="preserve"> when all changes are correct. </w:t>
      </w:r>
    </w:p>
    <w:p w:rsidR="0056239D" w:rsidRPr="00707D80" w:rsidRDefault="00673C0F" w:rsidP="00462734">
      <w:pPr>
        <w:spacing w:after="240"/>
        <w:rPr>
          <w:rFonts w:ascii="Verdana" w:hAnsi="Verdana" w:cs="Calibri"/>
          <w:sz w:val="18"/>
          <w:szCs w:val="18"/>
          <w:lang w:val="en-GB"/>
        </w:rPr>
      </w:pPr>
      <w:r w:rsidRPr="00707D80">
        <w:rPr>
          <w:rFonts w:ascii="Verdana" w:hAnsi="Verdana" w:cs="Calibri"/>
          <w:sz w:val="18"/>
          <w:szCs w:val="18"/>
          <w:lang w:val="en-GB"/>
        </w:rPr>
        <w:t>If you click "Send", the newly created package will be shown on the "Notify" tab, and you can now activate the package (in the "Market situation" column) and then enter price and supply estimate. Please note that you must always enter a supply estimate when activating new packages. Finally, click "Send"</w:t>
      </w:r>
      <w:r w:rsidR="00462734">
        <w:rPr>
          <w:rFonts w:ascii="Verdana" w:hAnsi="Verdana" w:cs="Calibri"/>
          <w:sz w:val="18"/>
          <w:szCs w:val="18"/>
          <w:lang w:val="en-GB"/>
        </w:rPr>
        <w:t xml:space="preserve"> on the "Notify" tab. </w:t>
      </w:r>
    </w:p>
    <w:p w:rsidR="00673C0F" w:rsidRDefault="00673C0F" w:rsidP="00462734">
      <w:pPr>
        <w:spacing w:after="240"/>
        <w:rPr>
          <w:rFonts w:ascii="Verdana" w:hAnsi="Verdana" w:cs="Calibri"/>
          <w:sz w:val="18"/>
          <w:szCs w:val="18"/>
          <w:lang w:val="en-GB"/>
        </w:rPr>
      </w:pPr>
      <w:r w:rsidRPr="00707D80">
        <w:rPr>
          <w:rFonts w:ascii="Verdana" w:hAnsi="Verdana" w:cs="Calibri"/>
          <w:sz w:val="18"/>
          <w:szCs w:val="18"/>
          <w:lang w:val="en-GB"/>
        </w:rPr>
        <w:t xml:space="preserve">When you have created and activated (marketed) a new package, it will immediately appear as "created" in your assortment. By </w:t>
      </w:r>
      <w:r w:rsidR="005849A0" w:rsidRPr="00707D80">
        <w:rPr>
          <w:rFonts w:ascii="Verdana" w:hAnsi="Verdana" w:cs="Calibri"/>
          <w:sz w:val="18"/>
          <w:szCs w:val="18"/>
          <w:lang w:val="en-GB"/>
        </w:rPr>
        <w:t>hovering the</w:t>
      </w:r>
      <w:r w:rsidRPr="00707D80">
        <w:rPr>
          <w:rFonts w:ascii="Verdana" w:hAnsi="Verdana" w:cs="Calibri"/>
          <w:sz w:val="18"/>
          <w:szCs w:val="18"/>
          <w:lang w:val="en-GB"/>
        </w:rPr>
        <w:t xml:space="preserve"> mouse over the blue exclamation mark to the right of the overview on the "Notifications" tab, you will see that in addition to being created, the price of the package has also been notified to the next open price period.</w:t>
      </w:r>
    </w:p>
    <w:p w:rsidR="00A07C49" w:rsidRDefault="00A07C49" w:rsidP="00462734">
      <w:pPr>
        <w:spacing w:after="240"/>
        <w:rPr>
          <w:rFonts w:ascii="Verdana" w:hAnsi="Verdana" w:cs="Calibri"/>
          <w:sz w:val="18"/>
          <w:szCs w:val="18"/>
          <w:lang w:val="en-GB"/>
        </w:rPr>
      </w:pPr>
    </w:p>
    <w:p w:rsidR="00A07C49" w:rsidRDefault="00A07C49" w:rsidP="00462734">
      <w:pPr>
        <w:spacing w:after="240"/>
        <w:rPr>
          <w:rFonts w:ascii="Verdana" w:hAnsi="Verdana" w:cs="Calibri"/>
          <w:sz w:val="18"/>
          <w:szCs w:val="18"/>
          <w:lang w:val="en-GB"/>
        </w:rPr>
      </w:pPr>
    </w:p>
    <w:p w:rsidR="00A07C49" w:rsidRDefault="00A07C49" w:rsidP="00462734">
      <w:pPr>
        <w:spacing w:after="240"/>
        <w:rPr>
          <w:rFonts w:ascii="Verdana" w:hAnsi="Verdana" w:cs="Calibri"/>
          <w:sz w:val="18"/>
          <w:szCs w:val="18"/>
          <w:lang w:val="en-GB"/>
        </w:rPr>
      </w:pPr>
    </w:p>
    <w:p w:rsidR="00A07C49" w:rsidRDefault="00A07C49" w:rsidP="00462734">
      <w:pPr>
        <w:spacing w:after="240"/>
        <w:rPr>
          <w:rFonts w:ascii="Verdana" w:hAnsi="Verdana" w:cs="Calibri"/>
          <w:sz w:val="18"/>
          <w:szCs w:val="18"/>
          <w:lang w:val="en-GB"/>
        </w:rPr>
      </w:pPr>
    </w:p>
    <w:p w:rsidR="00A07C49" w:rsidRDefault="00A07C49" w:rsidP="00462734">
      <w:pPr>
        <w:spacing w:after="240"/>
        <w:rPr>
          <w:rFonts w:ascii="Verdana" w:hAnsi="Verdana" w:cs="Calibri"/>
          <w:sz w:val="18"/>
          <w:szCs w:val="18"/>
          <w:lang w:val="en-GB"/>
        </w:rPr>
      </w:pPr>
    </w:p>
    <w:p w:rsidR="00A07C49" w:rsidRDefault="00A07C49" w:rsidP="00462734">
      <w:pPr>
        <w:spacing w:after="240"/>
        <w:rPr>
          <w:rFonts w:ascii="Verdana" w:hAnsi="Verdana" w:cs="Calibri"/>
          <w:sz w:val="18"/>
          <w:szCs w:val="18"/>
          <w:lang w:val="en-GB"/>
        </w:rPr>
      </w:pPr>
    </w:p>
    <w:p w:rsidR="00A07C49" w:rsidRPr="00707D80" w:rsidRDefault="00A07C49" w:rsidP="00462734">
      <w:pPr>
        <w:spacing w:after="240"/>
        <w:rPr>
          <w:rFonts w:ascii="Verdana" w:hAnsi="Verdana" w:cs="Calibri"/>
          <w:sz w:val="18"/>
          <w:szCs w:val="18"/>
          <w:lang w:val="en-GB"/>
        </w:rPr>
      </w:pPr>
    </w:p>
    <w:p w:rsidR="00DE6D82" w:rsidRPr="00707D80" w:rsidRDefault="00673C0F" w:rsidP="00462734">
      <w:pPr>
        <w:pStyle w:val="Overskrift3"/>
        <w:spacing w:before="0" w:after="240"/>
        <w:rPr>
          <w:rFonts w:ascii="Verdana" w:hAnsi="Verdana" w:cs="Calibri"/>
          <w:color w:val="auto"/>
          <w:sz w:val="18"/>
          <w:szCs w:val="18"/>
          <w:lang w:val="en-GB"/>
        </w:rPr>
      </w:pPr>
      <w:bookmarkStart w:id="174" w:name="_Toc471819898"/>
      <w:bookmarkStart w:id="175" w:name="_Toc471820031"/>
      <w:bookmarkStart w:id="176" w:name="_Toc471820306"/>
      <w:bookmarkStart w:id="177" w:name="_Toc473724455"/>
      <w:r w:rsidRPr="00707D80">
        <w:rPr>
          <w:rFonts w:ascii="Verdana" w:hAnsi="Verdana" w:cs="Calibri"/>
          <w:color w:val="auto"/>
          <w:sz w:val="18"/>
          <w:szCs w:val="18"/>
          <w:lang w:val="en-GB"/>
        </w:rPr>
        <w:lastRenderedPageBreak/>
        <w:t>Other changes</w:t>
      </w:r>
      <w:bookmarkEnd w:id="174"/>
      <w:bookmarkEnd w:id="175"/>
      <w:bookmarkEnd w:id="176"/>
      <w:bookmarkEnd w:id="177"/>
    </w:p>
    <w:p w:rsidR="000838DB" w:rsidRPr="00707D80" w:rsidRDefault="00D30408" w:rsidP="00707D80">
      <w:pPr>
        <w:pStyle w:val="Brdtekst"/>
        <w:spacing w:line="240" w:lineRule="auto"/>
        <w:rPr>
          <w:rFonts w:ascii="Verdana" w:hAnsi="Verdana" w:cs="Calibri"/>
          <w:sz w:val="18"/>
          <w:szCs w:val="18"/>
          <w:lang w:val="en-GB"/>
        </w:rPr>
      </w:pPr>
      <w:r w:rsidRPr="009B70EC">
        <w:rPr>
          <w:noProof/>
        </w:rPr>
        <w:drawing>
          <wp:inline distT="0" distB="0" distL="0" distR="0">
            <wp:extent cx="5920105" cy="4472305"/>
            <wp:effectExtent l="0" t="0" r="0" b="0"/>
            <wp:docPr id="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1">
                      <a:extLst>
                        <a:ext uri="{28A0092B-C50C-407E-A947-70E740481C1C}">
                          <a14:useLocalDpi xmlns:a14="http://schemas.microsoft.com/office/drawing/2010/main" val="0"/>
                        </a:ext>
                      </a:extLst>
                    </a:blip>
                    <a:srcRect l="934" t="10127" r="2336" b="23769"/>
                    <a:stretch>
                      <a:fillRect/>
                    </a:stretch>
                  </pic:blipFill>
                  <pic:spPr bwMode="auto">
                    <a:xfrm>
                      <a:off x="0" y="0"/>
                      <a:ext cx="5920105" cy="4472305"/>
                    </a:xfrm>
                    <a:prstGeom prst="rect">
                      <a:avLst/>
                    </a:prstGeom>
                    <a:noFill/>
                    <a:ln>
                      <a:noFill/>
                    </a:ln>
                  </pic:spPr>
                </pic:pic>
              </a:graphicData>
            </a:graphic>
          </wp:inline>
        </w:drawing>
      </w:r>
      <w:r>
        <w:rPr>
          <w:noProof/>
        </w:rPr>
        <mc:AlternateContent>
          <mc:Choice Requires="wps">
            <w:drawing>
              <wp:anchor distT="0" distB="0" distL="114300" distR="114300" simplePos="0" relativeHeight="251648000" behindDoc="0" locked="0" layoutInCell="1" allowOverlap="1">
                <wp:simplePos x="0" y="0"/>
                <wp:positionH relativeFrom="column">
                  <wp:posOffset>2895600</wp:posOffset>
                </wp:positionH>
                <wp:positionV relativeFrom="paragraph">
                  <wp:posOffset>1546860</wp:posOffset>
                </wp:positionV>
                <wp:extent cx="866775" cy="333375"/>
                <wp:effectExtent l="19050" t="19050" r="9525" b="9525"/>
                <wp:wrapNone/>
                <wp:docPr id="128" name="Rektangel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F8AE5" id="Rektangel 128" o:spid="_x0000_s1026" style="position:absolute;margin-left:228pt;margin-top:121.8pt;width:68.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" filled="f" strokecolor="red" strokeweight="3pt">
                <v:path arrowok="t"/>
              </v:rect>
            </w:pict>
          </mc:Fallback>
        </mc:AlternateContent>
      </w:r>
    </w:p>
    <w:p w:rsidR="00DE6D82" w:rsidRPr="00707D80" w:rsidRDefault="00DE6D82" w:rsidP="00707D80">
      <w:pPr>
        <w:rPr>
          <w:rFonts w:ascii="Verdana" w:hAnsi="Verdana" w:cs="Calibri"/>
          <w:sz w:val="18"/>
          <w:szCs w:val="18"/>
          <w:lang w:val="en-GB"/>
        </w:rPr>
      </w:pPr>
    </w:p>
    <w:p w:rsidR="009B681B" w:rsidRDefault="005D5320" w:rsidP="00462734">
      <w:pPr>
        <w:spacing w:after="240"/>
        <w:rPr>
          <w:rFonts w:ascii="Verdana" w:hAnsi="Verdana" w:cs="Calibri"/>
          <w:sz w:val="18"/>
          <w:szCs w:val="18"/>
          <w:lang w:val="en-GB"/>
        </w:rPr>
      </w:pPr>
      <w:r w:rsidRPr="00707D80">
        <w:rPr>
          <w:rFonts w:ascii="Verdana" w:hAnsi="Verdana" w:cs="Calibri"/>
          <w:sz w:val="18"/>
          <w:szCs w:val="18"/>
          <w:lang w:val="en-GB"/>
        </w:rPr>
        <w:t>For medicinal products for which the company wishes to let an approved variation application enter into force from the "Open" period, the relevant product must be selected by the underlined link containing the name of the product. Then, the following page will be shown:</w:t>
      </w:r>
    </w:p>
    <w:p w:rsidR="00195407" w:rsidRDefault="00195407" w:rsidP="00462734">
      <w:pPr>
        <w:spacing w:after="240"/>
        <w:rPr>
          <w:rFonts w:ascii="Verdana" w:hAnsi="Verdana"/>
          <w:sz w:val="18"/>
          <w:szCs w:val="18"/>
        </w:rPr>
      </w:pPr>
    </w:p>
    <w:p w:rsidR="00195407" w:rsidRDefault="00D30408" w:rsidP="00462734">
      <w:pPr>
        <w:spacing w:after="240"/>
        <w:rPr>
          <w:rFonts w:ascii="Verdana" w:hAnsi="Verdana" w:cs="Calibri"/>
          <w:sz w:val="18"/>
          <w:szCs w:val="18"/>
          <w:lang w:val="en-GB"/>
        </w:rPr>
      </w:pPr>
      <w:r>
        <w:rPr>
          <w:noProof/>
          <w:lang w:eastAsia="da-DK"/>
        </w:rPr>
        <w:lastRenderedPageBreak/>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2800350</wp:posOffset>
                </wp:positionV>
                <wp:extent cx="981075" cy="342900"/>
                <wp:effectExtent l="0" t="0" r="0" b="0"/>
                <wp:wrapNone/>
                <wp:docPr id="1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990B3B" w:rsidRDefault="00945CEA" w:rsidP="00FF53F8">
                            <w:pPr>
                              <w:jc w:val="right"/>
                              <w:rPr>
                                <w:b/>
                                <w:color w:val="FF0000"/>
                              </w:rPr>
                            </w:pPr>
                            <w:r w:rsidRPr="00990B3B">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margin-left:3.3pt;margin-top:220.5pt;width:77.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" filled="f" strokecolor="red" strokeweight="3pt">
                <v:textbox>
                  <w:txbxContent>
                    <w:p w:rsidR="00945CEA" w:rsidRPr="00990B3B" w:rsidRDefault="00945CEA" w:rsidP="00FF53F8">
                      <w:pPr>
                        <w:jc w:val="right"/>
                        <w:rPr>
                          <w:b/>
                          <w:color w:val="FF0000"/>
                        </w:rPr>
                      </w:pPr>
                      <w:r w:rsidRPr="00990B3B">
                        <w:rPr>
                          <w:b/>
                          <w:color w:val="FF0000"/>
                        </w:rPr>
                        <w:t>3</w:t>
                      </w:r>
                    </w:p>
                  </w:txbxContent>
                </v:textbox>
              </v:rect>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column">
                  <wp:posOffset>1022985</wp:posOffset>
                </wp:positionH>
                <wp:positionV relativeFrom="paragraph">
                  <wp:posOffset>2598420</wp:posOffset>
                </wp:positionV>
                <wp:extent cx="863600" cy="241935"/>
                <wp:effectExtent l="0" t="0" r="0" b="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193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9B681B" w:rsidRDefault="00945CEA" w:rsidP="00FF53F8">
                            <w:pPr>
                              <w:jc w:val="right"/>
                              <w:rPr>
                                <w:b/>
                                <w:color w:val="FF0000"/>
                              </w:rPr>
                            </w:pPr>
                            <w:r w:rsidRPr="009B681B">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3" style="position:absolute;margin-left:80.55pt;margin-top:204.6pt;width:68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" filled="f" strokecolor="red" strokeweight="3pt">
                <v:textbox>
                  <w:txbxContent>
                    <w:p w:rsidR="00945CEA" w:rsidRPr="009B681B" w:rsidRDefault="00945CEA" w:rsidP="00FF53F8">
                      <w:pPr>
                        <w:jc w:val="right"/>
                        <w:rPr>
                          <w:b/>
                          <w:color w:val="FF0000"/>
                        </w:rPr>
                      </w:pPr>
                      <w:r w:rsidRPr="009B681B">
                        <w:rPr>
                          <w:b/>
                          <w:color w:val="FF0000"/>
                        </w:rPr>
                        <w:t>2</w:t>
                      </w:r>
                    </w:p>
                  </w:txbxContent>
                </v:textbox>
              </v:rect>
            </w:pict>
          </mc:Fallback>
        </mc:AlternateContent>
      </w:r>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2872740</wp:posOffset>
                </wp:positionH>
                <wp:positionV relativeFrom="paragraph">
                  <wp:posOffset>1604010</wp:posOffset>
                </wp:positionV>
                <wp:extent cx="2737485" cy="1466850"/>
                <wp:effectExtent l="0" t="0" r="0" b="0"/>
                <wp:wrapNone/>
                <wp:docPr id="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485" cy="1466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9B681B" w:rsidRDefault="00945CEA" w:rsidP="00FE7953">
                            <w:pPr>
                              <w:jc w:val="right"/>
                              <w:rPr>
                                <w:b/>
                                <w:color w:val="FF0000"/>
                              </w:rPr>
                            </w:pPr>
                            <w:r w:rsidRPr="009B681B">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4" style="position:absolute;margin-left:226.2pt;margin-top:126.3pt;width:215.5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" filled="f" strokecolor="red" strokeweight="3pt">
                <v:textbox>
                  <w:txbxContent>
                    <w:p w:rsidR="00945CEA" w:rsidRPr="009B681B" w:rsidRDefault="00945CEA" w:rsidP="00FE7953">
                      <w:pPr>
                        <w:jc w:val="right"/>
                        <w:rPr>
                          <w:b/>
                          <w:color w:val="FF0000"/>
                        </w:rPr>
                      </w:pPr>
                      <w:r w:rsidRPr="009B681B">
                        <w:rPr>
                          <w:b/>
                          <w:color w:val="FF0000"/>
                        </w:rPr>
                        <w:t>1</w:t>
                      </w:r>
                    </w:p>
                  </w:txbxContent>
                </v:textbox>
              </v:rect>
            </w:pict>
          </mc:Fallback>
        </mc:AlternateContent>
      </w:r>
      <w:r w:rsidRPr="009B70EC">
        <w:rPr>
          <w:noProof/>
        </w:rPr>
        <w:drawing>
          <wp:inline distT="0" distB="0" distL="0" distR="0">
            <wp:extent cx="5779770" cy="3681095"/>
            <wp:effectExtent l="0" t="0" r="0" b="0"/>
            <wp:docPr id="2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2">
                      <a:extLst>
                        <a:ext uri="{28A0092B-C50C-407E-A947-70E740481C1C}">
                          <a14:useLocalDpi xmlns:a14="http://schemas.microsoft.com/office/drawing/2010/main" val="0"/>
                        </a:ext>
                      </a:extLst>
                    </a:blip>
                    <a:srcRect l="2647" t="10408" r="2803" b="35274"/>
                    <a:stretch>
                      <a:fillRect/>
                    </a:stretch>
                  </pic:blipFill>
                  <pic:spPr bwMode="auto">
                    <a:xfrm>
                      <a:off x="0" y="0"/>
                      <a:ext cx="5779770" cy="3681095"/>
                    </a:xfrm>
                    <a:prstGeom prst="rect">
                      <a:avLst/>
                    </a:prstGeom>
                    <a:noFill/>
                    <a:ln>
                      <a:noFill/>
                    </a:ln>
                  </pic:spPr>
                </pic:pic>
              </a:graphicData>
            </a:graphic>
          </wp:inline>
        </w:drawing>
      </w:r>
    </w:p>
    <w:p w:rsidR="002118DB" w:rsidRPr="00707D80" w:rsidRDefault="002118DB" w:rsidP="00462734">
      <w:pPr>
        <w:rPr>
          <w:rFonts w:ascii="Verdana" w:hAnsi="Verdana" w:cs="Calibri"/>
          <w:sz w:val="18"/>
          <w:szCs w:val="18"/>
        </w:rPr>
      </w:pPr>
    </w:p>
    <w:p w:rsidR="005D5320" w:rsidRPr="00707D80" w:rsidRDefault="005D5320" w:rsidP="00462734">
      <w:pPr>
        <w:numPr>
          <w:ilvl w:val="0"/>
          <w:numId w:val="16"/>
        </w:numPr>
        <w:spacing w:after="240"/>
        <w:rPr>
          <w:rFonts w:ascii="Verdana" w:hAnsi="Verdana" w:cs="Calibri"/>
          <w:sz w:val="18"/>
          <w:szCs w:val="18"/>
          <w:lang w:val="en-GB"/>
        </w:rPr>
      </w:pPr>
      <w:r w:rsidRPr="00707D80">
        <w:rPr>
          <w:rFonts w:ascii="Verdana" w:hAnsi="Verdana" w:cs="Calibri"/>
          <w:sz w:val="18"/>
          <w:szCs w:val="18"/>
          <w:lang w:val="en-GB"/>
        </w:rPr>
        <w:t>Enter the relevant text from the approval letter</w:t>
      </w:r>
      <w:r w:rsidR="002118DB" w:rsidRPr="00707D80">
        <w:rPr>
          <w:rFonts w:ascii="Verdana" w:hAnsi="Verdana" w:cs="Calibri"/>
          <w:sz w:val="18"/>
          <w:szCs w:val="18"/>
          <w:lang w:val="en-GB"/>
        </w:rPr>
        <w:t xml:space="preserve"> on the right side of the formula</w:t>
      </w:r>
      <w:r w:rsidRPr="00707D80">
        <w:rPr>
          <w:rFonts w:ascii="Verdana" w:hAnsi="Verdana" w:cs="Calibri"/>
          <w:sz w:val="18"/>
          <w:szCs w:val="18"/>
          <w:lang w:val="en-GB"/>
        </w:rPr>
        <w:t>.</w:t>
      </w:r>
    </w:p>
    <w:p w:rsidR="005D5320" w:rsidRPr="00707D80" w:rsidRDefault="005D5320" w:rsidP="00462734">
      <w:pPr>
        <w:numPr>
          <w:ilvl w:val="1"/>
          <w:numId w:val="16"/>
        </w:numPr>
        <w:spacing w:after="240"/>
        <w:rPr>
          <w:rFonts w:ascii="Verdana" w:hAnsi="Verdana" w:cs="Calibri"/>
          <w:sz w:val="18"/>
          <w:szCs w:val="18"/>
          <w:lang w:val="en-GB"/>
        </w:rPr>
      </w:pPr>
      <w:r w:rsidRPr="00707D80">
        <w:rPr>
          <w:rFonts w:ascii="Verdana" w:hAnsi="Verdana" w:cs="Calibri"/>
          <w:sz w:val="18"/>
          <w:szCs w:val="18"/>
          <w:lang w:val="en-GB"/>
        </w:rPr>
        <w:t>The name, form and strength of the medicinal product must be written exactly as indicated in the approval letter.</w:t>
      </w:r>
    </w:p>
    <w:p w:rsidR="005D5320" w:rsidRPr="00707D80" w:rsidRDefault="002118DB" w:rsidP="00462734">
      <w:pPr>
        <w:numPr>
          <w:ilvl w:val="1"/>
          <w:numId w:val="16"/>
        </w:numPr>
        <w:spacing w:after="240"/>
        <w:rPr>
          <w:rFonts w:ascii="Verdana" w:hAnsi="Verdana" w:cs="Calibri"/>
          <w:sz w:val="18"/>
          <w:szCs w:val="18"/>
          <w:lang w:val="en-US"/>
        </w:rPr>
      </w:pPr>
      <w:r w:rsidRPr="00707D80">
        <w:rPr>
          <w:rFonts w:ascii="Verdana" w:hAnsi="Verdana" w:cs="Calibri"/>
          <w:sz w:val="18"/>
          <w:szCs w:val="18"/>
          <w:lang w:val="en-GB"/>
        </w:rPr>
        <w:t xml:space="preserve">For changes regarding the </w:t>
      </w:r>
      <w:r w:rsidR="009F2532" w:rsidRPr="00990497">
        <w:rPr>
          <w:rFonts w:ascii="Verdana" w:hAnsi="Verdana" w:cs="Calibri"/>
          <w:sz w:val="18"/>
          <w:szCs w:val="18"/>
          <w:lang w:val="en-GB"/>
        </w:rPr>
        <w:t>MA-</w:t>
      </w:r>
      <w:r w:rsidR="005D5320" w:rsidRPr="00707D80">
        <w:rPr>
          <w:rFonts w:ascii="Verdana" w:hAnsi="Verdana" w:cs="Calibri"/>
          <w:sz w:val="18"/>
          <w:szCs w:val="18"/>
          <w:lang w:val="en-GB"/>
        </w:rPr>
        <w:t>holder and Representative</w:t>
      </w:r>
      <w:r w:rsidR="009F2532">
        <w:rPr>
          <w:rFonts w:ascii="Verdana" w:hAnsi="Verdana" w:cs="Calibri"/>
          <w:sz w:val="18"/>
          <w:szCs w:val="18"/>
          <w:lang w:val="en-GB"/>
        </w:rPr>
        <w:t>,</w:t>
      </w:r>
      <w:r w:rsidRPr="00707D80">
        <w:rPr>
          <w:rFonts w:ascii="Verdana" w:hAnsi="Verdana" w:cs="Calibri"/>
          <w:sz w:val="18"/>
          <w:szCs w:val="18"/>
          <w:lang w:val="en-GB"/>
        </w:rPr>
        <w:t xml:space="preserve"> the company number should be written in </w:t>
      </w:r>
      <w:r w:rsidRPr="00707D80">
        <w:rPr>
          <w:rFonts w:ascii="Verdana" w:hAnsi="Verdana" w:cs="Calibri"/>
          <w:sz w:val="18"/>
          <w:szCs w:val="18"/>
          <w:lang w:val="en-US"/>
        </w:rPr>
        <w:t>the</w:t>
      </w:r>
      <w:r w:rsidRPr="00707D80">
        <w:rPr>
          <w:rFonts w:ascii="Verdana" w:hAnsi="Verdana" w:cs="Calibri"/>
          <w:sz w:val="18"/>
          <w:szCs w:val="18"/>
          <w:lang w:val="en-GB"/>
        </w:rPr>
        <w:t xml:space="preserve"> “other” section of the formula.</w:t>
      </w:r>
    </w:p>
    <w:p w:rsidR="009B681B" w:rsidRPr="00462734" w:rsidRDefault="002118DB" w:rsidP="00462734">
      <w:pPr>
        <w:numPr>
          <w:ilvl w:val="1"/>
          <w:numId w:val="16"/>
        </w:numPr>
        <w:spacing w:after="240"/>
        <w:rPr>
          <w:rFonts w:ascii="Verdana" w:hAnsi="Verdana" w:cs="Calibri"/>
          <w:sz w:val="18"/>
          <w:szCs w:val="18"/>
          <w:lang w:val="en-US"/>
        </w:rPr>
      </w:pPr>
      <w:r w:rsidRPr="00707D80">
        <w:rPr>
          <w:rFonts w:ascii="Verdana" w:hAnsi="Verdana" w:cs="Calibri"/>
          <w:sz w:val="18"/>
          <w:szCs w:val="18"/>
          <w:lang w:val="en-US"/>
        </w:rPr>
        <w:t>Remember to add the case number found in the approval letter to the</w:t>
      </w:r>
      <w:r w:rsidRPr="00707D80">
        <w:rPr>
          <w:rFonts w:ascii="Verdana" w:hAnsi="Verdana" w:cs="Calibri"/>
          <w:sz w:val="18"/>
          <w:szCs w:val="18"/>
          <w:lang w:val="en-GB"/>
        </w:rPr>
        <w:t xml:space="preserve"> “other” section of the formula.</w:t>
      </w:r>
    </w:p>
    <w:p w:rsidR="002118DB" w:rsidRPr="00462734" w:rsidRDefault="005D5320" w:rsidP="00462734">
      <w:pPr>
        <w:spacing w:after="240"/>
        <w:rPr>
          <w:rFonts w:ascii="Verdana" w:hAnsi="Verdana" w:cs="Calibri"/>
          <w:i/>
          <w:sz w:val="18"/>
          <w:szCs w:val="18"/>
          <w:lang w:val="en-GB"/>
        </w:rPr>
      </w:pPr>
      <w:r w:rsidRPr="00707D80">
        <w:rPr>
          <w:rFonts w:ascii="Verdana" w:hAnsi="Verdana" w:cs="Calibri"/>
          <w:i/>
          <w:sz w:val="18"/>
          <w:szCs w:val="18"/>
          <w:lang w:val="en-GB"/>
        </w:rPr>
        <w:t xml:space="preserve">Note! It is only the company </w:t>
      </w:r>
      <w:r w:rsidRPr="006B40CD">
        <w:rPr>
          <w:rFonts w:ascii="Verdana" w:hAnsi="Verdana" w:cs="Calibri"/>
          <w:i/>
          <w:sz w:val="18"/>
          <w:szCs w:val="18"/>
          <w:lang w:val="en-GB"/>
        </w:rPr>
        <w:t>transferring</w:t>
      </w:r>
      <w:r w:rsidRPr="00707D80">
        <w:rPr>
          <w:rFonts w:ascii="Verdana" w:hAnsi="Verdana" w:cs="Calibri"/>
          <w:i/>
          <w:sz w:val="18"/>
          <w:szCs w:val="18"/>
          <w:lang w:val="en-GB"/>
        </w:rPr>
        <w:t xml:space="preserve"> a medicinal product to a new company that is responsible for notification. For this reason, the acquiring company cannot see the medicinal product in DKMAnet before a n</w:t>
      </w:r>
      <w:r w:rsidR="00462734">
        <w:rPr>
          <w:rFonts w:ascii="Verdana" w:hAnsi="Verdana" w:cs="Calibri"/>
          <w:i/>
          <w:sz w:val="18"/>
          <w:szCs w:val="18"/>
          <w:lang w:val="en-GB"/>
        </w:rPr>
        <w:t>otification has been submitted.</w:t>
      </w:r>
    </w:p>
    <w:p w:rsidR="002118DB" w:rsidRPr="00462734" w:rsidRDefault="005D5320" w:rsidP="00462734">
      <w:pPr>
        <w:numPr>
          <w:ilvl w:val="0"/>
          <w:numId w:val="16"/>
        </w:numPr>
        <w:spacing w:after="240"/>
        <w:rPr>
          <w:rFonts w:ascii="Verdana" w:hAnsi="Verdana" w:cs="Calibri"/>
          <w:sz w:val="18"/>
          <w:szCs w:val="18"/>
          <w:lang w:val="en-GB"/>
        </w:rPr>
      </w:pPr>
      <w:r w:rsidRPr="00707D80">
        <w:rPr>
          <w:rFonts w:ascii="Verdana" w:hAnsi="Verdana" w:cs="Calibri"/>
          <w:sz w:val="18"/>
          <w:szCs w:val="18"/>
          <w:lang w:val="en-GB"/>
        </w:rPr>
        <w:t>Please enter a telephone number where the Danish Medicines Agency may reach yo</w:t>
      </w:r>
      <w:r w:rsidR="00FD1685" w:rsidRPr="00707D80">
        <w:rPr>
          <w:rFonts w:ascii="Verdana" w:hAnsi="Verdana" w:cs="Calibri"/>
          <w:sz w:val="18"/>
          <w:szCs w:val="18"/>
          <w:lang w:val="en-GB"/>
        </w:rPr>
        <w:t>u (</w:t>
      </w:r>
      <w:r w:rsidR="002118DB" w:rsidRPr="00707D80">
        <w:rPr>
          <w:rFonts w:ascii="Verdana" w:hAnsi="Verdana" w:cs="Calibri"/>
          <w:sz w:val="18"/>
          <w:szCs w:val="18"/>
          <w:lang w:val="en-GB"/>
        </w:rPr>
        <w:t xml:space="preserve">or </w:t>
      </w:r>
      <w:r w:rsidR="00FD1685" w:rsidRPr="00707D80">
        <w:rPr>
          <w:rFonts w:ascii="Verdana" w:hAnsi="Verdana" w:cs="Calibri"/>
          <w:sz w:val="18"/>
          <w:szCs w:val="18"/>
          <w:lang w:val="en-GB"/>
        </w:rPr>
        <w:t>a</w:t>
      </w:r>
      <w:r w:rsidR="002118DB" w:rsidRPr="00707D80">
        <w:rPr>
          <w:rFonts w:ascii="Verdana" w:hAnsi="Verdana" w:cs="Calibri"/>
          <w:sz w:val="18"/>
          <w:szCs w:val="18"/>
          <w:lang w:val="en-GB"/>
        </w:rPr>
        <w:t xml:space="preserve"> </w:t>
      </w:r>
      <w:r w:rsidR="00FD1685" w:rsidRPr="00707D80">
        <w:rPr>
          <w:rFonts w:ascii="Verdana" w:hAnsi="Verdana" w:cs="Calibri"/>
          <w:sz w:val="18"/>
          <w:szCs w:val="18"/>
          <w:lang w:val="en-GB"/>
        </w:rPr>
        <w:t xml:space="preserve">colleague in case of sickness or holidays) </w:t>
      </w:r>
    </w:p>
    <w:p w:rsidR="00FD1685" w:rsidRPr="00462734" w:rsidRDefault="005D5320" w:rsidP="00462734">
      <w:pPr>
        <w:numPr>
          <w:ilvl w:val="0"/>
          <w:numId w:val="16"/>
        </w:numPr>
        <w:spacing w:after="240"/>
        <w:rPr>
          <w:rFonts w:ascii="Verdana" w:hAnsi="Verdana" w:cs="Calibri"/>
          <w:sz w:val="18"/>
          <w:szCs w:val="18"/>
          <w:lang w:val="en-GB"/>
        </w:rPr>
      </w:pPr>
      <w:r w:rsidRPr="00707D80">
        <w:rPr>
          <w:rFonts w:ascii="Verdana" w:hAnsi="Verdana" w:cs="Calibri"/>
          <w:sz w:val="18"/>
          <w:szCs w:val="18"/>
          <w:lang w:val="en-GB"/>
        </w:rPr>
        <w:t xml:space="preserve">If you select "Deregister medicinal product", you must enter a reason code for the deregistration. This will prompt a warning to ensure that you do not inadvertently deregister a product. </w:t>
      </w:r>
    </w:p>
    <w:p w:rsidR="00F10891" w:rsidRDefault="00996DA0" w:rsidP="00462734">
      <w:pPr>
        <w:spacing w:after="240"/>
        <w:rPr>
          <w:rFonts w:ascii="Verdana" w:hAnsi="Verdana" w:cs="Calibri"/>
          <w:color w:val="5A5B5D"/>
          <w:sz w:val="18"/>
          <w:szCs w:val="18"/>
          <w:lang w:val="en-GB"/>
        </w:rPr>
      </w:pPr>
      <w:r w:rsidRPr="00707D80">
        <w:rPr>
          <w:rFonts w:ascii="Verdana" w:hAnsi="Verdana" w:cs="Calibri"/>
          <w:i/>
          <w:sz w:val="18"/>
          <w:szCs w:val="18"/>
          <w:lang w:val="en-GB"/>
        </w:rPr>
        <w:t xml:space="preserve">Note! If your notification concerns a change of names (or the like), you will be able to create new packages. You should, however, note that the name of the product will only be changed after the change of periods. In connection with changes of names, you must look for </w:t>
      </w:r>
      <w:r w:rsidR="00D30408" w:rsidRPr="00707D80">
        <w:rPr>
          <w:rFonts w:ascii="Verdana" w:hAnsi="Verdana" w:cs="Calibri"/>
          <w:noProof/>
          <w:color w:val="5A5B5D"/>
          <w:sz w:val="18"/>
          <w:szCs w:val="18"/>
        </w:rPr>
        <w:drawing>
          <wp:inline distT="0" distB="0" distL="0" distR="0">
            <wp:extent cx="152400" cy="152400"/>
            <wp:effectExtent l="0" t="0" r="0" b="0"/>
            <wp:docPr id="292" name="Billede 292" descr="https://xnet-test.dkma.dk/wps/PA_1_0_2B1/them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xnet-test.dkma.dk/wps/PA_1_0_2B1/theme/warning.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07D80">
        <w:rPr>
          <w:rFonts w:ascii="Verdana" w:hAnsi="Verdana" w:cs="Calibri"/>
          <w:color w:val="5A5B5D"/>
          <w:sz w:val="18"/>
          <w:szCs w:val="18"/>
          <w:lang w:val="en-GB"/>
        </w:rPr>
        <w:t xml:space="preserve"> </w:t>
      </w:r>
      <w:r w:rsidR="00FD1685" w:rsidRPr="00707D80">
        <w:rPr>
          <w:rFonts w:ascii="Verdana" w:hAnsi="Verdana" w:cs="Calibri"/>
          <w:sz w:val="18"/>
          <w:szCs w:val="18"/>
          <w:lang w:val="en-GB"/>
        </w:rPr>
        <w:t xml:space="preserve">(outstanding notification) </w:t>
      </w:r>
      <w:r w:rsidR="00AF5DC4">
        <w:rPr>
          <w:rFonts w:ascii="Verdana" w:hAnsi="Verdana" w:cs="Calibri"/>
          <w:i/>
          <w:sz w:val="18"/>
          <w:szCs w:val="18"/>
          <w:lang w:val="en-GB"/>
        </w:rPr>
        <w:t xml:space="preserve">in front of the </w:t>
      </w:r>
      <w:r w:rsidR="00990497">
        <w:rPr>
          <w:rFonts w:ascii="Verdana" w:hAnsi="Verdana" w:cs="Calibri"/>
          <w:i/>
          <w:sz w:val="18"/>
          <w:szCs w:val="18"/>
          <w:lang w:val="en-GB"/>
        </w:rPr>
        <w:t>MA no.</w:t>
      </w:r>
      <w:r w:rsidRPr="00707D80">
        <w:rPr>
          <w:rFonts w:ascii="Verdana" w:hAnsi="Verdana" w:cs="Calibri"/>
          <w:i/>
          <w:sz w:val="18"/>
          <w:szCs w:val="18"/>
          <w:lang w:val="en-GB"/>
        </w:rPr>
        <w:t xml:space="preserve"> on "Notifications” &gt; ”Prices and assortment” &gt; ”New package”</w:t>
      </w:r>
      <w:r w:rsidRPr="00707D80">
        <w:rPr>
          <w:rFonts w:ascii="Verdana" w:hAnsi="Verdana" w:cs="Calibri"/>
          <w:color w:val="5A5B5D"/>
          <w:sz w:val="18"/>
          <w:szCs w:val="18"/>
          <w:lang w:val="en-GB"/>
        </w:rPr>
        <w:t xml:space="preserve"> </w:t>
      </w:r>
    </w:p>
    <w:p w:rsidR="00990B3B" w:rsidRPr="00707D80" w:rsidRDefault="00990B3B" w:rsidP="00707D80">
      <w:pPr>
        <w:rPr>
          <w:rFonts w:ascii="Verdana" w:hAnsi="Verdana" w:cs="Calibri"/>
          <w:color w:val="5A5B5D"/>
          <w:sz w:val="18"/>
          <w:szCs w:val="18"/>
          <w:lang w:val="en-GB"/>
        </w:rPr>
      </w:pPr>
    </w:p>
    <w:p w:rsidR="00F10891" w:rsidRPr="00990497" w:rsidRDefault="00D30408" w:rsidP="00707D80">
      <w:pPr>
        <w:rPr>
          <w:rFonts w:ascii="Verdana" w:hAnsi="Verdana"/>
          <w:noProof/>
          <w:sz w:val="18"/>
          <w:szCs w:val="18"/>
          <w:lang w:val="en-US" w:eastAsia="da-DK"/>
        </w:rPr>
      </w:pPr>
      <w:r>
        <w:rPr>
          <w:noProof/>
          <w:lang w:eastAsia="da-DK"/>
        </w:rPr>
        <mc:AlternateContent>
          <mc:Choice Requires="wps">
            <w:drawing>
              <wp:anchor distT="0" distB="0" distL="114300" distR="114300" simplePos="0" relativeHeight="251649024" behindDoc="0" locked="0" layoutInCell="1" allowOverlap="1">
                <wp:simplePos x="0" y="0"/>
                <wp:positionH relativeFrom="column">
                  <wp:posOffset>2070735</wp:posOffset>
                </wp:positionH>
                <wp:positionV relativeFrom="paragraph">
                  <wp:posOffset>1861820</wp:posOffset>
                </wp:positionV>
                <wp:extent cx="1885950" cy="561975"/>
                <wp:effectExtent l="0" t="0" r="0" b="0"/>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61975"/>
                        </a:xfrm>
                        <a:prstGeom prst="rect">
                          <a:avLst/>
                        </a:prstGeom>
                        <a:solidFill>
                          <a:srgbClr val="FFFFFF"/>
                        </a:solidFill>
                        <a:ln w="9525">
                          <a:solidFill>
                            <a:srgbClr val="000000"/>
                          </a:solidFill>
                          <a:miter lim="800000"/>
                          <a:headEnd/>
                          <a:tailEnd/>
                        </a:ln>
                      </wps:spPr>
                      <wps:txbx>
                        <w:txbxContent>
                          <w:p w:rsidR="00945CEA" w:rsidRPr="008263FD" w:rsidRDefault="00945CEA" w:rsidP="008263FD">
                            <w:pPr>
                              <w:rPr>
                                <w:rFonts w:ascii="Verdana" w:hAnsi="Verdana"/>
                                <w:sz w:val="16"/>
                                <w:szCs w:val="16"/>
                                <w:lang w:val="en-US"/>
                              </w:rPr>
                            </w:pPr>
                            <w:r w:rsidRPr="008263FD">
                              <w:rPr>
                                <w:rFonts w:ascii="Verdana" w:hAnsi="Verdana"/>
                                <w:sz w:val="16"/>
                                <w:szCs w:val="16"/>
                                <w:lang w:val="en-US"/>
                              </w:rPr>
                              <w:t xml:space="preserve">The current name </w:t>
                            </w:r>
                            <w:r>
                              <w:rPr>
                                <w:rFonts w:ascii="Verdana" w:hAnsi="Verdana"/>
                                <w:sz w:val="16"/>
                                <w:szCs w:val="16"/>
                                <w:lang w:val="en-US"/>
                              </w:rPr>
                              <w:t>w</w:t>
                            </w:r>
                            <w:r w:rsidRPr="008263FD">
                              <w:rPr>
                                <w:rFonts w:ascii="Verdana" w:hAnsi="Verdana"/>
                                <w:sz w:val="16"/>
                                <w:szCs w:val="16"/>
                                <w:lang w:val="en-US"/>
                              </w:rPr>
                              <w:t>il</w:t>
                            </w:r>
                            <w:r>
                              <w:rPr>
                                <w:rFonts w:ascii="Verdana" w:hAnsi="Verdana"/>
                                <w:sz w:val="16"/>
                                <w:szCs w:val="16"/>
                                <w:lang w:val="en-US"/>
                              </w:rPr>
                              <w:t>l</w:t>
                            </w:r>
                            <w:r w:rsidRPr="008263FD">
                              <w:rPr>
                                <w:rFonts w:ascii="Verdana" w:hAnsi="Verdana"/>
                                <w:sz w:val="16"/>
                                <w:szCs w:val="16"/>
                                <w:lang w:val="en-US"/>
                              </w:rPr>
                              <w:t xml:space="preserve"> be displayed here, until the name change is </w:t>
                            </w:r>
                            <w:r>
                              <w:rPr>
                                <w:rFonts w:ascii="Verdana" w:hAnsi="Verdana"/>
                                <w:sz w:val="16"/>
                                <w:szCs w:val="16"/>
                                <w:lang w:val="en-US"/>
                              </w:rPr>
                              <w:t xml:space="preserve">valid.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5" style="position:absolute;margin-left:163.05pt;margin-top:146.6pt;width:148.5pt;height:4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">
                <v:textbox>
                  <w:txbxContent>
                    <w:p w:rsidR="00945CEA" w:rsidRPr="008263FD" w:rsidRDefault="00945CEA" w:rsidP="008263FD">
                      <w:pPr>
                        <w:rPr>
                          <w:rFonts w:ascii="Verdana" w:hAnsi="Verdana"/>
                          <w:sz w:val="16"/>
                          <w:szCs w:val="16"/>
                          <w:lang w:val="en-US"/>
                        </w:rPr>
                      </w:pPr>
                      <w:r w:rsidRPr="008263FD">
                        <w:rPr>
                          <w:rFonts w:ascii="Verdana" w:hAnsi="Verdana"/>
                          <w:sz w:val="16"/>
                          <w:szCs w:val="16"/>
                          <w:lang w:val="en-US"/>
                        </w:rPr>
                        <w:t xml:space="preserve">The current name </w:t>
                      </w:r>
                      <w:r>
                        <w:rPr>
                          <w:rFonts w:ascii="Verdana" w:hAnsi="Verdana"/>
                          <w:sz w:val="16"/>
                          <w:szCs w:val="16"/>
                          <w:lang w:val="en-US"/>
                        </w:rPr>
                        <w:t>w</w:t>
                      </w:r>
                      <w:r w:rsidRPr="008263FD">
                        <w:rPr>
                          <w:rFonts w:ascii="Verdana" w:hAnsi="Verdana"/>
                          <w:sz w:val="16"/>
                          <w:szCs w:val="16"/>
                          <w:lang w:val="en-US"/>
                        </w:rPr>
                        <w:t>il</w:t>
                      </w:r>
                      <w:r>
                        <w:rPr>
                          <w:rFonts w:ascii="Verdana" w:hAnsi="Verdana"/>
                          <w:sz w:val="16"/>
                          <w:szCs w:val="16"/>
                          <w:lang w:val="en-US"/>
                        </w:rPr>
                        <w:t>l</w:t>
                      </w:r>
                      <w:r w:rsidRPr="008263FD">
                        <w:rPr>
                          <w:rFonts w:ascii="Verdana" w:hAnsi="Verdana"/>
                          <w:sz w:val="16"/>
                          <w:szCs w:val="16"/>
                          <w:lang w:val="en-US"/>
                        </w:rPr>
                        <w:t xml:space="preserve"> be displayed here, until the name change is </w:t>
                      </w:r>
                      <w:r>
                        <w:rPr>
                          <w:rFonts w:ascii="Verdana" w:hAnsi="Verdana"/>
                          <w:sz w:val="16"/>
                          <w:szCs w:val="16"/>
                          <w:lang w:val="en-US"/>
                        </w:rPr>
                        <w:t xml:space="preserve">valid. </w:t>
                      </w:r>
                    </w:p>
                  </w:txbxContent>
                </v:textbox>
              </v:rect>
            </w:pict>
          </mc:Fallback>
        </mc:AlternateContent>
      </w:r>
    </w:p>
    <w:p w:rsidR="00F10891" w:rsidRDefault="00D30408" w:rsidP="00707D80">
      <w:pPr>
        <w:rPr>
          <w:noProof/>
          <w:lang w:eastAsia="da-DK"/>
        </w:rPr>
      </w:pPr>
      <w:r>
        <w:rPr>
          <w:noProof/>
          <w:lang w:eastAsia="da-DK"/>
        </w:rPr>
        <w:lastRenderedPageBreak/>
        <mc:AlternateContent>
          <mc:Choice Requires="wps">
            <w:drawing>
              <wp:anchor distT="0" distB="0" distL="114300" distR="114300" simplePos="0" relativeHeight="251664384" behindDoc="0" locked="0" layoutInCell="1" allowOverlap="1">
                <wp:simplePos x="0" y="0"/>
                <wp:positionH relativeFrom="column">
                  <wp:posOffset>3261360</wp:posOffset>
                </wp:positionH>
                <wp:positionV relativeFrom="paragraph">
                  <wp:posOffset>3842385</wp:posOffset>
                </wp:positionV>
                <wp:extent cx="323850" cy="266700"/>
                <wp:effectExtent l="0" t="0" r="0" b="0"/>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F64CD" id="Rectangle 83" o:spid="_x0000_s1026" style="position:absolute;margin-left:256.8pt;margin-top:302.55pt;width:25.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rewIAAPwEAAAOAAAAZHJzL2Uyb0RvYy54bWysVFFv0zAQfkfiP1h+75K0W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" filled="f" strokecolor="red" strokeweight="3pt"/>
            </w:pict>
          </mc:Fallback>
        </mc:AlternateContent>
      </w:r>
      <w:r>
        <w:rPr>
          <w:noProof/>
          <w:lang w:eastAsia="da-DK"/>
        </w:rPr>
        <mc:AlternateContent>
          <mc:Choice Requires="wps">
            <w:drawing>
              <wp:anchor distT="0" distB="0" distL="114300" distR="114300" simplePos="0" relativeHeight="251663360" behindDoc="0" locked="0" layoutInCell="1" allowOverlap="1">
                <wp:simplePos x="0" y="0"/>
                <wp:positionH relativeFrom="margin">
                  <wp:posOffset>448310</wp:posOffset>
                </wp:positionH>
                <wp:positionV relativeFrom="paragraph">
                  <wp:posOffset>3824605</wp:posOffset>
                </wp:positionV>
                <wp:extent cx="809625" cy="200025"/>
                <wp:effectExtent l="19050" t="19050" r="9525" b="9525"/>
                <wp:wrapNone/>
                <wp:docPr id="131" name="Rektangel 131" titl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00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F3113" id="Rektangel 131" o:spid="_x0000_s1026" alt="Titel: 2" style="position:absolute;margin-left:35.3pt;margin-top:301.15pt;width:63.75pt;height:1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" filled="f" strokecolor="red" strokeweight="3pt">
                <v:path arrowok="t"/>
                <w10:wrap anchorx="margin"/>
              </v:rect>
            </w:pict>
          </mc:Fallback>
        </mc:AlternateContent>
      </w:r>
      <w:r>
        <w:rPr>
          <w:noProof/>
          <w:lang w:eastAsia="da-DK"/>
        </w:rPr>
        <mc:AlternateContent>
          <mc:Choice Requires="wps">
            <w:drawing>
              <wp:anchor distT="0" distB="0" distL="114300" distR="114300" simplePos="0" relativeHeight="251662336" behindDoc="0" locked="0" layoutInCell="1" allowOverlap="1">
                <wp:simplePos x="0" y="0"/>
                <wp:positionH relativeFrom="column">
                  <wp:posOffset>2116455</wp:posOffset>
                </wp:positionH>
                <wp:positionV relativeFrom="paragraph">
                  <wp:posOffset>1891665</wp:posOffset>
                </wp:positionV>
                <wp:extent cx="1832610" cy="561975"/>
                <wp:effectExtent l="0" t="0" r="0" b="0"/>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561975"/>
                        </a:xfrm>
                        <a:prstGeom prst="rect">
                          <a:avLst/>
                        </a:prstGeom>
                        <a:solidFill>
                          <a:srgbClr val="FFFFFF"/>
                        </a:solidFill>
                        <a:ln w="9525">
                          <a:solidFill>
                            <a:srgbClr val="000000"/>
                          </a:solidFill>
                          <a:miter lim="800000"/>
                          <a:headEnd/>
                          <a:tailEnd/>
                        </a:ln>
                      </wps:spPr>
                      <wps:txbx>
                        <w:txbxContent>
                          <w:p w:rsidR="00945CEA" w:rsidRPr="008263FD" w:rsidRDefault="00945CEA" w:rsidP="006A70F6">
                            <w:pPr>
                              <w:rPr>
                                <w:rFonts w:ascii="Verdana" w:hAnsi="Verdana"/>
                                <w:sz w:val="16"/>
                                <w:szCs w:val="16"/>
                                <w:lang w:val="en-US"/>
                              </w:rPr>
                            </w:pPr>
                            <w:r w:rsidRPr="008263FD">
                              <w:rPr>
                                <w:rFonts w:ascii="Verdana" w:hAnsi="Verdana"/>
                                <w:sz w:val="16"/>
                                <w:szCs w:val="16"/>
                                <w:lang w:val="en-US"/>
                              </w:rPr>
                              <w:t xml:space="preserve">The current name </w:t>
                            </w:r>
                            <w:r>
                              <w:rPr>
                                <w:rFonts w:ascii="Verdana" w:hAnsi="Verdana"/>
                                <w:sz w:val="16"/>
                                <w:szCs w:val="16"/>
                                <w:lang w:val="en-US"/>
                              </w:rPr>
                              <w:t>w</w:t>
                            </w:r>
                            <w:r w:rsidRPr="008263FD">
                              <w:rPr>
                                <w:rFonts w:ascii="Verdana" w:hAnsi="Verdana"/>
                                <w:sz w:val="16"/>
                                <w:szCs w:val="16"/>
                                <w:lang w:val="en-US"/>
                              </w:rPr>
                              <w:t>il</w:t>
                            </w:r>
                            <w:r>
                              <w:rPr>
                                <w:rFonts w:ascii="Verdana" w:hAnsi="Verdana"/>
                                <w:sz w:val="16"/>
                                <w:szCs w:val="16"/>
                                <w:lang w:val="en-US"/>
                              </w:rPr>
                              <w:t>l</w:t>
                            </w:r>
                            <w:r w:rsidRPr="008263FD">
                              <w:rPr>
                                <w:rFonts w:ascii="Verdana" w:hAnsi="Verdana"/>
                                <w:sz w:val="16"/>
                                <w:szCs w:val="16"/>
                                <w:lang w:val="en-US"/>
                              </w:rPr>
                              <w:t xml:space="preserve"> be displayed here, until the name change is </w:t>
                            </w:r>
                            <w:r>
                              <w:rPr>
                                <w:rFonts w:ascii="Verdana" w:hAnsi="Verdana"/>
                                <w:sz w:val="16"/>
                                <w:szCs w:val="16"/>
                                <w:lang w:val="en-US"/>
                              </w:rPr>
                              <w:t xml:space="preserve">valid.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margin-left:166.65pt;margin-top:148.95pt;width:144.3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">
                <v:textbox>
                  <w:txbxContent>
                    <w:p w:rsidR="00945CEA" w:rsidRPr="008263FD" w:rsidRDefault="00945CEA" w:rsidP="006A70F6">
                      <w:pPr>
                        <w:rPr>
                          <w:rFonts w:ascii="Verdana" w:hAnsi="Verdana"/>
                          <w:sz w:val="16"/>
                          <w:szCs w:val="16"/>
                          <w:lang w:val="en-US"/>
                        </w:rPr>
                      </w:pPr>
                      <w:r w:rsidRPr="008263FD">
                        <w:rPr>
                          <w:rFonts w:ascii="Verdana" w:hAnsi="Verdana"/>
                          <w:sz w:val="16"/>
                          <w:szCs w:val="16"/>
                          <w:lang w:val="en-US"/>
                        </w:rPr>
                        <w:t xml:space="preserve">The current name </w:t>
                      </w:r>
                      <w:r>
                        <w:rPr>
                          <w:rFonts w:ascii="Verdana" w:hAnsi="Verdana"/>
                          <w:sz w:val="16"/>
                          <w:szCs w:val="16"/>
                          <w:lang w:val="en-US"/>
                        </w:rPr>
                        <w:t>w</w:t>
                      </w:r>
                      <w:r w:rsidRPr="008263FD">
                        <w:rPr>
                          <w:rFonts w:ascii="Verdana" w:hAnsi="Verdana"/>
                          <w:sz w:val="16"/>
                          <w:szCs w:val="16"/>
                          <w:lang w:val="en-US"/>
                        </w:rPr>
                        <w:t>il</w:t>
                      </w:r>
                      <w:r>
                        <w:rPr>
                          <w:rFonts w:ascii="Verdana" w:hAnsi="Verdana"/>
                          <w:sz w:val="16"/>
                          <w:szCs w:val="16"/>
                          <w:lang w:val="en-US"/>
                        </w:rPr>
                        <w:t>l</w:t>
                      </w:r>
                      <w:r w:rsidRPr="008263FD">
                        <w:rPr>
                          <w:rFonts w:ascii="Verdana" w:hAnsi="Verdana"/>
                          <w:sz w:val="16"/>
                          <w:szCs w:val="16"/>
                          <w:lang w:val="en-US"/>
                        </w:rPr>
                        <w:t xml:space="preserve"> be displayed here, until the name change is </w:t>
                      </w:r>
                      <w:r>
                        <w:rPr>
                          <w:rFonts w:ascii="Verdana" w:hAnsi="Verdana"/>
                          <w:sz w:val="16"/>
                          <w:szCs w:val="16"/>
                          <w:lang w:val="en-US"/>
                        </w:rPr>
                        <w:t xml:space="preserve">valid. </w:t>
                      </w:r>
                    </w:p>
                  </w:txbxContent>
                </v:textbox>
              </v:rect>
            </w:pict>
          </mc:Fallback>
        </mc:AlternateContent>
      </w:r>
      <w:r w:rsidRPr="009B70EC">
        <w:rPr>
          <w:noProof/>
          <w:lang w:eastAsia="da-DK"/>
        </w:rPr>
        <w:drawing>
          <wp:inline distT="0" distB="0" distL="0" distR="0">
            <wp:extent cx="5937885" cy="4296410"/>
            <wp:effectExtent l="0" t="0" r="0" b="0"/>
            <wp:docPr id="2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3">
                      <a:extLst>
                        <a:ext uri="{28A0092B-C50C-407E-A947-70E740481C1C}">
                          <a14:useLocalDpi xmlns:a14="http://schemas.microsoft.com/office/drawing/2010/main" val="0"/>
                        </a:ext>
                      </a:extLst>
                    </a:blip>
                    <a:srcRect l="623" t="9985" r="2180" b="26582"/>
                    <a:stretch>
                      <a:fillRect/>
                    </a:stretch>
                  </pic:blipFill>
                  <pic:spPr bwMode="auto">
                    <a:xfrm>
                      <a:off x="0" y="0"/>
                      <a:ext cx="5937885" cy="4296410"/>
                    </a:xfrm>
                    <a:prstGeom prst="rect">
                      <a:avLst/>
                    </a:prstGeom>
                    <a:noFill/>
                    <a:ln>
                      <a:noFill/>
                    </a:ln>
                  </pic:spPr>
                </pic:pic>
              </a:graphicData>
            </a:graphic>
          </wp:inline>
        </w:drawing>
      </w:r>
    </w:p>
    <w:p w:rsidR="001C2FFF" w:rsidRDefault="001C2FFF" w:rsidP="00707D80">
      <w:pPr>
        <w:rPr>
          <w:noProof/>
          <w:lang w:eastAsia="da-DK"/>
        </w:rPr>
      </w:pPr>
    </w:p>
    <w:p w:rsidR="001C2FFF" w:rsidRDefault="001C2FFF" w:rsidP="00707D80">
      <w:pPr>
        <w:rPr>
          <w:noProof/>
          <w:lang w:eastAsia="da-DK"/>
        </w:rPr>
      </w:pPr>
    </w:p>
    <w:p w:rsidR="00B452D4" w:rsidRPr="00707D80" w:rsidRDefault="00B452D4" w:rsidP="00707D80">
      <w:pPr>
        <w:rPr>
          <w:rFonts w:ascii="Verdana" w:hAnsi="Verdana" w:cs="Calibri"/>
          <w:sz w:val="18"/>
          <w:szCs w:val="18"/>
          <w:lang w:val="en-GB"/>
        </w:rPr>
      </w:pPr>
      <w:bookmarkStart w:id="178" w:name="_Toc471819899"/>
      <w:bookmarkStart w:id="179" w:name="_Toc471820032"/>
      <w:bookmarkStart w:id="180" w:name="_Toc471820307"/>
      <w:bookmarkStart w:id="181" w:name="_Toc221633967"/>
      <w:bookmarkStart w:id="182" w:name="_Toc142456566"/>
    </w:p>
    <w:p w:rsidR="00996DA0" w:rsidRPr="001D5732" w:rsidRDefault="00996DA0" w:rsidP="00462734">
      <w:pPr>
        <w:pStyle w:val="Overskrift2"/>
        <w:spacing w:before="0" w:line="240" w:lineRule="auto"/>
        <w:rPr>
          <w:rFonts w:ascii="Verdana" w:hAnsi="Verdana" w:cs="Calibri"/>
          <w:sz w:val="20"/>
          <w:lang w:val="en-GB"/>
        </w:rPr>
      </w:pPr>
      <w:bookmarkStart w:id="183" w:name="_Toc473724456"/>
      <w:r w:rsidRPr="001D5732">
        <w:rPr>
          <w:rFonts w:ascii="Verdana" w:hAnsi="Verdana" w:cs="Calibri"/>
          <w:sz w:val="20"/>
          <w:lang w:val="en-GB"/>
        </w:rPr>
        <w:t>File transfer</w:t>
      </w:r>
      <w:bookmarkEnd w:id="178"/>
      <w:bookmarkEnd w:id="179"/>
      <w:bookmarkEnd w:id="180"/>
      <w:bookmarkEnd w:id="183"/>
    </w:p>
    <w:bookmarkEnd w:id="181"/>
    <w:bookmarkEnd w:id="182"/>
    <w:p w:rsidR="00602940" w:rsidRPr="00707D80" w:rsidRDefault="00602940" w:rsidP="00707D80">
      <w:pPr>
        <w:rPr>
          <w:rFonts w:ascii="Verdana" w:hAnsi="Verdana" w:cs="Calibri"/>
          <w:sz w:val="18"/>
          <w:szCs w:val="18"/>
          <w:lang w:val="en-GB"/>
        </w:rPr>
      </w:pPr>
    </w:p>
    <w:p w:rsidR="00602940" w:rsidRDefault="00D30408" w:rsidP="00707D80">
      <w:pPr>
        <w:rPr>
          <w:rFonts w:ascii="Verdana" w:hAnsi="Verdana" w:cs="Calibri"/>
          <w:sz w:val="18"/>
          <w:szCs w:val="18"/>
          <w:lang w:val="en-GB"/>
        </w:rPr>
      </w:pPr>
      <w:r w:rsidRPr="009B70EC">
        <w:rPr>
          <w:noProof/>
          <w:lang w:eastAsia="da-DK"/>
        </w:rPr>
        <w:drawing>
          <wp:inline distT="0" distB="0" distL="0" distR="0">
            <wp:extent cx="6137275" cy="2385695"/>
            <wp:effectExtent l="0" t="0" r="0" b="0"/>
            <wp:docPr id="2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4">
                      <a:extLst>
                        <a:ext uri="{28A0092B-C50C-407E-A947-70E740481C1C}">
                          <a14:useLocalDpi xmlns:a14="http://schemas.microsoft.com/office/drawing/2010/main" val="0"/>
                        </a:ext>
                      </a:extLst>
                    </a:blip>
                    <a:srcRect l="2200" t="10133" r="2344" b="56400"/>
                    <a:stretch>
                      <a:fillRect/>
                    </a:stretch>
                  </pic:blipFill>
                  <pic:spPr bwMode="auto">
                    <a:xfrm>
                      <a:off x="0" y="0"/>
                      <a:ext cx="6137275" cy="2385695"/>
                    </a:xfrm>
                    <a:prstGeom prst="rect">
                      <a:avLst/>
                    </a:prstGeom>
                    <a:noFill/>
                    <a:ln>
                      <a:noFill/>
                    </a:ln>
                  </pic:spPr>
                </pic:pic>
              </a:graphicData>
            </a:graphic>
          </wp:inline>
        </w:drawing>
      </w:r>
    </w:p>
    <w:p w:rsidR="009B652C" w:rsidRPr="00707D80" w:rsidRDefault="009B652C" w:rsidP="00707D80">
      <w:pPr>
        <w:rPr>
          <w:rFonts w:ascii="Verdana" w:hAnsi="Verdana" w:cs="Calibri"/>
          <w:sz w:val="18"/>
          <w:szCs w:val="18"/>
          <w:lang w:val="en-GB"/>
        </w:rPr>
      </w:pPr>
    </w:p>
    <w:p w:rsidR="004376D8" w:rsidRDefault="00996DA0" w:rsidP="00462734">
      <w:pPr>
        <w:spacing w:after="240"/>
        <w:rPr>
          <w:rFonts w:ascii="Verdana" w:hAnsi="Verdana" w:cs="Calibri"/>
          <w:sz w:val="18"/>
          <w:szCs w:val="18"/>
          <w:lang w:val="en-GB"/>
        </w:rPr>
      </w:pPr>
      <w:r w:rsidRPr="00707D80">
        <w:rPr>
          <w:rFonts w:ascii="Verdana" w:hAnsi="Verdana" w:cs="Calibri"/>
          <w:sz w:val="18"/>
          <w:szCs w:val="18"/>
          <w:lang w:val="en-GB"/>
        </w:rPr>
        <w:t>Very often, it is more practical to transfer notifications by means of a file transfer. If you have many notifications, a file transfer will be a quicker solution. Another advantage is that the risk of error is greatly reduced because you will no</w:t>
      </w:r>
      <w:r w:rsidR="00462734">
        <w:rPr>
          <w:rFonts w:ascii="Verdana" w:hAnsi="Verdana" w:cs="Calibri"/>
          <w:sz w:val="18"/>
          <w:szCs w:val="18"/>
          <w:lang w:val="en-GB"/>
        </w:rPr>
        <w:t xml:space="preserve">t have to enter data manually. </w:t>
      </w:r>
    </w:p>
    <w:p w:rsidR="00602940" w:rsidRPr="00707D80" w:rsidRDefault="00996DA0" w:rsidP="00462734">
      <w:pPr>
        <w:spacing w:after="240"/>
        <w:rPr>
          <w:rFonts w:ascii="Verdana" w:hAnsi="Verdana" w:cs="Calibri"/>
          <w:sz w:val="18"/>
          <w:szCs w:val="18"/>
          <w:lang w:val="en-GB"/>
        </w:rPr>
      </w:pPr>
      <w:r w:rsidRPr="00707D80">
        <w:rPr>
          <w:rFonts w:ascii="Verdana" w:hAnsi="Verdana" w:cs="Calibri"/>
          <w:sz w:val="18"/>
          <w:szCs w:val="18"/>
          <w:lang w:val="en-GB"/>
        </w:rPr>
        <w:t>Select "Fil</w:t>
      </w:r>
      <w:r w:rsidR="001C2FFF">
        <w:rPr>
          <w:rFonts w:ascii="Verdana" w:hAnsi="Verdana" w:cs="Calibri"/>
          <w:sz w:val="18"/>
          <w:szCs w:val="18"/>
          <w:lang w:val="en-GB"/>
        </w:rPr>
        <w:t>e transfer" under "</w:t>
      </w:r>
      <w:r w:rsidR="001C2FFF" w:rsidRPr="00990497">
        <w:rPr>
          <w:rFonts w:ascii="Verdana" w:hAnsi="Verdana" w:cs="Calibri"/>
          <w:sz w:val="18"/>
          <w:szCs w:val="18"/>
          <w:lang w:val="en-GB"/>
        </w:rPr>
        <w:t>Prices &amp; reimbursement</w:t>
      </w:r>
      <w:r w:rsidRPr="00707D80">
        <w:rPr>
          <w:rFonts w:ascii="Verdana" w:hAnsi="Verdana" w:cs="Calibri"/>
          <w:sz w:val="18"/>
          <w:szCs w:val="18"/>
          <w:lang w:val="en-GB"/>
        </w:rPr>
        <w:t>" and click "Browse". You will now be able to select your X</w:t>
      </w:r>
      <w:r w:rsidR="00462734">
        <w:rPr>
          <w:rFonts w:ascii="Verdana" w:hAnsi="Verdana" w:cs="Calibri"/>
          <w:sz w:val="18"/>
          <w:szCs w:val="18"/>
          <w:lang w:val="en-GB"/>
        </w:rPr>
        <w:t xml:space="preserve">ML file on your PC or network. </w:t>
      </w:r>
    </w:p>
    <w:p w:rsidR="004376D8" w:rsidRDefault="00996DA0" w:rsidP="00462734">
      <w:pPr>
        <w:spacing w:after="240"/>
        <w:rPr>
          <w:rFonts w:ascii="Verdana" w:hAnsi="Verdana" w:cs="Calibri"/>
          <w:sz w:val="18"/>
          <w:szCs w:val="18"/>
          <w:lang w:val="en-GB"/>
        </w:rPr>
      </w:pPr>
      <w:r w:rsidRPr="00707D80">
        <w:rPr>
          <w:rFonts w:ascii="Verdana" w:hAnsi="Verdana" w:cs="Calibri"/>
          <w:sz w:val="18"/>
          <w:szCs w:val="18"/>
          <w:lang w:val="en-GB"/>
        </w:rPr>
        <w:lastRenderedPageBreak/>
        <w:t>Click "Transfer" when the file has been selected. If the notification data in the file are correct, they will be uploaded to the system and automatica</w:t>
      </w:r>
      <w:r w:rsidR="00462734">
        <w:rPr>
          <w:rFonts w:ascii="Verdana" w:hAnsi="Verdana" w:cs="Calibri"/>
          <w:sz w:val="18"/>
          <w:szCs w:val="18"/>
          <w:lang w:val="en-GB"/>
        </w:rPr>
        <w:t>lly shown on the "Status" page.</w:t>
      </w:r>
    </w:p>
    <w:p w:rsidR="00996DA0" w:rsidRPr="00707D80" w:rsidRDefault="00996DA0" w:rsidP="00462734">
      <w:pPr>
        <w:spacing w:after="240"/>
        <w:rPr>
          <w:rFonts w:ascii="Verdana" w:hAnsi="Verdana" w:cs="Calibri"/>
          <w:sz w:val="18"/>
          <w:szCs w:val="18"/>
          <w:lang w:val="en-GB"/>
        </w:rPr>
      </w:pPr>
      <w:r w:rsidRPr="00707D80">
        <w:rPr>
          <w:rFonts w:ascii="Verdana" w:hAnsi="Verdana" w:cs="Calibri"/>
          <w:sz w:val="18"/>
          <w:szCs w:val="18"/>
          <w:lang w:val="en-GB"/>
        </w:rPr>
        <w:t xml:space="preserve">If you have any changes to one or more of the notifications from the transferred file, you may either transfer a new file with corrections or correct them manually on the "Notify" page (see the description of "Notify"). </w:t>
      </w:r>
    </w:p>
    <w:p w:rsidR="007631CB" w:rsidRDefault="007631CB" w:rsidP="00462734">
      <w:pPr>
        <w:spacing w:after="240"/>
        <w:rPr>
          <w:rFonts w:ascii="Verdana" w:hAnsi="Verdana" w:cs="Calibri"/>
          <w:sz w:val="18"/>
          <w:szCs w:val="18"/>
          <w:lang w:val="en-GB"/>
        </w:rPr>
      </w:pPr>
    </w:p>
    <w:p w:rsidR="00996DA0" w:rsidRPr="001D5732" w:rsidRDefault="00996DA0" w:rsidP="00462734">
      <w:pPr>
        <w:pStyle w:val="Overskrift2"/>
        <w:spacing w:before="0" w:line="240" w:lineRule="auto"/>
        <w:rPr>
          <w:rFonts w:ascii="Verdana" w:hAnsi="Verdana" w:cs="Calibri"/>
          <w:sz w:val="20"/>
        </w:rPr>
      </w:pPr>
      <w:bookmarkStart w:id="184" w:name="_Toc471819900"/>
      <w:bookmarkStart w:id="185" w:name="_Toc471820033"/>
      <w:bookmarkStart w:id="186" w:name="_Toc471820308"/>
      <w:bookmarkStart w:id="187" w:name="_Toc473724457"/>
      <w:r w:rsidRPr="001D5732">
        <w:rPr>
          <w:rFonts w:ascii="Verdana" w:hAnsi="Verdana" w:cs="Calibri"/>
          <w:sz w:val="20"/>
          <w:lang w:val="en-GB"/>
        </w:rPr>
        <w:t>Package leaflets</w:t>
      </w:r>
      <w:bookmarkEnd w:id="184"/>
      <w:bookmarkEnd w:id="185"/>
      <w:bookmarkEnd w:id="186"/>
      <w:bookmarkEnd w:id="187"/>
    </w:p>
    <w:p w:rsidR="00996DA0" w:rsidRPr="00707D80" w:rsidRDefault="00996DA0" w:rsidP="00462734">
      <w:pPr>
        <w:spacing w:after="140"/>
        <w:rPr>
          <w:rFonts w:ascii="Verdana" w:hAnsi="Verdana" w:cs="Calibri"/>
          <w:sz w:val="18"/>
          <w:szCs w:val="18"/>
          <w:lang w:val="en-GB"/>
        </w:rPr>
      </w:pPr>
      <w:r w:rsidRPr="00707D80">
        <w:rPr>
          <w:rFonts w:ascii="Verdana" w:hAnsi="Verdana" w:cs="Calibri"/>
          <w:sz w:val="18"/>
          <w:szCs w:val="18"/>
          <w:lang w:val="en-GB"/>
        </w:rPr>
        <w:t xml:space="preserve">On </w:t>
      </w:r>
      <w:hyperlink r:id="rId65" w:history="1">
        <w:r w:rsidRPr="00707D80">
          <w:rPr>
            <w:rStyle w:val="Hyperlink"/>
            <w:rFonts w:ascii="Verdana" w:hAnsi="Verdana" w:cs="Calibri"/>
            <w:sz w:val="18"/>
            <w:szCs w:val="18"/>
            <w:lang w:val="en-GB"/>
          </w:rPr>
          <w:t>www.indlaegsseddel.dk</w:t>
        </w:r>
      </w:hyperlink>
      <w:r w:rsidRPr="00707D80">
        <w:rPr>
          <w:rFonts w:ascii="Verdana" w:hAnsi="Verdana" w:cs="Calibri"/>
          <w:sz w:val="18"/>
          <w:szCs w:val="18"/>
          <w:lang w:val="en-GB"/>
        </w:rPr>
        <w:t>, consumers have access to package leaflets for medicinal products. These package leaflets can be maintained in the "Package leaflets" function:</w:t>
      </w:r>
    </w:p>
    <w:p w:rsidR="009B652C" w:rsidRPr="00DF514F" w:rsidRDefault="009B652C" w:rsidP="00707D80">
      <w:pPr>
        <w:rPr>
          <w:rFonts w:ascii="Verdana" w:hAnsi="Verdana"/>
          <w:sz w:val="18"/>
          <w:szCs w:val="18"/>
          <w:lang w:val="en-US"/>
        </w:rPr>
      </w:pPr>
    </w:p>
    <w:p w:rsidR="009B652C" w:rsidRPr="00707D80" w:rsidRDefault="00D30408" w:rsidP="00707D80">
      <w:pPr>
        <w:rPr>
          <w:rFonts w:ascii="Verdana" w:hAnsi="Verdana" w:cs="Calibri"/>
          <w:sz w:val="18"/>
          <w:szCs w:val="18"/>
        </w:rPr>
      </w:pPr>
      <w:r w:rsidRPr="009B70EC">
        <w:rPr>
          <w:noProof/>
          <w:lang w:eastAsia="da-DK"/>
        </w:rPr>
        <w:drawing>
          <wp:inline distT="0" distB="0" distL="0" distR="0">
            <wp:extent cx="5908675" cy="3458210"/>
            <wp:effectExtent l="0" t="0" r="0" b="0"/>
            <wp:docPr id="2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6">
                      <a:extLst>
                        <a:ext uri="{28A0092B-C50C-407E-A947-70E740481C1C}">
                          <a14:useLocalDpi xmlns:a14="http://schemas.microsoft.com/office/drawing/2010/main" val="0"/>
                        </a:ext>
                      </a:extLst>
                    </a:blip>
                    <a:srcRect l="1558" t="10127" r="1869" b="38818"/>
                    <a:stretch>
                      <a:fillRect/>
                    </a:stretch>
                  </pic:blipFill>
                  <pic:spPr bwMode="auto">
                    <a:xfrm>
                      <a:off x="0" y="0"/>
                      <a:ext cx="5908675" cy="3458210"/>
                    </a:xfrm>
                    <a:prstGeom prst="rect">
                      <a:avLst/>
                    </a:prstGeom>
                    <a:noFill/>
                    <a:ln>
                      <a:noFill/>
                    </a:ln>
                  </pic:spPr>
                </pic:pic>
              </a:graphicData>
            </a:graphic>
          </wp:inline>
        </w:drawing>
      </w:r>
    </w:p>
    <w:p w:rsidR="00602940" w:rsidRPr="00707D80" w:rsidRDefault="00602940" w:rsidP="00707D80">
      <w:pPr>
        <w:rPr>
          <w:rFonts w:ascii="Verdana" w:hAnsi="Verdana" w:cs="Calibri"/>
          <w:sz w:val="18"/>
          <w:szCs w:val="18"/>
          <w:lang w:val="en-GB"/>
        </w:rPr>
      </w:pPr>
    </w:p>
    <w:p w:rsidR="00602940" w:rsidRPr="00707D80" w:rsidRDefault="00602940" w:rsidP="00707D80">
      <w:pPr>
        <w:rPr>
          <w:rFonts w:ascii="Verdana" w:hAnsi="Verdana" w:cs="Calibri"/>
          <w:sz w:val="18"/>
          <w:szCs w:val="18"/>
          <w:lang w:val="en-GB"/>
        </w:rPr>
      </w:pPr>
    </w:p>
    <w:p w:rsidR="00602940" w:rsidRPr="00707D80" w:rsidRDefault="008B36DA" w:rsidP="00462734">
      <w:pPr>
        <w:spacing w:after="240"/>
        <w:rPr>
          <w:rFonts w:ascii="Verdana" w:hAnsi="Verdana" w:cs="Calibri"/>
          <w:sz w:val="18"/>
          <w:szCs w:val="18"/>
          <w:lang w:val="en-GB"/>
        </w:rPr>
      </w:pPr>
      <w:r w:rsidRPr="00707D80">
        <w:rPr>
          <w:rFonts w:ascii="Verdana" w:hAnsi="Verdana" w:cs="Calibri"/>
          <w:sz w:val="18"/>
          <w:szCs w:val="18"/>
          <w:lang w:val="en-GB"/>
        </w:rPr>
        <w:t>Package leaflets are attached to medicinal products with the same form with the possibility of attaching one or more package leaflets to the individual strengths</w:t>
      </w:r>
      <w:r w:rsidR="00462734">
        <w:rPr>
          <w:rFonts w:ascii="Verdana" w:hAnsi="Verdana" w:cs="Calibri"/>
          <w:sz w:val="18"/>
          <w:szCs w:val="18"/>
          <w:lang w:val="en-GB"/>
        </w:rPr>
        <w:t xml:space="preserve"> within the same name and form.</w:t>
      </w:r>
    </w:p>
    <w:p w:rsidR="008B36DA" w:rsidRDefault="008B36DA" w:rsidP="00462734">
      <w:pPr>
        <w:spacing w:after="240"/>
        <w:rPr>
          <w:rFonts w:ascii="Verdana" w:hAnsi="Verdana" w:cs="Calibri"/>
          <w:sz w:val="18"/>
          <w:szCs w:val="18"/>
          <w:lang w:val="en-GB"/>
        </w:rPr>
      </w:pPr>
      <w:r w:rsidRPr="00707D80">
        <w:rPr>
          <w:rFonts w:ascii="Verdana" w:hAnsi="Verdana" w:cs="Calibri"/>
          <w:sz w:val="18"/>
          <w:szCs w:val="18"/>
          <w:lang w:val="en-GB"/>
        </w:rPr>
        <w:t xml:space="preserve">Click </w:t>
      </w:r>
      <w:r w:rsidR="00D30408" w:rsidRPr="00707D80">
        <w:rPr>
          <w:rFonts w:ascii="Verdana" w:hAnsi="Verdana" w:cs="Calibri"/>
          <w:noProof/>
          <w:sz w:val="18"/>
          <w:szCs w:val="18"/>
        </w:rPr>
        <w:drawing>
          <wp:inline distT="0" distB="0" distL="0" distR="0">
            <wp:extent cx="187325" cy="170180"/>
            <wp:effectExtent l="0" t="0" r="0" b="0"/>
            <wp:docPr id="296" name="Billede 296" descr="https://xnet-test.dkma.dk/wps/PA_1_0_2B1/theme/pencil.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xnet-test.dkma.dk/wps/PA_1_0_2B1/theme/pencil.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7325" cy="170180"/>
                    </a:xfrm>
                    <a:prstGeom prst="rect">
                      <a:avLst/>
                    </a:prstGeom>
                    <a:noFill/>
                    <a:ln>
                      <a:noFill/>
                    </a:ln>
                  </pic:spPr>
                </pic:pic>
              </a:graphicData>
            </a:graphic>
          </wp:inline>
        </w:drawing>
      </w:r>
      <w:r w:rsidRPr="00707D80">
        <w:rPr>
          <w:rFonts w:ascii="Verdana" w:hAnsi="Verdana" w:cs="Calibri"/>
          <w:sz w:val="18"/>
          <w:szCs w:val="18"/>
          <w:lang w:val="en-GB"/>
        </w:rPr>
        <w:t xml:space="preserve"> to attach a package leaflet. Then, the following page will be shown:</w:t>
      </w:r>
    </w:p>
    <w:p w:rsidR="004376D8" w:rsidRPr="00707D80" w:rsidRDefault="004376D8" w:rsidP="00707D80">
      <w:pPr>
        <w:rPr>
          <w:rFonts w:ascii="Verdana" w:hAnsi="Verdana" w:cs="Calibri"/>
          <w:sz w:val="18"/>
          <w:szCs w:val="18"/>
          <w:lang w:val="en-GB"/>
        </w:rPr>
      </w:pPr>
    </w:p>
    <w:p w:rsidR="006E0DB5" w:rsidRPr="00DF514F" w:rsidRDefault="006E0DB5" w:rsidP="00707D80">
      <w:pPr>
        <w:rPr>
          <w:rFonts w:ascii="Verdana" w:hAnsi="Verdana"/>
          <w:sz w:val="18"/>
          <w:szCs w:val="18"/>
          <w:lang w:val="en-US"/>
        </w:rPr>
      </w:pPr>
    </w:p>
    <w:p w:rsidR="009B652C" w:rsidRPr="00DF514F" w:rsidRDefault="009B652C" w:rsidP="00707D80">
      <w:pPr>
        <w:rPr>
          <w:rFonts w:ascii="Verdana" w:hAnsi="Verdana"/>
          <w:sz w:val="18"/>
          <w:szCs w:val="18"/>
          <w:lang w:val="en-US"/>
        </w:rPr>
      </w:pPr>
    </w:p>
    <w:p w:rsidR="009B652C" w:rsidRPr="00707D80" w:rsidRDefault="00D30408" w:rsidP="00707D80">
      <w:pPr>
        <w:rPr>
          <w:rFonts w:ascii="Verdana" w:hAnsi="Verdana" w:cs="Calibri"/>
          <w:sz w:val="18"/>
          <w:szCs w:val="18"/>
        </w:rPr>
      </w:pPr>
      <w:r>
        <w:rPr>
          <w:noProof/>
          <w:lang w:eastAsia="da-DK"/>
        </w:rPr>
        <w:lastRenderedPageBreak/>
        <mc:AlternateContent>
          <mc:Choice Requires="wps">
            <w:drawing>
              <wp:anchor distT="0" distB="0" distL="114300" distR="114300" simplePos="0" relativeHeight="251667456" behindDoc="0" locked="0" layoutInCell="1" allowOverlap="1">
                <wp:simplePos x="0" y="0"/>
                <wp:positionH relativeFrom="column">
                  <wp:posOffset>4236720</wp:posOffset>
                </wp:positionH>
                <wp:positionV relativeFrom="paragraph">
                  <wp:posOffset>1861185</wp:posOffset>
                </wp:positionV>
                <wp:extent cx="1000125" cy="248285"/>
                <wp:effectExtent l="0" t="0" r="0" b="0"/>
                <wp:wrapNone/>
                <wp:docPr id="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82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4376D8" w:rsidRDefault="00945CEA" w:rsidP="00BE4417">
                            <w:pPr>
                              <w:jc w:val="right"/>
                              <w:rPr>
                                <w:color w:val="FF0000"/>
                              </w:rPr>
                            </w:pPr>
                            <w:r w:rsidRPr="004376D8">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7" style="position:absolute;margin-left:333.6pt;margin-top:146.55pt;width:78.7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" filled="f" strokecolor="red" strokeweight="3pt">
                <v:textbox>
                  <w:txbxContent>
                    <w:p w:rsidR="00945CEA" w:rsidRPr="004376D8" w:rsidRDefault="00945CEA" w:rsidP="00BE4417">
                      <w:pPr>
                        <w:jc w:val="right"/>
                        <w:rPr>
                          <w:color w:val="FF0000"/>
                        </w:rPr>
                      </w:pPr>
                      <w:r w:rsidRPr="004376D8">
                        <w:rPr>
                          <w:color w:val="FF0000"/>
                        </w:rPr>
                        <w:t>3</w:t>
                      </w:r>
                    </w:p>
                  </w:txbxContent>
                </v:textbox>
              </v:rect>
            </w:pict>
          </mc:Fallback>
        </mc:AlternateContent>
      </w:r>
      <w:r>
        <w:rPr>
          <w:noProof/>
          <w:lang w:eastAsia="da-DK"/>
        </w:rPr>
        <mc:AlternateContent>
          <mc:Choice Requires="wps">
            <w:drawing>
              <wp:anchor distT="0" distB="0" distL="114300" distR="114300" simplePos="0" relativeHeight="251665408" behindDoc="0" locked="0" layoutInCell="1" allowOverlap="1">
                <wp:simplePos x="0" y="0"/>
                <wp:positionH relativeFrom="column">
                  <wp:posOffset>1116330</wp:posOffset>
                </wp:positionH>
                <wp:positionV relativeFrom="paragraph">
                  <wp:posOffset>1861185</wp:posOffset>
                </wp:positionV>
                <wp:extent cx="1066800" cy="194310"/>
                <wp:effectExtent l="0" t="0" r="0" b="0"/>
                <wp:wrapNone/>
                <wp:docPr id="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43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4376D8" w:rsidRDefault="00945CEA" w:rsidP="00BE4417">
                            <w:pPr>
                              <w:jc w:val="right"/>
                              <w:rPr>
                                <w:color w:val="FF0000"/>
                              </w:rPr>
                            </w:pPr>
                            <w:r>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8" style="position:absolute;margin-left:87.9pt;margin-top:146.55pt;width:84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" filled="f" strokecolor="red" strokeweight="3pt">
                <v:textbox>
                  <w:txbxContent>
                    <w:p w:rsidR="00945CEA" w:rsidRPr="004376D8" w:rsidRDefault="00945CEA" w:rsidP="00BE4417">
                      <w:pPr>
                        <w:jc w:val="right"/>
                        <w:rPr>
                          <w:color w:val="FF0000"/>
                        </w:rPr>
                      </w:pPr>
                      <w:r>
                        <w:rPr>
                          <w:color w:val="FF0000"/>
                        </w:rPr>
                        <w:t>1</w:t>
                      </w:r>
                    </w:p>
                  </w:txbxContent>
                </v:textbox>
              </v:rect>
            </w:pict>
          </mc:Fallback>
        </mc:AlternateContent>
      </w:r>
      <w:r>
        <w:rPr>
          <w:noProof/>
          <w:lang w:eastAsia="da-DK"/>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2089785</wp:posOffset>
                </wp:positionV>
                <wp:extent cx="2419350" cy="42862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28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CEA" w:rsidRPr="004376D8" w:rsidRDefault="00945CEA" w:rsidP="00BE4417">
                            <w:pPr>
                              <w:jc w:val="right"/>
                              <w:rPr>
                                <w:color w:val="FF0000"/>
                              </w:rPr>
                            </w:pPr>
                            <w:r w:rsidRPr="004376D8">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9" style="position:absolute;margin-left:27.6pt;margin-top:164.55pt;width:190.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" filled="f" strokecolor="red" strokeweight="3pt">
                <v:textbox>
                  <w:txbxContent>
                    <w:p w:rsidR="00945CEA" w:rsidRPr="004376D8" w:rsidRDefault="00945CEA" w:rsidP="00BE4417">
                      <w:pPr>
                        <w:jc w:val="right"/>
                        <w:rPr>
                          <w:color w:val="FF0000"/>
                        </w:rPr>
                      </w:pPr>
                      <w:r w:rsidRPr="004376D8">
                        <w:rPr>
                          <w:color w:val="FF0000"/>
                        </w:rPr>
                        <w:t>2</w:t>
                      </w:r>
                    </w:p>
                  </w:txbxContent>
                </v:textbox>
              </v:rect>
            </w:pict>
          </mc:Fallback>
        </mc:AlternateContent>
      </w:r>
      <w:r w:rsidRPr="00EE536A">
        <w:rPr>
          <w:noProof/>
          <w:lang w:eastAsia="da-DK"/>
        </w:rPr>
        <w:drawing>
          <wp:inline distT="0" distB="0" distL="0" distR="0">
            <wp:extent cx="5896610" cy="2819400"/>
            <wp:effectExtent l="0" t="0" r="0" b="0"/>
            <wp:docPr id="2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8">
                      <a:extLst>
                        <a:ext uri="{28A0092B-C50C-407E-A947-70E740481C1C}">
                          <a14:useLocalDpi xmlns:a14="http://schemas.microsoft.com/office/drawing/2010/main" val="0"/>
                        </a:ext>
                      </a:extLst>
                    </a:blip>
                    <a:srcRect l="1558" t="10268" r="2025" b="48102"/>
                    <a:stretch>
                      <a:fillRect/>
                    </a:stretch>
                  </pic:blipFill>
                  <pic:spPr bwMode="auto">
                    <a:xfrm>
                      <a:off x="0" y="0"/>
                      <a:ext cx="5896610" cy="2819400"/>
                    </a:xfrm>
                    <a:prstGeom prst="rect">
                      <a:avLst/>
                    </a:prstGeom>
                    <a:noFill/>
                    <a:ln>
                      <a:noFill/>
                    </a:ln>
                  </pic:spPr>
                </pic:pic>
              </a:graphicData>
            </a:graphic>
          </wp:inline>
        </w:drawing>
      </w:r>
    </w:p>
    <w:p w:rsidR="00602940" w:rsidRPr="00707D80" w:rsidRDefault="00602940" w:rsidP="00462734">
      <w:pPr>
        <w:spacing w:after="240"/>
        <w:rPr>
          <w:rFonts w:ascii="Verdana" w:hAnsi="Verdana" w:cs="Calibri"/>
          <w:sz w:val="18"/>
          <w:szCs w:val="18"/>
          <w:lang w:val="en-GB"/>
        </w:rPr>
      </w:pPr>
    </w:p>
    <w:p w:rsidR="00602940" w:rsidRPr="00462734" w:rsidRDefault="0032533A" w:rsidP="00462734">
      <w:pPr>
        <w:spacing w:after="240"/>
        <w:rPr>
          <w:rFonts w:ascii="Verdana" w:hAnsi="Verdana" w:cs="Calibri"/>
          <w:sz w:val="18"/>
          <w:szCs w:val="18"/>
          <w:lang w:val="en-GB"/>
        </w:rPr>
      </w:pPr>
      <w:r w:rsidRPr="00707D80">
        <w:rPr>
          <w:rFonts w:ascii="Verdana" w:hAnsi="Verdana" w:cs="Calibri"/>
          <w:sz w:val="18"/>
          <w:szCs w:val="18"/>
          <w:lang w:val="en-GB"/>
        </w:rPr>
        <w:t>1. "Marketed"/"Not marketed". Here, you can indicate the market situation of medicinal products not included in Price List (e.g. herbal med</w:t>
      </w:r>
      <w:r w:rsidR="00462734">
        <w:rPr>
          <w:rFonts w:ascii="Verdana" w:hAnsi="Verdana" w:cs="Calibri"/>
          <w:sz w:val="18"/>
          <w:szCs w:val="18"/>
          <w:lang w:val="en-GB"/>
        </w:rPr>
        <w:t xml:space="preserve">icinal products). </w:t>
      </w:r>
    </w:p>
    <w:p w:rsidR="00602940" w:rsidRPr="00707D80" w:rsidRDefault="0032533A" w:rsidP="00462734">
      <w:pPr>
        <w:spacing w:after="240"/>
        <w:rPr>
          <w:rFonts w:ascii="Verdana" w:hAnsi="Verdana" w:cs="Calibri"/>
          <w:sz w:val="18"/>
          <w:szCs w:val="18"/>
          <w:lang w:val="en-GB"/>
        </w:rPr>
      </w:pPr>
      <w:r w:rsidRPr="00707D80">
        <w:rPr>
          <w:rFonts w:ascii="Verdana" w:hAnsi="Verdana" w:cs="Calibri"/>
          <w:i/>
          <w:sz w:val="18"/>
          <w:szCs w:val="18"/>
          <w:lang w:val="en-GB"/>
        </w:rPr>
        <w:t>Note! The function only serves an informative purpose for the consumers and does not concern the product's approval status.</w:t>
      </w:r>
    </w:p>
    <w:p w:rsidR="00602940" w:rsidRPr="00462734" w:rsidRDefault="0032533A" w:rsidP="00462734">
      <w:pPr>
        <w:spacing w:after="240"/>
        <w:rPr>
          <w:rFonts w:ascii="Verdana" w:hAnsi="Verdana" w:cs="Calibri"/>
          <w:sz w:val="18"/>
          <w:szCs w:val="18"/>
          <w:lang w:val="en-GB"/>
        </w:rPr>
      </w:pPr>
      <w:r w:rsidRPr="00707D80">
        <w:rPr>
          <w:rFonts w:ascii="Verdana" w:hAnsi="Verdana" w:cs="Calibri"/>
          <w:sz w:val="18"/>
          <w:szCs w:val="18"/>
          <w:lang w:val="en-GB"/>
        </w:rPr>
        <w:t>2. View the existing package leaflet or upload a</w:t>
      </w:r>
      <w:r w:rsidR="00462734">
        <w:rPr>
          <w:rFonts w:ascii="Verdana" w:hAnsi="Verdana" w:cs="Calibri"/>
          <w:sz w:val="18"/>
          <w:szCs w:val="18"/>
          <w:lang w:val="en-GB"/>
        </w:rPr>
        <w:t xml:space="preserve"> new one by clicking "Browse". </w:t>
      </w:r>
    </w:p>
    <w:p w:rsidR="00602940" w:rsidRPr="00707D80" w:rsidRDefault="0032533A" w:rsidP="00462734">
      <w:pPr>
        <w:spacing w:after="240"/>
        <w:rPr>
          <w:rFonts w:ascii="Verdana" w:hAnsi="Verdana" w:cs="Calibri"/>
          <w:sz w:val="18"/>
          <w:szCs w:val="18"/>
          <w:lang w:val="en-GB"/>
        </w:rPr>
      </w:pPr>
      <w:r w:rsidRPr="00707D80">
        <w:rPr>
          <w:rFonts w:ascii="Verdana" w:hAnsi="Verdana" w:cs="Calibri"/>
          <w:i/>
          <w:sz w:val="18"/>
          <w:szCs w:val="18"/>
          <w:lang w:val="en-GB"/>
        </w:rPr>
        <w:t>Note! Package leaflets must be in Danish and in PDF format. The layout and content is the exclusive responsibility of the company.</w:t>
      </w:r>
    </w:p>
    <w:p w:rsidR="004376D8" w:rsidRDefault="00A02EFC" w:rsidP="00462734">
      <w:pPr>
        <w:spacing w:after="240"/>
        <w:rPr>
          <w:rFonts w:ascii="Verdana" w:hAnsi="Verdana" w:cs="Calibri"/>
          <w:sz w:val="18"/>
          <w:szCs w:val="18"/>
          <w:lang w:val="en-GB"/>
        </w:rPr>
      </w:pPr>
      <w:r w:rsidRPr="00707D80">
        <w:rPr>
          <w:rFonts w:ascii="Verdana" w:hAnsi="Verdana" w:cs="Calibri"/>
          <w:sz w:val="18"/>
          <w:szCs w:val="18"/>
          <w:lang w:val="en-GB"/>
        </w:rPr>
        <w:t xml:space="preserve">3. If there are more strengths for the product name and form in question, you can check "Selected" to indicate whether the package leaflet applies to one </w:t>
      </w:r>
      <w:r w:rsidR="00462734">
        <w:rPr>
          <w:rFonts w:ascii="Verdana" w:hAnsi="Verdana" w:cs="Calibri"/>
          <w:sz w:val="18"/>
          <w:szCs w:val="18"/>
          <w:lang w:val="en-GB"/>
        </w:rPr>
        <w:t>or more strengths.</w:t>
      </w:r>
    </w:p>
    <w:p w:rsidR="006E0DB5" w:rsidRPr="00462734" w:rsidRDefault="00602940" w:rsidP="00462734">
      <w:pPr>
        <w:spacing w:after="240"/>
        <w:rPr>
          <w:rFonts w:ascii="Verdana" w:hAnsi="Verdana" w:cs="Calibri"/>
          <w:sz w:val="18"/>
          <w:szCs w:val="18"/>
          <w:lang w:val="en-US"/>
        </w:rPr>
      </w:pPr>
      <w:r w:rsidRPr="00707D80">
        <w:rPr>
          <w:rFonts w:ascii="Verdana" w:hAnsi="Verdana" w:cs="Calibri"/>
          <w:sz w:val="18"/>
          <w:szCs w:val="18"/>
          <w:lang w:val="en-GB"/>
        </w:rPr>
        <w:t xml:space="preserve">Press “save” if the package leaflet should be available on </w:t>
      </w:r>
      <w:hyperlink r:id="rId69" w:history="1">
        <w:r w:rsidRPr="00707D80">
          <w:rPr>
            <w:rStyle w:val="Hyperlink"/>
            <w:rFonts w:ascii="Verdana" w:hAnsi="Verdana" w:cs="Calibri"/>
            <w:sz w:val="18"/>
            <w:szCs w:val="18"/>
            <w:lang w:val="en-GB"/>
          </w:rPr>
          <w:t>www.indlaegsseddel.dk</w:t>
        </w:r>
      </w:hyperlink>
      <w:r w:rsidRPr="00707D80">
        <w:rPr>
          <w:rFonts w:ascii="Verdana" w:hAnsi="Verdana" w:cs="Calibri"/>
          <w:sz w:val="18"/>
          <w:szCs w:val="18"/>
          <w:lang w:val="en-US"/>
        </w:rPr>
        <w:t xml:space="preserve"> or click “cancel” </w:t>
      </w:r>
      <w:r w:rsidRPr="00707D80">
        <w:rPr>
          <w:rFonts w:ascii="Verdana" w:hAnsi="Verdana" w:cs="Calibri"/>
          <w:sz w:val="18"/>
          <w:szCs w:val="18"/>
          <w:lang w:val="en-GB"/>
        </w:rPr>
        <w:t>to undo the action</w:t>
      </w:r>
      <w:r w:rsidRPr="00707D80">
        <w:rPr>
          <w:rFonts w:ascii="Verdana" w:hAnsi="Verdana" w:cs="Calibri"/>
          <w:sz w:val="18"/>
          <w:szCs w:val="18"/>
          <w:lang w:val="en-US"/>
        </w:rPr>
        <w:t xml:space="preserve">. </w:t>
      </w:r>
    </w:p>
    <w:p w:rsidR="00602940" w:rsidRPr="00707D80" w:rsidRDefault="00D30408" w:rsidP="00462734">
      <w:pPr>
        <w:spacing w:after="240"/>
        <w:rPr>
          <w:rFonts w:ascii="Verdana" w:hAnsi="Verdana" w:cs="Calibri"/>
          <w:sz w:val="18"/>
          <w:szCs w:val="18"/>
        </w:rPr>
      </w:pPr>
      <w:r>
        <w:rPr>
          <w:noProof/>
          <w:lang w:eastAsia="da-DK"/>
        </w:rPr>
        <mc:AlternateContent>
          <mc:Choice Requires="wps">
            <w:drawing>
              <wp:anchor distT="0" distB="0" distL="114300" distR="114300" simplePos="0" relativeHeight="251668480" behindDoc="0" locked="0" layoutInCell="1" allowOverlap="1">
                <wp:simplePos x="0" y="0"/>
                <wp:positionH relativeFrom="column">
                  <wp:posOffset>3474720</wp:posOffset>
                </wp:positionH>
                <wp:positionV relativeFrom="paragraph">
                  <wp:posOffset>1605915</wp:posOffset>
                </wp:positionV>
                <wp:extent cx="504825" cy="172085"/>
                <wp:effectExtent l="0" t="0" r="0"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720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D5844" id="Rectangle 87" o:spid="_x0000_s1026" style="position:absolute;margin-left:273.6pt;margin-top:126.45pt;width:39.75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" filled="f" strokecolor="red" strokeweight="3pt"/>
            </w:pict>
          </mc:Fallback>
        </mc:AlternateContent>
      </w:r>
      <w:r w:rsidRPr="00BC7CAF">
        <w:rPr>
          <w:noProof/>
          <w:lang w:eastAsia="da-DK"/>
        </w:rPr>
        <w:drawing>
          <wp:inline distT="0" distB="0" distL="0" distR="0">
            <wp:extent cx="6107430" cy="2420620"/>
            <wp:effectExtent l="0" t="0" r="0" b="0"/>
            <wp:docPr id="2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0">
                      <a:extLst>
                        <a:ext uri="{28A0092B-C50C-407E-A947-70E740481C1C}">
                          <a14:useLocalDpi xmlns:a14="http://schemas.microsoft.com/office/drawing/2010/main" val="0"/>
                        </a:ext>
                      </a:extLst>
                    </a:blip>
                    <a:srcRect l="24409" t="10236" r="11555" b="49323"/>
                    <a:stretch>
                      <a:fillRect/>
                    </a:stretch>
                  </pic:blipFill>
                  <pic:spPr bwMode="auto">
                    <a:xfrm>
                      <a:off x="0" y="0"/>
                      <a:ext cx="6107430" cy="2420620"/>
                    </a:xfrm>
                    <a:prstGeom prst="rect">
                      <a:avLst/>
                    </a:prstGeom>
                    <a:noFill/>
                    <a:ln>
                      <a:noFill/>
                    </a:ln>
                  </pic:spPr>
                </pic:pic>
              </a:graphicData>
            </a:graphic>
          </wp:inline>
        </w:drawing>
      </w:r>
    </w:p>
    <w:p w:rsidR="00602940" w:rsidRPr="00462734" w:rsidRDefault="00A02EFC" w:rsidP="00462734">
      <w:pPr>
        <w:spacing w:after="240"/>
        <w:rPr>
          <w:rFonts w:ascii="Verdana" w:hAnsi="Verdana" w:cs="Calibri"/>
          <w:sz w:val="18"/>
          <w:szCs w:val="18"/>
          <w:lang w:val="en-GB"/>
        </w:rPr>
      </w:pPr>
      <w:r w:rsidRPr="00707D80">
        <w:rPr>
          <w:rFonts w:ascii="Verdana" w:hAnsi="Verdana" w:cs="Calibri"/>
          <w:i/>
          <w:sz w:val="18"/>
          <w:szCs w:val="18"/>
          <w:lang w:val="en-GB"/>
        </w:rPr>
        <w:lastRenderedPageBreak/>
        <w:t xml:space="preserve">Note! A yellow warning triangle on the package leaflet means that you have changed the attachment between strengths and package leaflets. For example, you may have chosen to upload a package leaflet for one strength without uploading a new one for another strength. </w:t>
      </w:r>
      <w:bookmarkStart w:id="188" w:name="_Toc140979313"/>
      <w:bookmarkStart w:id="189" w:name="_Ref139959042"/>
      <w:bookmarkStart w:id="190" w:name="_Toc142456567"/>
    </w:p>
    <w:p w:rsidR="00B8492E" w:rsidRDefault="00A02EFC" w:rsidP="00462734">
      <w:pPr>
        <w:spacing w:after="240"/>
        <w:rPr>
          <w:rFonts w:ascii="Verdana" w:hAnsi="Verdana" w:cs="Calibri"/>
          <w:i/>
          <w:sz w:val="18"/>
          <w:szCs w:val="18"/>
          <w:lang w:val="en-GB"/>
        </w:rPr>
      </w:pPr>
      <w:r w:rsidRPr="00707D80">
        <w:rPr>
          <w:rFonts w:ascii="Verdana" w:hAnsi="Verdana" w:cs="Calibri"/>
          <w:i/>
          <w:sz w:val="18"/>
          <w:szCs w:val="18"/>
          <w:lang w:val="en-GB"/>
        </w:rPr>
        <w:t>Note! Once a medicinal product has a package leaflet attached, you will not be able to remove it. You will only be able to upload a new and better version.</w:t>
      </w:r>
      <w:bookmarkStart w:id="191" w:name="_Toc471819901"/>
      <w:bookmarkStart w:id="192" w:name="_Toc471820034"/>
      <w:bookmarkStart w:id="193" w:name="_Toc471820309"/>
      <w:bookmarkEnd w:id="188"/>
      <w:bookmarkEnd w:id="189"/>
      <w:bookmarkEnd w:id="190"/>
    </w:p>
    <w:p w:rsidR="00B22354" w:rsidRPr="001D5732" w:rsidRDefault="00B8492E" w:rsidP="00462734">
      <w:pPr>
        <w:pStyle w:val="Overskrift1"/>
        <w:spacing w:line="240" w:lineRule="auto"/>
        <w:rPr>
          <w:rFonts w:ascii="Verdana" w:hAnsi="Verdana" w:cs="Calibri"/>
          <w:color w:val="auto"/>
          <w:sz w:val="22"/>
          <w:szCs w:val="22"/>
        </w:rPr>
      </w:pPr>
      <w:bookmarkStart w:id="194" w:name="_Toc473724458"/>
      <w:r>
        <w:rPr>
          <w:rFonts w:ascii="Verdana" w:hAnsi="Verdana" w:cs="Calibri"/>
          <w:color w:val="auto"/>
          <w:sz w:val="22"/>
          <w:szCs w:val="22"/>
          <w:lang w:val="en-GB"/>
        </w:rPr>
        <w:lastRenderedPageBreak/>
        <w:t>A</w:t>
      </w:r>
      <w:r w:rsidR="00B22354" w:rsidRPr="001D5732">
        <w:rPr>
          <w:rFonts w:ascii="Verdana" w:hAnsi="Verdana" w:cs="Calibri"/>
          <w:color w:val="auto"/>
          <w:sz w:val="22"/>
          <w:szCs w:val="22"/>
          <w:lang w:val="en-GB"/>
        </w:rPr>
        <w:t>dministration</w:t>
      </w:r>
      <w:bookmarkEnd w:id="191"/>
      <w:bookmarkEnd w:id="192"/>
      <w:bookmarkEnd w:id="193"/>
      <w:bookmarkEnd w:id="194"/>
    </w:p>
    <w:p w:rsidR="00602940" w:rsidRPr="00707D80" w:rsidRDefault="00B22354" w:rsidP="00462734">
      <w:pPr>
        <w:spacing w:after="140"/>
        <w:rPr>
          <w:rFonts w:ascii="Verdana" w:hAnsi="Verdana" w:cs="Calibri"/>
          <w:sz w:val="18"/>
          <w:szCs w:val="18"/>
          <w:lang w:val="en-GB"/>
        </w:rPr>
      </w:pPr>
      <w:r w:rsidRPr="00707D80">
        <w:rPr>
          <w:rFonts w:ascii="Verdana" w:hAnsi="Verdana" w:cs="Calibri"/>
          <w:sz w:val="18"/>
          <w:szCs w:val="18"/>
          <w:lang w:val="en-GB"/>
        </w:rPr>
        <w:t xml:space="preserve">This chapter is only directed at </w:t>
      </w:r>
      <w:r w:rsidR="002F7B55" w:rsidRPr="00707D80">
        <w:rPr>
          <w:rFonts w:ascii="Verdana" w:hAnsi="Verdana" w:cs="Calibri"/>
          <w:sz w:val="18"/>
          <w:szCs w:val="18"/>
          <w:lang w:val="en-GB"/>
        </w:rPr>
        <w:t xml:space="preserve">security and </w:t>
      </w:r>
      <w:r w:rsidRPr="00707D80">
        <w:rPr>
          <w:rFonts w:ascii="Verdana" w:hAnsi="Verdana" w:cs="Calibri"/>
          <w:sz w:val="18"/>
          <w:szCs w:val="18"/>
          <w:lang w:val="en-GB"/>
        </w:rPr>
        <w:t>company administrators. Other company users do not have access to the Administration funct</w:t>
      </w:r>
      <w:r w:rsidR="00462734">
        <w:rPr>
          <w:rFonts w:ascii="Verdana" w:hAnsi="Verdana" w:cs="Calibri"/>
          <w:sz w:val="18"/>
          <w:szCs w:val="18"/>
          <w:lang w:val="en-GB"/>
        </w:rPr>
        <w:t>ion.</w:t>
      </w:r>
    </w:p>
    <w:p w:rsidR="00336908" w:rsidRPr="00462734" w:rsidRDefault="00B22354" w:rsidP="00462734">
      <w:pPr>
        <w:spacing w:after="140"/>
        <w:rPr>
          <w:rFonts w:ascii="Verdana" w:hAnsi="Verdana" w:cs="Calibri"/>
          <w:sz w:val="18"/>
          <w:szCs w:val="18"/>
          <w:lang w:val="en-GB"/>
        </w:rPr>
      </w:pPr>
      <w:r w:rsidRPr="00707D80">
        <w:rPr>
          <w:rFonts w:ascii="Verdana" w:hAnsi="Verdana" w:cs="Calibri"/>
          <w:sz w:val="18"/>
          <w:szCs w:val="18"/>
          <w:lang w:val="en-GB"/>
        </w:rPr>
        <w:t>Administration comprises the following functions</w:t>
      </w:r>
    </w:p>
    <w:p w:rsidR="00B452D4" w:rsidRPr="00707D80" w:rsidRDefault="00C0350B" w:rsidP="00462734">
      <w:pPr>
        <w:numPr>
          <w:ilvl w:val="0"/>
          <w:numId w:val="17"/>
        </w:numPr>
        <w:spacing w:after="140"/>
        <w:rPr>
          <w:rFonts w:ascii="Verdana" w:hAnsi="Verdana" w:cs="Calibri"/>
          <w:sz w:val="18"/>
          <w:szCs w:val="18"/>
          <w:lang w:val="en-GB"/>
        </w:rPr>
      </w:pPr>
      <w:r w:rsidRPr="00707D80">
        <w:rPr>
          <w:rFonts w:ascii="Verdana" w:hAnsi="Verdana" w:cs="Calibri"/>
          <w:sz w:val="18"/>
          <w:szCs w:val="18"/>
          <w:lang w:val="en-GB"/>
        </w:rPr>
        <w:t xml:space="preserve">Create </w:t>
      </w:r>
      <w:r w:rsidR="002F7B55" w:rsidRPr="00707D80">
        <w:rPr>
          <w:rFonts w:ascii="Verdana" w:hAnsi="Verdana" w:cs="Calibri"/>
          <w:sz w:val="18"/>
          <w:szCs w:val="18"/>
          <w:lang w:val="en-GB"/>
        </w:rPr>
        <w:t>CA</w:t>
      </w:r>
      <w:r w:rsidRPr="00707D80">
        <w:rPr>
          <w:rFonts w:ascii="Verdana" w:hAnsi="Verdana" w:cs="Calibri"/>
          <w:sz w:val="18"/>
          <w:szCs w:val="18"/>
          <w:lang w:val="en-GB"/>
        </w:rPr>
        <w:t xml:space="preserve"> (</w:t>
      </w:r>
      <w:r w:rsidR="002F7B55" w:rsidRPr="00707D80">
        <w:rPr>
          <w:rFonts w:ascii="Verdana" w:hAnsi="Verdana" w:cs="Calibri"/>
          <w:sz w:val="18"/>
          <w:szCs w:val="18"/>
          <w:lang w:val="en-GB"/>
        </w:rPr>
        <w:t>company administrators)</w:t>
      </w:r>
    </w:p>
    <w:p w:rsidR="00602940" w:rsidRPr="00462734" w:rsidRDefault="00C0350B" w:rsidP="00707D80">
      <w:pPr>
        <w:numPr>
          <w:ilvl w:val="0"/>
          <w:numId w:val="17"/>
        </w:numPr>
        <w:spacing w:after="140"/>
        <w:rPr>
          <w:rFonts w:ascii="Verdana" w:hAnsi="Verdana" w:cs="Calibri"/>
          <w:sz w:val="18"/>
          <w:szCs w:val="18"/>
          <w:lang w:val="en-GB"/>
        </w:rPr>
      </w:pPr>
      <w:r w:rsidRPr="00707D80">
        <w:rPr>
          <w:rFonts w:ascii="Verdana" w:hAnsi="Verdana" w:cs="Calibri"/>
          <w:sz w:val="18"/>
          <w:szCs w:val="18"/>
          <w:lang w:val="en-GB"/>
        </w:rPr>
        <w:t xml:space="preserve">Create </w:t>
      </w:r>
      <w:r w:rsidR="002F7B55" w:rsidRPr="00707D80">
        <w:rPr>
          <w:rFonts w:ascii="Verdana" w:hAnsi="Verdana" w:cs="Calibri"/>
          <w:sz w:val="18"/>
          <w:szCs w:val="18"/>
          <w:lang w:val="en-GB"/>
        </w:rPr>
        <w:t>CU</w:t>
      </w:r>
      <w:r w:rsidRPr="00707D80">
        <w:rPr>
          <w:rFonts w:ascii="Verdana" w:hAnsi="Verdana" w:cs="Calibri"/>
          <w:sz w:val="18"/>
          <w:szCs w:val="18"/>
          <w:lang w:val="en-GB"/>
        </w:rPr>
        <w:t xml:space="preserve"> (other company users) </w:t>
      </w:r>
    </w:p>
    <w:p w:rsidR="00602940" w:rsidRPr="00707D80" w:rsidRDefault="00602940" w:rsidP="00707D80">
      <w:pPr>
        <w:rPr>
          <w:rFonts w:ascii="Verdana" w:hAnsi="Verdana" w:cs="Calibri"/>
          <w:sz w:val="18"/>
          <w:szCs w:val="18"/>
          <w:lang w:val="en-GB"/>
        </w:rPr>
      </w:pPr>
    </w:p>
    <w:p w:rsidR="00C0350B" w:rsidRDefault="00D30408" w:rsidP="00707D80">
      <w:pPr>
        <w:rPr>
          <w:noProof/>
          <w:lang w:eastAsia="da-DK"/>
        </w:rPr>
      </w:pPr>
      <w:r w:rsidRPr="009C4B7C">
        <w:rPr>
          <w:noProof/>
          <w:lang w:eastAsia="da-DK"/>
        </w:rPr>
        <w:drawing>
          <wp:inline distT="0" distB="0" distL="0" distR="0">
            <wp:extent cx="5961380" cy="2022475"/>
            <wp:effectExtent l="0" t="0" r="0" b="0"/>
            <wp:docPr id="29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1">
                      <a:extLst>
                        <a:ext uri="{28A0092B-C50C-407E-A947-70E740481C1C}">
                          <a14:useLocalDpi xmlns:a14="http://schemas.microsoft.com/office/drawing/2010/main" val="0"/>
                        </a:ext>
                      </a:extLst>
                    </a:blip>
                    <a:srcRect l="1080" t="10043" r="1433" b="60327"/>
                    <a:stretch>
                      <a:fillRect/>
                    </a:stretch>
                  </pic:blipFill>
                  <pic:spPr bwMode="auto">
                    <a:xfrm>
                      <a:off x="0" y="0"/>
                      <a:ext cx="5961380" cy="2022475"/>
                    </a:xfrm>
                    <a:prstGeom prst="rect">
                      <a:avLst/>
                    </a:prstGeom>
                    <a:noFill/>
                    <a:ln>
                      <a:noFill/>
                    </a:ln>
                  </pic:spPr>
                </pic:pic>
              </a:graphicData>
            </a:graphic>
          </wp:inline>
        </w:drawing>
      </w:r>
    </w:p>
    <w:p w:rsidR="00401301" w:rsidRDefault="00401301" w:rsidP="00707D80">
      <w:pPr>
        <w:rPr>
          <w:noProof/>
          <w:lang w:eastAsia="da-DK"/>
        </w:rPr>
      </w:pPr>
    </w:p>
    <w:p w:rsidR="00401301" w:rsidRDefault="00401301" w:rsidP="00707D80">
      <w:pPr>
        <w:rPr>
          <w:noProof/>
          <w:lang w:eastAsia="da-DK"/>
        </w:rPr>
      </w:pPr>
    </w:p>
    <w:p w:rsidR="00B22354" w:rsidRPr="001D5732" w:rsidRDefault="00B22354" w:rsidP="00462734">
      <w:pPr>
        <w:pStyle w:val="Overskrift2"/>
        <w:spacing w:before="0" w:line="240" w:lineRule="auto"/>
        <w:rPr>
          <w:rFonts w:ascii="Verdana" w:hAnsi="Verdana" w:cs="Calibri"/>
          <w:sz w:val="20"/>
          <w:lang w:val="en-GB"/>
        </w:rPr>
      </w:pPr>
      <w:bookmarkStart w:id="195" w:name="_Toc473724459"/>
      <w:r w:rsidRPr="001D5732">
        <w:rPr>
          <w:rFonts w:ascii="Verdana" w:hAnsi="Verdana" w:cs="Calibri"/>
          <w:sz w:val="20"/>
          <w:lang w:val="en-GB"/>
        </w:rPr>
        <w:t>Create</w:t>
      </w:r>
      <w:r w:rsidR="00C0350B" w:rsidRPr="001D5732">
        <w:rPr>
          <w:rFonts w:ascii="Verdana" w:hAnsi="Verdana" w:cs="Calibri"/>
          <w:sz w:val="20"/>
          <w:lang w:val="en-GB"/>
        </w:rPr>
        <w:t xml:space="preserve"> </w:t>
      </w:r>
      <w:r w:rsidR="002F7B55" w:rsidRPr="001D5732">
        <w:rPr>
          <w:rFonts w:ascii="Verdana" w:hAnsi="Verdana" w:cs="Calibri"/>
          <w:sz w:val="20"/>
          <w:lang w:val="en-GB"/>
        </w:rPr>
        <w:t>company administrators</w:t>
      </w:r>
      <w:r w:rsidR="00C0350B" w:rsidRPr="001D5732">
        <w:rPr>
          <w:rFonts w:ascii="Verdana" w:hAnsi="Verdana" w:cs="Calibri"/>
          <w:sz w:val="20"/>
          <w:lang w:val="en-GB"/>
        </w:rPr>
        <w:t xml:space="preserve"> and other</w:t>
      </w:r>
      <w:r w:rsidRPr="001D5732">
        <w:rPr>
          <w:rFonts w:ascii="Verdana" w:hAnsi="Verdana" w:cs="Calibri"/>
          <w:sz w:val="20"/>
          <w:lang w:val="en-GB"/>
        </w:rPr>
        <w:t xml:space="preserve"> user</w:t>
      </w:r>
      <w:r w:rsidR="00C0350B" w:rsidRPr="001D5732">
        <w:rPr>
          <w:rFonts w:ascii="Verdana" w:hAnsi="Verdana" w:cs="Calibri"/>
          <w:sz w:val="20"/>
          <w:lang w:val="en-GB"/>
        </w:rPr>
        <w:t>s</w:t>
      </w:r>
      <w:bookmarkEnd w:id="195"/>
    </w:p>
    <w:p w:rsidR="00C0350B" w:rsidRDefault="00C0350B" w:rsidP="00462734">
      <w:pPr>
        <w:spacing w:after="140"/>
        <w:rPr>
          <w:rFonts w:ascii="Verdana" w:hAnsi="Verdana" w:cs="Calibri"/>
          <w:sz w:val="18"/>
          <w:szCs w:val="18"/>
          <w:lang w:val="en-US"/>
        </w:rPr>
      </w:pPr>
      <w:r w:rsidRPr="00707D80">
        <w:rPr>
          <w:rFonts w:ascii="Verdana" w:hAnsi="Verdana" w:cs="Calibri"/>
          <w:sz w:val="18"/>
          <w:szCs w:val="18"/>
          <w:lang w:val="en-US"/>
        </w:rPr>
        <w:t xml:space="preserve">After clicking on the tab ”create </w:t>
      </w:r>
      <w:r w:rsidR="002F7B55" w:rsidRPr="00707D80">
        <w:rPr>
          <w:rFonts w:ascii="Verdana" w:hAnsi="Verdana" w:cs="Calibri"/>
          <w:sz w:val="18"/>
          <w:szCs w:val="18"/>
          <w:lang w:val="en-US"/>
        </w:rPr>
        <w:t>CA</w:t>
      </w:r>
      <w:r w:rsidRPr="00707D80">
        <w:rPr>
          <w:rFonts w:ascii="Verdana" w:hAnsi="Verdana" w:cs="Calibri"/>
          <w:sz w:val="18"/>
          <w:szCs w:val="18"/>
          <w:lang w:val="en-US"/>
        </w:rPr>
        <w:t>” or ”create CU” the following page will be shown:</w:t>
      </w:r>
    </w:p>
    <w:p w:rsidR="00401301" w:rsidRPr="00945CEA" w:rsidRDefault="00401301" w:rsidP="00707D80">
      <w:pPr>
        <w:rPr>
          <w:lang w:val="en-US"/>
        </w:rPr>
      </w:pPr>
    </w:p>
    <w:p w:rsidR="00401301" w:rsidRPr="00707D80" w:rsidRDefault="00D30408" w:rsidP="00707D80">
      <w:pPr>
        <w:rPr>
          <w:rFonts w:ascii="Verdana" w:hAnsi="Verdana" w:cs="Calibri"/>
          <w:sz w:val="18"/>
          <w:szCs w:val="18"/>
          <w:lang w:val="en-US"/>
        </w:rPr>
      </w:pPr>
      <w:r w:rsidRPr="009C4B7C">
        <w:rPr>
          <w:noProof/>
          <w:lang w:eastAsia="da-DK"/>
        </w:rPr>
        <w:drawing>
          <wp:inline distT="0" distB="0" distL="0" distR="0">
            <wp:extent cx="6002020" cy="4044315"/>
            <wp:effectExtent l="0" t="0" r="0" b="0"/>
            <wp:docPr id="3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2">
                      <a:extLst>
                        <a:ext uri="{28A0092B-C50C-407E-A947-70E740481C1C}">
                          <a14:useLocalDpi xmlns:a14="http://schemas.microsoft.com/office/drawing/2010/main" val="0"/>
                        </a:ext>
                      </a:extLst>
                    </a:blip>
                    <a:srcRect l="955" t="10146" r="955" b="30774"/>
                    <a:stretch>
                      <a:fillRect/>
                    </a:stretch>
                  </pic:blipFill>
                  <pic:spPr bwMode="auto">
                    <a:xfrm>
                      <a:off x="0" y="0"/>
                      <a:ext cx="6002020" cy="4044315"/>
                    </a:xfrm>
                    <a:prstGeom prst="rect">
                      <a:avLst/>
                    </a:prstGeom>
                    <a:noFill/>
                    <a:ln>
                      <a:noFill/>
                    </a:ln>
                  </pic:spPr>
                </pic:pic>
              </a:graphicData>
            </a:graphic>
          </wp:inline>
        </w:drawing>
      </w:r>
    </w:p>
    <w:p w:rsidR="007D1252" w:rsidRPr="00707D80" w:rsidRDefault="007D1252" w:rsidP="00707D80">
      <w:pPr>
        <w:rPr>
          <w:rFonts w:ascii="Verdana" w:hAnsi="Verdana" w:cs="Calibri"/>
          <w:sz w:val="18"/>
          <w:szCs w:val="18"/>
          <w:lang w:val="en-US"/>
        </w:rPr>
      </w:pPr>
    </w:p>
    <w:p w:rsidR="00B22354" w:rsidRPr="00707D80" w:rsidRDefault="00B22354" w:rsidP="00462734">
      <w:pPr>
        <w:spacing w:after="240"/>
        <w:rPr>
          <w:rFonts w:ascii="Verdana" w:hAnsi="Verdana" w:cs="Calibri"/>
          <w:sz w:val="18"/>
          <w:szCs w:val="18"/>
          <w:lang w:val="en-GB"/>
        </w:rPr>
      </w:pPr>
      <w:r w:rsidRPr="00707D80">
        <w:rPr>
          <w:rFonts w:ascii="Verdana" w:hAnsi="Verdana" w:cs="Calibri"/>
          <w:sz w:val="18"/>
          <w:szCs w:val="18"/>
          <w:lang w:val="en-GB"/>
        </w:rPr>
        <w:t>When creating new users in your company, you must fill in the following fields</w:t>
      </w:r>
      <w:r w:rsidR="00C0350B" w:rsidRPr="00707D80">
        <w:rPr>
          <w:rFonts w:ascii="Verdana" w:hAnsi="Verdana" w:cs="Calibri"/>
          <w:sz w:val="18"/>
          <w:szCs w:val="18"/>
          <w:lang w:val="en-GB"/>
        </w:rPr>
        <w:t>. This is applicable for both the CA’s and the CU’s</w:t>
      </w:r>
      <w:r w:rsidRPr="00707D80">
        <w:rPr>
          <w:rFonts w:ascii="Verdana" w:hAnsi="Verdana" w:cs="Calibri"/>
          <w:sz w:val="18"/>
          <w:szCs w:val="18"/>
          <w:lang w:val="en-GB"/>
        </w:rPr>
        <w:t>:</w:t>
      </w:r>
    </w:p>
    <w:p w:rsidR="001D5732" w:rsidRDefault="001D5732" w:rsidP="00707D80">
      <w:pPr>
        <w:rPr>
          <w:rFonts w:ascii="Verdana" w:hAnsi="Verdana" w:cs="Calibri"/>
          <w:b/>
          <w:sz w:val="18"/>
          <w:szCs w:val="18"/>
          <w:lang w:val="en-GB"/>
        </w:rPr>
      </w:pPr>
    </w:p>
    <w:p w:rsidR="002C3C6E" w:rsidRPr="00707D80" w:rsidRDefault="00B22354" w:rsidP="00462734">
      <w:pPr>
        <w:spacing w:after="240"/>
        <w:rPr>
          <w:rFonts w:ascii="Verdana" w:hAnsi="Verdana" w:cs="Calibri"/>
          <w:b/>
          <w:sz w:val="18"/>
          <w:szCs w:val="18"/>
        </w:rPr>
      </w:pPr>
      <w:r w:rsidRPr="00707D80">
        <w:rPr>
          <w:rFonts w:ascii="Verdana" w:hAnsi="Verdana" w:cs="Calibri"/>
          <w:b/>
          <w:sz w:val="18"/>
          <w:szCs w:val="18"/>
          <w:lang w:val="en-GB"/>
        </w:rPr>
        <w:t>Basic information</w:t>
      </w:r>
      <w:r w:rsidR="002C3C6E" w:rsidRPr="00707D80">
        <w:rPr>
          <w:rFonts w:ascii="Verdana" w:hAnsi="Verdana" w:cs="Calibri"/>
          <w:sz w:val="18"/>
          <w:szCs w:val="18"/>
        </w:rPr>
        <w:tab/>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953"/>
      </w:tblGrid>
      <w:tr w:rsidR="002C3C6E" w:rsidRPr="00707D80" w:rsidTr="00C0350B">
        <w:tc>
          <w:tcPr>
            <w:tcW w:w="2552" w:type="dxa"/>
          </w:tcPr>
          <w:p w:rsidR="002C3C6E" w:rsidRPr="00707D80" w:rsidRDefault="00B22354" w:rsidP="00707D80">
            <w:pPr>
              <w:rPr>
                <w:rFonts w:ascii="Verdana" w:hAnsi="Verdana" w:cs="Calibri"/>
                <w:sz w:val="18"/>
                <w:szCs w:val="18"/>
              </w:rPr>
            </w:pPr>
            <w:r w:rsidRPr="00707D80">
              <w:rPr>
                <w:rFonts w:ascii="Verdana" w:hAnsi="Verdana" w:cs="Calibri"/>
                <w:b/>
                <w:sz w:val="18"/>
                <w:szCs w:val="18"/>
                <w:lang w:val="en-GB"/>
              </w:rPr>
              <w:t>Field name</w:t>
            </w:r>
          </w:p>
        </w:tc>
        <w:tc>
          <w:tcPr>
            <w:tcW w:w="5953" w:type="dxa"/>
          </w:tcPr>
          <w:p w:rsidR="002C3C6E" w:rsidRPr="00707D80" w:rsidRDefault="00B22354" w:rsidP="00707D80">
            <w:pPr>
              <w:rPr>
                <w:rFonts w:ascii="Verdana" w:hAnsi="Verdana" w:cs="Calibri"/>
                <w:sz w:val="18"/>
                <w:szCs w:val="18"/>
              </w:rPr>
            </w:pPr>
            <w:r w:rsidRPr="00707D80">
              <w:rPr>
                <w:rFonts w:ascii="Verdana" w:hAnsi="Verdana" w:cs="Calibri"/>
                <w:b/>
                <w:sz w:val="18"/>
                <w:szCs w:val="18"/>
                <w:lang w:val="en-GB"/>
              </w:rPr>
              <w:t>Information</w:t>
            </w:r>
          </w:p>
        </w:tc>
      </w:tr>
      <w:tr w:rsidR="002C3C6E" w:rsidRPr="00707D80" w:rsidTr="00C0350B">
        <w:tc>
          <w:tcPr>
            <w:tcW w:w="2552" w:type="dxa"/>
          </w:tcPr>
          <w:p w:rsidR="002C3C6E" w:rsidRPr="00707D80" w:rsidRDefault="00B22354" w:rsidP="00707D80">
            <w:pPr>
              <w:rPr>
                <w:rFonts w:ascii="Verdana" w:hAnsi="Verdana" w:cs="Calibri"/>
                <w:sz w:val="18"/>
                <w:szCs w:val="18"/>
              </w:rPr>
            </w:pPr>
            <w:r w:rsidRPr="00707D80">
              <w:rPr>
                <w:rFonts w:ascii="Verdana" w:hAnsi="Verdana" w:cs="Calibri"/>
                <w:sz w:val="18"/>
                <w:szCs w:val="18"/>
                <w:lang w:val="en-GB"/>
              </w:rPr>
              <w:t>Name</w:t>
            </w:r>
          </w:p>
        </w:tc>
        <w:tc>
          <w:tcPr>
            <w:tcW w:w="5953" w:type="dxa"/>
          </w:tcPr>
          <w:p w:rsidR="002C3C6E" w:rsidRPr="00707D80" w:rsidRDefault="00B22354" w:rsidP="00707D80">
            <w:pPr>
              <w:rPr>
                <w:rFonts w:ascii="Verdana" w:hAnsi="Verdana" w:cs="Calibri"/>
                <w:sz w:val="18"/>
                <w:szCs w:val="18"/>
              </w:rPr>
            </w:pPr>
            <w:r w:rsidRPr="00707D80">
              <w:rPr>
                <w:rFonts w:ascii="Verdana" w:hAnsi="Verdana" w:cs="Calibri"/>
                <w:sz w:val="18"/>
                <w:szCs w:val="18"/>
                <w:lang w:val="en-GB"/>
              </w:rPr>
              <w:t>The user's name</w:t>
            </w:r>
          </w:p>
        </w:tc>
      </w:tr>
      <w:tr w:rsidR="00A777E8" w:rsidRPr="00707D80" w:rsidTr="00C0350B">
        <w:tc>
          <w:tcPr>
            <w:tcW w:w="2552" w:type="dxa"/>
          </w:tcPr>
          <w:p w:rsidR="00A777E8" w:rsidRPr="00707D80" w:rsidRDefault="005849A0" w:rsidP="00707D80">
            <w:pPr>
              <w:rPr>
                <w:rFonts w:ascii="Verdana" w:hAnsi="Verdana" w:cs="Calibri"/>
                <w:sz w:val="18"/>
                <w:szCs w:val="18"/>
              </w:rPr>
            </w:pPr>
            <w:r w:rsidRPr="00707D80">
              <w:rPr>
                <w:rFonts w:ascii="Verdana" w:hAnsi="Verdana" w:cs="Calibri"/>
                <w:sz w:val="18"/>
                <w:szCs w:val="18"/>
                <w:lang w:val="en-GB"/>
              </w:rPr>
              <w:t>Email</w:t>
            </w:r>
          </w:p>
        </w:tc>
        <w:tc>
          <w:tcPr>
            <w:tcW w:w="5953" w:type="dxa"/>
          </w:tcPr>
          <w:p w:rsidR="00A777E8" w:rsidRPr="00707D80" w:rsidRDefault="00B22354" w:rsidP="00707D80">
            <w:pPr>
              <w:rPr>
                <w:rFonts w:ascii="Verdana" w:hAnsi="Verdana" w:cs="Calibri"/>
                <w:sz w:val="18"/>
                <w:szCs w:val="18"/>
              </w:rPr>
            </w:pPr>
            <w:r w:rsidRPr="00707D80">
              <w:rPr>
                <w:rFonts w:ascii="Verdana" w:hAnsi="Verdana" w:cs="Calibri"/>
                <w:sz w:val="18"/>
                <w:szCs w:val="18"/>
                <w:lang w:val="en-GB"/>
              </w:rPr>
              <w:t xml:space="preserve">The user's </w:t>
            </w:r>
            <w:r w:rsidR="005849A0" w:rsidRPr="00707D80">
              <w:rPr>
                <w:rFonts w:ascii="Verdana" w:hAnsi="Verdana" w:cs="Calibri"/>
                <w:sz w:val="18"/>
                <w:szCs w:val="18"/>
                <w:lang w:val="en-GB"/>
              </w:rPr>
              <w:t>email</w:t>
            </w:r>
            <w:r w:rsidRPr="00707D80">
              <w:rPr>
                <w:rFonts w:ascii="Verdana" w:hAnsi="Verdana" w:cs="Calibri"/>
                <w:sz w:val="18"/>
                <w:szCs w:val="18"/>
                <w:lang w:val="en-GB"/>
              </w:rPr>
              <w:t xml:space="preserve"> address</w:t>
            </w:r>
          </w:p>
        </w:tc>
      </w:tr>
      <w:tr w:rsidR="00A777E8" w:rsidRPr="00707D80" w:rsidTr="00C0350B">
        <w:tc>
          <w:tcPr>
            <w:tcW w:w="2552" w:type="dxa"/>
          </w:tcPr>
          <w:p w:rsidR="00A777E8" w:rsidRPr="00707D80" w:rsidRDefault="00B22354" w:rsidP="00707D80">
            <w:pPr>
              <w:rPr>
                <w:rFonts w:ascii="Verdana" w:hAnsi="Verdana" w:cs="Calibri"/>
                <w:sz w:val="18"/>
                <w:szCs w:val="18"/>
              </w:rPr>
            </w:pPr>
            <w:r w:rsidRPr="00707D80">
              <w:rPr>
                <w:rFonts w:ascii="Verdana" w:hAnsi="Verdana" w:cs="Calibri"/>
                <w:sz w:val="18"/>
                <w:szCs w:val="18"/>
                <w:lang w:val="en-GB"/>
              </w:rPr>
              <w:t>Phone</w:t>
            </w:r>
          </w:p>
        </w:tc>
        <w:tc>
          <w:tcPr>
            <w:tcW w:w="5953" w:type="dxa"/>
          </w:tcPr>
          <w:p w:rsidR="00A777E8" w:rsidRPr="00707D80" w:rsidRDefault="00B22354" w:rsidP="00707D80">
            <w:pPr>
              <w:rPr>
                <w:rFonts w:ascii="Verdana" w:hAnsi="Verdana" w:cs="Calibri"/>
                <w:sz w:val="18"/>
                <w:szCs w:val="18"/>
              </w:rPr>
            </w:pPr>
            <w:r w:rsidRPr="00707D80">
              <w:rPr>
                <w:rFonts w:ascii="Verdana" w:hAnsi="Verdana" w:cs="Calibri"/>
                <w:sz w:val="18"/>
                <w:szCs w:val="18"/>
                <w:lang w:val="en-GB"/>
              </w:rPr>
              <w:t>The user's phone number</w:t>
            </w:r>
          </w:p>
        </w:tc>
      </w:tr>
      <w:tr w:rsidR="002C3C6E" w:rsidRPr="00945CEA" w:rsidTr="00C0350B">
        <w:tc>
          <w:tcPr>
            <w:tcW w:w="2552" w:type="dxa"/>
          </w:tcPr>
          <w:p w:rsidR="002C3C6E" w:rsidRPr="00707D80" w:rsidRDefault="00B22354" w:rsidP="00707D80">
            <w:pPr>
              <w:rPr>
                <w:rFonts w:ascii="Verdana" w:hAnsi="Verdana" w:cs="Calibri"/>
                <w:sz w:val="18"/>
                <w:szCs w:val="18"/>
              </w:rPr>
            </w:pPr>
            <w:r w:rsidRPr="00707D80">
              <w:rPr>
                <w:rFonts w:ascii="Verdana" w:hAnsi="Verdana" w:cs="Calibri"/>
                <w:sz w:val="18"/>
                <w:szCs w:val="18"/>
                <w:lang w:val="en-GB"/>
              </w:rPr>
              <w:t>Language</w:t>
            </w:r>
          </w:p>
        </w:tc>
        <w:tc>
          <w:tcPr>
            <w:tcW w:w="5953" w:type="dxa"/>
          </w:tcPr>
          <w:p w:rsidR="00B22354" w:rsidRPr="00707D80" w:rsidRDefault="00B22354" w:rsidP="00707D80">
            <w:pPr>
              <w:rPr>
                <w:rFonts w:ascii="Verdana" w:hAnsi="Verdana" w:cs="Calibri"/>
                <w:sz w:val="18"/>
                <w:szCs w:val="18"/>
                <w:lang w:val="en-GB"/>
              </w:rPr>
            </w:pPr>
            <w:r w:rsidRPr="00707D80">
              <w:rPr>
                <w:rFonts w:ascii="Verdana" w:hAnsi="Verdana" w:cs="Calibri"/>
                <w:sz w:val="18"/>
                <w:szCs w:val="18"/>
                <w:lang w:val="en-GB"/>
              </w:rPr>
              <w:t xml:space="preserve">Select Danish or English in the drop-down box. </w:t>
            </w:r>
          </w:p>
          <w:p w:rsidR="007C3C2A" w:rsidRPr="00707D80" w:rsidRDefault="007C3C2A" w:rsidP="00707D80">
            <w:pPr>
              <w:rPr>
                <w:rFonts w:ascii="Verdana" w:hAnsi="Verdana" w:cs="Calibri"/>
                <w:sz w:val="18"/>
                <w:szCs w:val="18"/>
                <w:lang w:val="en-GB"/>
              </w:rPr>
            </w:pPr>
          </w:p>
          <w:p w:rsidR="002C3C6E" w:rsidRPr="00707D80" w:rsidRDefault="00B22354" w:rsidP="00707D80">
            <w:pPr>
              <w:rPr>
                <w:rFonts w:ascii="Verdana" w:hAnsi="Verdana" w:cs="Calibri"/>
                <w:sz w:val="18"/>
                <w:szCs w:val="18"/>
                <w:lang w:val="en-GB"/>
              </w:rPr>
            </w:pPr>
            <w:r w:rsidRPr="00707D80">
              <w:rPr>
                <w:rFonts w:ascii="Verdana" w:hAnsi="Verdana" w:cs="Calibri"/>
                <w:i/>
                <w:sz w:val="18"/>
                <w:szCs w:val="18"/>
                <w:lang w:val="en-GB"/>
              </w:rPr>
              <w:t>Please note that the selection of language also controls whether DKMAnet is shown in Danish or English</w:t>
            </w:r>
          </w:p>
        </w:tc>
      </w:tr>
      <w:tr w:rsidR="007C3C2A" w:rsidRPr="00945CEA" w:rsidTr="00C0350B">
        <w:tc>
          <w:tcPr>
            <w:tcW w:w="2552" w:type="dxa"/>
          </w:tcPr>
          <w:p w:rsidR="007C3C2A" w:rsidRPr="00707D80" w:rsidRDefault="00B22354" w:rsidP="00707D80">
            <w:pPr>
              <w:rPr>
                <w:rFonts w:ascii="Verdana" w:hAnsi="Verdana" w:cs="Calibri"/>
                <w:sz w:val="18"/>
                <w:szCs w:val="18"/>
              </w:rPr>
            </w:pPr>
            <w:r w:rsidRPr="00707D80">
              <w:rPr>
                <w:rFonts w:ascii="Verdana" w:hAnsi="Verdana" w:cs="Calibri"/>
                <w:sz w:val="18"/>
                <w:szCs w:val="18"/>
                <w:lang w:val="en-GB"/>
              </w:rPr>
              <w:t>Rights</w:t>
            </w:r>
          </w:p>
        </w:tc>
        <w:tc>
          <w:tcPr>
            <w:tcW w:w="5953" w:type="dxa"/>
          </w:tcPr>
          <w:p w:rsidR="007C3C2A" w:rsidRPr="00707D80" w:rsidRDefault="00B22354" w:rsidP="00707D80">
            <w:pPr>
              <w:rPr>
                <w:rFonts w:ascii="Verdana" w:hAnsi="Verdana" w:cs="Calibri"/>
                <w:sz w:val="18"/>
                <w:szCs w:val="18"/>
                <w:lang w:val="en-GB"/>
              </w:rPr>
            </w:pPr>
            <w:r w:rsidRPr="00707D80">
              <w:rPr>
                <w:rFonts w:ascii="Verdana" w:hAnsi="Verdana" w:cs="Calibri"/>
                <w:sz w:val="18"/>
                <w:szCs w:val="18"/>
                <w:lang w:val="en-GB"/>
              </w:rPr>
              <w:t>Select whether the user should have read</w:t>
            </w:r>
            <w:r w:rsidR="004005D3" w:rsidRPr="00707D80">
              <w:rPr>
                <w:rFonts w:ascii="Verdana" w:hAnsi="Verdana" w:cs="Calibri"/>
                <w:sz w:val="18"/>
                <w:szCs w:val="18"/>
                <w:lang w:val="en-GB"/>
              </w:rPr>
              <w:t>-only</w:t>
            </w:r>
            <w:r w:rsidRPr="00707D80">
              <w:rPr>
                <w:rFonts w:ascii="Verdana" w:hAnsi="Verdana" w:cs="Calibri"/>
                <w:sz w:val="18"/>
                <w:szCs w:val="18"/>
                <w:lang w:val="en-GB"/>
              </w:rPr>
              <w:t xml:space="preserve"> or writ</w:t>
            </w:r>
            <w:r w:rsidR="004005D3" w:rsidRPr="00707D80">
              <w:rPr>
                <w:rFonts w:ascii="Verdana" w:hAnsi="Verdana" w:cs="Calibri"/>
                <w:sz w:val="18"/>
                <w:szCs w:val="18"/>
                <w:lang w:val="en-GB"/>
              </w:rPr>
              <w:t>ing</w:t>
            </w:r>
            <w:r w:rsidRPr="00707D80">
              <w:rPr>
                <w:rFonts w:ascii="Verdana" w:hAnsi="Verdana" w:cs="Calibri"/>
                <w:sz w:val="18"/>
                <w:szCs w:val="18"/>
                <w:lang w:val="en-GB"/>
              </w:rPr>
              <w:t xml:space="preserve"> rights.</w:t>
            </w:r>
          </w:p>
        </w:tc>
      </w:tr>
      <w:tr w:rsidR="007C3C2A" w:rsidRPr="00945CEA" w:rsidTr="00C0350B">
        <w:tc>
          <w:tcPr>
            <w:tcW w:w="2552" w:type="dxa"/>
          </w:tcPr>
          <w:p w:rsidR="007C3C2A" w:rsidRPr="00707D80" w:rsidRDefault="00B22354" w:rsidP="00707D80">
            <w:pPr>
              <w:rPr>
                <w:rFonts w:ascii="Verdana" w:hAnsi="Verdana" w:cs="Calibri"/>
                <w:sz w:val="18"/>
                <w:szCs w:val="18"/>
              </w:rPr>
            </w:pPr>
            <w:r w:rsidRPr="00707D80">
              <w:rPr>
                <w:rFonts w:ascii="Verdana" w:hAnsi="Verdana" w:cs="Calibri"/>
                <w:sz w:val="18"/>
                <w:szCs w:val="18"/>
                <w:lang w:val="en-GB"/>
              </w:rPr>
              <w:t>Active</w:t>
            </w:r>
          </w:p>
        </w:tc>
        <w:tc>
          <w:tcPr>
            <w:tcW w:w="5953" w:type="dxa"/>
          </w:tcPr>
          <w:p w:rsidR="007C3C2A" w:rsidRPr="00707D80" w:rsidRDefault="00B22354" w:rsidP="00707D80">
            <w:pPr>
              <w:rPr>
                <w:rFonts w:ascii="Verdana" w:hAnsi="Verdana" w:cs="Calibri"/>
                <w:sz w:val="18"/>
                <w:szCs w:val="18"/>
                <w:lang w:val="en-GB"/>
              </w:rPr>
            </w:pPr>
            <w:r w:rsidRPr="00707D80">
              <w:rPr>
                <w:rFonts w:ascii="Verdana" w:hAnsi="Verdana" w:cs="Calibri"/>
                <w:sz w:val="18"/>
                <w:szCs w:val="18"/>
                <w:lang w:val="en-GB"/>
              </w:rPr>
              <w:t xml:space="preserve">Indicate whether the user is to be activated immediately. </w:t>
            </w:r>
          </w:p>
        </w:tc>
      </w:tr>
      <w:tr w:rsidR="00A85646" w:rsidRPr="00707D80"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Last edited</w:t>
            </w:r>
          </w:p>
        </w:tc>
        <w:tc>
          <w:tcPr>
            <w:tcW w:w="5953"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Automatically completed by DKMAnet.</w:t>
            </w:r>
          </w:p>
        </w:tc>
      </w:tr>
      <w:tr w:rsidR="00A85646" w:rsidRPr="00707D80"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Last edited by</w:t>
            </w:r>
          </w:p>
        </w:tc>
        <w:tc>
          <w:tcPr>
            <w:tcW w:w="5953"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Automatically completed by DKMAnet.</w:t>
            </w:r>
          </w:p>
        </w:tc>
      </w:tr>
    </w:tbl>
    <w:p w:rsidR="00A85646" w:rsidRPr="00707D80" w:rsidRDefault="00A85646" w:rsidP="00707D80">
      <w:pPr>
        <w:rPr>
          <w:rFonts w:ascii="Verdana" w:hAnsi="Verdana" w:cs="Calibri"/>
          <w:sz w:val="18"/>
          <w:szCs w:val="18"/>
        </w:rPr>
      </w:pPr>
    </w:p>
    <w:p w:rsidR="00A85646" w:rsidRPr="00707D80" w:rsidRDefault="00B22354" w:rsidP="00462734">
      <w:pPr>
        <w:spacing w:after="240"/>
        <w:rPr>
          <w:rFonts w:ascii="Verdana" w:hAnsi="Verdana" w:cs="Calibri"/>
          <w:b/>
          <w:sz w:val="18"/>
          <w:szCs w:val="18"/>
        </w:rPr>
      </w:pPr>
      <w:r w:rsidRPr="00707D80">
        <w:rPr>
          <w:rFonts w:ascii="Verdana" w:hAnsi="Verdana" w:cs="Calibri"/>
          <w:b/>
          <w:sz w:val="18"/>
          <w:szCs w:val="18"/>
          <w:lang w:val="en-GB"/>
        </w:rPr>
        <w:t>Certificate information</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953"/>
      </w:tblGrid>
      <w:tr w:rsidR="00A85646" w:rsidRPr="00707D80"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b/>
                <w:sz w:val="18"/>
                <w:szCs w:val="18"/>
                <w:lang w:val="en-GB"/>
              </w:rPr>
              <w:t>Field name</w:t>
            </w:r>
          </w:p>
        </w:tc>
        <w:tc>
          <w:tcPr>
            <w:tcW w:w="5953" w:type="dxa"/>
          </w:tcPr>
          <w:p w:rsidR="00A85646" w:rsidRPr="00707D80" w:rsidRDefault="00B22354" w:rsidP="00707D80">
            <w:pPr>
              <w:rPr>
                <w:rFonts w:ascii="Verdana" w:hAnsi="Verdana" w:cs="Calibri"/>
                <w:sz w:val="18"/>
                <w:szCs w:val="18"/>
              </w:rPr>
            </w:pPr>
            <w:r w:rsidRPr="00707D80">
              <w:rPr>
                <w:rFonts w:ascii="Verdana" w:hAnsi="Verdana" w:cs="Calibri"/>
                <w:b/>
                <w:sz w:val="18"/>
                <w:szCs w:val="18"/>
                <w:lang w:val="en-GB"/>
              </w:rPr>
              <w:t>Information</w:t>
            </w:r>
          </w:p>
        </w:tc>
      </w:tr>
      <w:tr w:rsidR="00A85646" w:rsidRPr="00945CEA"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Type</w:t>
            </w:r>
          </w:p>
        </w:tc>
        <w:tc>
          <w:tcPr>
            <w:tcW w:w="5953" w:type="dxa"/>
          </w:tcPr>
          <w:p w:rsidR="00B22354" w:rsidRPr="00707D80" w:rsidRDefault="00B22354" w:rsidP="00707D80">
            <w:pPr>
              <w:rPr>
                <w:rFonts w:ascii="Verdana" w:hAnsi="Verdana" w:cs="Calibri"/>
                <w:sz w:val="18"/>
                <w:szCs w:val="18"/>
                <w:lang w:val="en-GB"/>
              </w:rPr>
            </w:pPr>
            <w:r w:rsidRPr="00707D80">
              <w:rPr>
                <w:rFonts w:ascii="Verdana" w:hAnsi="Verdana" w:cs="Calibri"/>
                <w:sz w:val="18"/>
                <w:szCs w:val="18"/>
                <w:lang w:val="en-GB"/>
              </w:rPr>
              <w:t>Select the certificate type for the company.</w:t>
            </w:r>
          </w:p>
          <w:p w:rsidR="00B22354" w:rsidRPr="00707D80" w:rsidRDefault="00B22354" w:rsidP="00707D80">
            <w:pPr>
              <w:rPr>
                <w:rFonts w:ascii="Verdana" w:hAnsi="Verdana" w:cs="Calibri"/>
                <w:sz w:val="18"/>
                <w:szCs w:val="18"/>
                <w:lang w:val="en-GB"/>
              </w:rPr>
            </w:pPr>
            <w:r w:rsidRPr="00707D80">
              <w:rPr>
                <w:rFonts w:ascii="Verdana" w:hAnsi="Verdana" w:cs="Calibri"/>
                <w:sz w:val="18"/>
                <w:szCs w:val="18"/>
                <w:lang w:val="en-GB"/>
              </w:rPr>
              <w:t>OCES = digital signature for Danish companies and individuals</w:t>
            </w:r>
          </w:p>
          <w:p w:rsidR="00A85646" w:rsidRPr="00707D80" w:rsidRDefault="00B22354" w:rsidP="00707D80">
            <w:pPr>
              <w:rPr>
                <w:rFonts w:ascii="Verdana" w:hAnsi="Verdana" w:cs="Calibri"/>
                <w:sz w:val="18"/>
                <w:szCs w:val="18"/>
                <w:lang w:val="en-GB"/>
              </w:rPr>
            </w:pPr>
            <w:r w:rsidRPr="00707D80">
              <w:rPr>
                <w:rFonts w:ascii="Verdana" w:hAnsi="Verdana" w:cs="Calibri"/>
                <w:sz w:val="18"/>
                <w:szCs w:val="18"/>
                <w:lang w:val="en-GB"/>
              </w:rPr>
              <w:t>LBC = Closed user group certificate. To be created as agreed with the Danish Medicines Agency.</w:t>
            </w:r>
          </w:p>
        </w:tc>
      </w:tr>
      <w:tr w:rsidR="00A85646" w:rsidRPr="00707D80"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CVR no.</w:t>
            </w:r>
          </w:p>
        </w:tc>
        <w:tc>
          <w:tcPr>
            <w:tcW w:w="5953"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Your company's registration number which is shown on the company's certificate and to which the certificate is attached. The CVR number contains eight digits.</w:t>
            </w:r>
          </w:p>
        </w:tc>
      </w:tr>
      <w:tr w:rsidR="00A85646" w:rsidRPr="00707D80" w:rsidTr="00C0350B">
        <w:tc>
          <w:tcPr>
            <w:tcW w:w="2552" w:type="dxa"/>
          </w:tcPr>
          <w:p w:rsidR="00A85646" w:rsidRPr="00707D80" w:rsidRDefault="00B22354" w:rsidP="00707D80">
            <w:pPr>
              <w:rPr>
                <w:rFonts w:ascii="Verdana" w:hAnsi="Verdana" w:cs="Calibri"/>
                <w:sz w:val="18"/>
                <w:szCs w:val="18"/>
              </w:rPr>
            </w:pPr>
            <w:r w:rsidRPr="00707D80">
              <w:rPr>
                <w:rFonts w:ascii="Verdana" w:hAnsi="Verdana" w:cs="Calibri"/>
                <w:sz w:val="18"/>
                <w:szCs w:val="18"/>
                <w:lang w:val="en-GB"/>
              </w:rPr>
              <w:t>RID</w:t>
            </w:r>
          </w:p>
        </w:tc>
        <w:tc>
          <w:tcPr>
            <w:tcW w:w="5953" w:type="dxa"/>
          </w:tcPr>
          <w:p w:rsidR="00A85646" w:rsidRPr="00707D80" w:rsidRDefault="0078304D" w:rsidP="00707D80">
            <w:pPr>
              <w:rPr>
                <w:rFonts w:ascii="Verdana" w:hAnsi="Verdana" w:cs="Calibri"/>
                <w:sz w:val="18"/>
                <w:szCs w:val="18"/>
              </w:rPr>
            </w:pPr>
            <w:r w:rsidRPr="00707D80">
              <w:rPr>
                <w:rFonts w:ascii="Verdana" w:hAnsi="Verdana" w:cs="Calibri"/>
                <w:sz w:val="18"/>
                <w:szCs w:val="18"/>
                <w:lang w:val="en-GB"/>
              </w:rPr>
              <w:t>The RID number is shown on the employee certificate with the CVR number. The RID number contains thirteen digits.</w:t>
            </w:r>
          </w:p>
        </w:tc>
      </w:tr>
    </w:tbl>
    <w:p w:rsidR="00A85646" w:rsidRPr="00707D80" w:rsidRDefault="00A85646" w:rsidP="00707D80">
      <w:pPr>
        <w:rPr>
          <w:rFonts w:ascii="Verdana" w:hAnsi="Verdana" w:cs="Calibri"/>
          <w:sz w:val="18"/>
          <w:szCs w:val="18"/>
        </w:rPr>
      </w:pPr>
    </w:p>
    <w:p w:rsidR="00C0350B" w:rsidRPr="00707D80" w:rsidRDefault="00C0350B" w:rsidP="00462734">
      <w:pPr>
        <w:spacing w:after="240"/>
        <w:rPr>
          <w:rFonts w:ascii="Verdana" w:hAnsi="Verdana" w:cs="Calibri"/>
          <w:b/>
          <w:sz w:val="18"/>
          <w:szCs w:val="18"/>
          <w:lang w:val="en-GB"/>
        </w:rPr>
      </w:pPr>
      <w:r w:rsidRPr="00707D80">
        <w:rPr>
          <w:rFonts w:ascii="Verdana" w:hAnsi="Verdana" w:cs="Calibri"/>
          <w:b/>
          <w:sz w:val="18"/>
          <w:szCs w:val="18"/>
          <w:lang w:val="en-GB"/>
        </w:rPr>
        <w:t>Associated companies</w:t>
      </w:r>
    </w:p>
    <w:p w:rsidR="00C0350B" w:rsidRPr="00707D80" w:rsidRDefault="00C0350B" w:rsidP="00462734">
      <w:pPr>
        <w:spacing w:after="240"/>
        <w:rPr>
          <w:rFonts w:ascii="Verdana" w:hAnsi="Verdana" w:cs="Calibri"/>
          <w:sz w:val="18"/>
          <w:szCs w:val="18"/>
          <w:lang w:val="en-GB"/>
        </w:rPr>
      </w:pPr>
      <w:r w:rsidRPr="00707D80">
        <w:rPr>
          <w:rFonts w:ascii="Verdana" w:hAnsi="Verdana" w:cs="Calibri"/>
          <w:sz w:val="18"/>
          <w:szCs w:val="18"/>
          <w:lang w:val="en-GB"/>
        </w:rPr>
        <w:t>If you have access to more company numbers, you can choose to which company or companies the user will have access. If different addresses or companies exist, you must choose which main company th</w:t>
      </w:r>
      <w:r w:rsidR="00462734">
        <w:rPr>
          <w:rFonts w:ascii="Verdana" w:hAnsi="Verdana" w:cs="Calibri"/>
          <w:sz w:val="18"/>
          <w:szCs w:val="18"/>
          <w:lang w:val="en-GB"/>
        </w:rPr>
        <w:t>e user will be associated with.</w:t>
      </w:r>
    </w:p>
    <w:p w:rsidR="00C0350B" w:rsidRPr="00707D80" w:rsidRDefault="00C0350B" w:rsidP="00462734">
      <w:pPr>
        <w:spacing w:after="240"/>
        <w:rPr>
          <w:rFonts w:ascii="Verdana" w:hAnsi="Verdana" w:cs="Calibri"/>
          <w:sz w:val="18"/>
          <w:szCs w:val="18"/>
          <w:lang w:val="en-GB"/>
        </w:rPr>
      </w:pPr>
      <w:r w:rsidRPr="00707D80">
        <w:rPr>
          <w:rFonts w:ascii="Verdana" w:hAnsi="Verdana" w:cs="Calibri"/>
          <w:sz w:val="18"/>
          <w:szCs w:val="18"/>
          <w:lang w:val="en-GB"/>
        </w:rPr>
        <w:t>Click "Apply" when all fields have been filled in. The user has then been created and will be shown on th</w:t>
      </w:r>
      <w:r w:rsidR="00462734">
        <w:rPr>
          <w:rFonts w:ascii="Verdana" w:hAnsi="Verdana" w:cs="Calibri"/>
          <w:sz w:val="18"/>
          <w:szCs w:val="18"/>
          <w:lang w:val="en-GB"/>
        </w:rPr>
        <w:t>e user list on the "Users" tab.</w:t>
      </w:r>
    </w:p>
    <w:p w:rsidR="00C71A1D" w:rsidRPr="00462734" w:rsidRDefault="00C0350B" w:rsidP="00462734">
      <w:pPr>
        <w:spacing w:after="240"/>
        <w:rPr>
          <w:rFonts w:ascii="Verdana" w:hAnsi="Verdana" w:cs="Calibri"/>
          <w:sz w:val="18"/>
          <w:szCs w:val="18"/>
          <w:lang w:val="en-GB"/>
        </w:rPr>
      </w:pPr>
      <w:r w:rsidRPr="00707D80">
        <w:rPr>
          <w:rFonts w:ascii="Verdana" w:hAnsi="Verdana" w:cs="Calibri"/>
          <w:sz w:val="18"/>
          <w:szCs w:val="18"/>
          <w:lang w:val="en-GB"/>
        </w:rPr>
        <w:t xml:space="preserve">Once the user has been created </w:t>
      </w:r>
      <w:r w:rsidR="009515C8" w:rsidRPr="00707D80">
        <w:rPr>
          <w:rFonts w:ascii="Verdana" w:hAnsi="Verdana" w:cs="Calibri"/>
          <w:sz w:val="18"/>
          <w:szCs w:val="18"/>
          <w:lang w:val="en-GB"/>
        </w:rPr>
        <w:t xml:space="preserve">and attached to a number of companies a range of functionalities will appear. Assigning a specific functionality to a CA means that, the CA can designate the same functionality </w:t>
      </w:r>
      <w:r w:rsidR="00462734">
        <w:rPr>
          <w:rFonts w:ascii="Verdana" w:hAnsi="Verdana" w:cs="Calibri"/>
          <w:sz w:val="18"/>
          <w:szCs w:val="18"/>
          <w:lang w:val="en-GB"/>
        </w:rPr>
        <w:t>to other CU’s (</w:t>
      </w:r>
      <w:r w:rsidR="00611769">
        <w:rPr>
          <w:rFonts w:ascii="Verdana" w:hAnsi="Verdana" w:cs="Calibri"/>
          <w:sz w:val="18"/>
          <w:szCs w:val="18"/>
          <w:lang w:val="en-GB"/>
        </w:rPr>
        <w:t xml:space="preserve">and </w:t>
      </w:r>
      <w:r w:rsidR="00611769">
        <w:rPr>
          <w:rFonts w:ascii="Verdana" w:hAnsi="Verdana" w:cs="Calibri"/>
          <w:sz w:val="18"/>
          <w:szCs w:val="18"/>
          <w:lang w:val="en-GB"/>
        </w:rPr>
        <w:t>their own account</w:t>
      </w:r>
      <w:r w:rsidR="00462734">
        <w:rPr>
          <w:rFonts w:ascii="Verdana" w:hAnsi="Verdana" w:cs="Calibri"/>
          <w:sz w:val="18"/>
          <w:szCs w:val="18"/>
          <w:lang w:val="en-GB"/>
        </w:rPr>
        <w:t xml:space="preserve">). </w:t>
      </w:r>
    </w:p>
    <w:p w:rsidR="002C47A6" w:rsidRPr="00707D80" w:rsidRDefault="0078304D" w:rsidP="00462734">
      <w:pPr>
        <w:spacing w:after="240"/>
        <w:rPr>
          <w:rFonts w:ascii="Verdana" w:hAnsi="Verdana" w:cs="Calibri"/>
          <w:b/>
          <w:sz w:val="18"/>
          <w:szCs w:val="18"/>
          <w:lang w:val="en-US"/>
        </w:rPr>
      </w:pPr>
      <w:r w:rsidRPr="00707D80">
        <w:rPr>
          <w:rFonts w:ascii="Verdana" w:hAnsi="Verdana" w:cs="Calibri"/>
          <w:b/>
          <w:sz w:val="18"/>
          <w:szCs w:val="18"/>
          <w:lang w:val="en-GB"/>
        </w:rPr>
        <w:t>Functionality areas</w:t>
      </w:r>
    </w:p>
    <w:p w:rsidR="002C47A6" w:rsidRPr="00707D80" w:rsidRDefault="0078304D" w:rsidP="00462734">
      <w:pPr>
        <w:spacing w:after="240"/>
        <w:rPr>
          <w:rFonts w:ascii="Verdana" w:hAnsi="Verdana" w:cs="Calibri"/>
          <w:sz w:val="18"/>
          <w:szCs w:val="18"/>
          <w:lang w:val="en-GB"/>
        </w:rPr>
      </w:pPr>
      <w:r w:rsidRPr="00707D80">
        <w:rPr>
          <w:rFonts w:ascii="Verdana" w:hAnsi="Verdana" w:cs="Calibri"/>
          <w:sz w:val="18"/>
          <w:szCs w:val="18"/>
          <w:lang w:val="en-GB"/>
        </w:rPr>
        <w:t xml:space="preserve">Choose which </w:t>
      </w:r>
      <w:r w:rsidR="00C0350B" w:rsidRPr="00707D80">
        <w:rPr>
          <w:rFonts w:ascii="Verdana" w:hAnsi="Verdana" w:cs="Calibri"/>
          <w:sz w:val="18"/>
          <w:szCs w:val="18"/>
          <w:lang w:val="en-GB"/>
        </w:rPr>
        <w:t xml:space="preserve">rights the user in question should have. </w:t>
      </w:r>
      <w:r w:rsidRPr="00707D80">
        <w:rPr>
          <w:rFonts w:ascii="Verdana" w:hAnsi="Verdana" w:cs="Calibri"/>
          <w:sz w:val="18"/>
          <w:szCs w:val="18"/>
          <w:lang w:val="en-GB"/>
        </w:rPr>
        <w:t>A user with read</w:t>
      </w:r>
      <w:r w:rsidR="004005D3" w:rsidRPr="00707D80">
        <w:rPr>
          <w:rFonts w:ascii="Verdana" w:hAnsi="Verdana" w:cs="Calibri"/>
          <w:sz w:val="18"/>
          <w:szCs w:val="18"/>
          <w:lang w:val="en-GB"/>
        </w:rPr>
        <w:t xml:space="preserve">-only access to </w:t>
      </w:r>
      <w:r w:rsidRPr="00707D80">
        <w:rPr>
          <w:rFonts w:ascii="Verdana" w:hAnsi="Verdana" w:cs="Calibri"/>
          <w:sz w:val="18"/>
          <w:szCs w:val="18"/>
          <w:lang w:val="en-GB"/>
        </w:rPr>
        <w:t xml:space="preserve">Prices and Packages </w:t>
      </w:r>
      <w:r w:rsidR="00C0350B" w:rsidRPr="00707D80">
        <w:rPr>
          <w:rFonts w:ascii="Verdana" w:hAnsi="Verdana" w:cs="Calibri"/>
          <w:sz w:val="18"/>
          <w:szCs w:val="18"/>
          <w:lang w:val="en-GB"/>
        </w:rPr>
        <w:t xml:space="preserve">(P and p) </w:t>
      </w:r>
      <w:r w:rsidRPr="00707D80">
        <w:rPr>
          <w:rFonts w:ascii="Verdana" w:hAnsi="Verdana" w:cs="Calibri"/>
          <w:sz w:val="18"/>
          <w:szCs w:val="18"/>
          <w:lang w:val="en-GB"/>
        </w:rPr>
        <w:t xml:space="preserve">is not permitted to make notifications. A user with writing </w:t>
      </w:r>
      <w:r w:rsidR="004005D3" w:rsidRPr="00707D80">
        <w:rPr>
          <w:rFonts w:ascii="Verdana" w:hAnsi="Verdana" w:cs="Calibri"/>
          <w:sz w:val="18"/>
          <w:szCs w:val="18"/>
          <w:lang w:val="en-GB"/>
        </w:rPr>
        <w:t>access to</w:t>
      </w:r>
      <w:r w:rsidRPr="00707D80">
        <w:rPr>
          <w:rFonts w:ascii="Verdana" w:hAnsi="Verdana" w:cs="Calibri"/>
          <w:sz w:val="18"/>
          <w:szCs w:val="18"/>
          <w:lang w:val="en-GB"/>
        </w:rPr>
        <w:t xml:space="preserve"> </w:t>
      </w:r>
      <w:r w:rsidR="00C0350B" w:rsidRPr="00707D80">
        <w:rPr>
          <w:rFonts w:ascii="Verdana" w:hAnsi="Verdana" w:cs="Calibri"/>
          <w:sz w:val="18"/>
          <w:szCs w:val="18"/>
          <w:lang w:val="en-GB"/>
        </w:rPr>
        <w:t xml:space="preserve">P and p </w:t>
      </w:r>
      <w:r w:rsidRPr="00707D80">
        <w:rPr>
          <w:rFonts w:ascii="Verdana" w:hAnsi="Verdana" w:cs="Calibri"/>
          <w:sz w:val="18"/>
          <w:szCs w:val="18"/>
          <w:lang w:val="en-GB"/>
        </w:rPr>
        <w:t>is permitted to make all types of notifications re</w:t>
      </w:r>
      <w:r w:rsidR="00462734">
        <w:rPr>
          <w:rFonts w:ascii="Verdana" w:hAnsi="Verdana" w:cs="Calibri"/>
          <w:sz w:val="18"/>
          <w:szCs w:val="18"/>
          <w:lang w:val="en-GB"/>
        </w:rPr>
        <w:t xml:space="preserve">garding prices and assortment. </w:t>
      </w:r>
    </w:p>
    <w:p w:rsidR="009515C8" w:rsidRDefault="0078304D" w:rsidP="00462734">
      <w:pPr>
        <w:spacing w:after="240"/>
        <w:rPr>
          <w:rFonts w:ascii="Verdana" w:hAnsi="Verdana" w:cs="Calibri"/>
          <w:sz w:val="18"/>
          <w:szCs w:val="18"/>
          <w:lang w:val="en-GB"/>
        </w:rPr>
      </w:pPr>
      <w:r w:rsidRPr="00707D80">
        <w:rPr>
          <w:rFonts w:ascii="Verdana" w:hAnsi="Verdana" w:cs="Calibri"/>
          <w:sz w:val="18"/>
          <w:szCs w:val="18"/>
          <w:lang w:val="en-GB"/>
        </w:rPr>
        <w:t>Access to package leaflets may be divided between</w:t>
      </w:r>
      <w:r w:rsidR="00462734">
        <w:rPr>
          <w:rFonts w:ascii="Verdana" w:hAnsi="Verdana" w:cs="Calibri"/>
          <w:sz w:val="18"/>
          <w:szCs w:val="18"/>
          <w:lang w:val="en-GB"/>
        </w:rPr>
        <w:t xml:space="preserve"> human and veterinary products.</w:t>
      </w:r>
    </w:p>
    <w:p w:rsidR="00401301" w:rsidRPr="00707D80" w:rsidRDefault="00D30408" w:rsidP="00462734">
      <w:pPr>
        <w:spacing w:after="240"/>
        <w:rPr>
          <w:rFonts w:ascii="Verdana" w:hAnsi="Verdana" w:cs="Calibri"/>
          <w:sz w:val="18"/>
          <w:szCs w:val="18"/>
          <w:lang w:val="en-GB"/>
        </w:rPr>
      </w:pPr>
      <w:r w:rsidRPr="009C4B7C">
        <w:rPr>
          <w:noProof/>
          <w:lang w:eastAsia="da-DK"/>
        </w:rPr>
        <w:lastRenderedPageBreak/>
        <w:drawing>
          <wp:inline distT="0" distB="0" distL="0" distR="0">
            <wp:extent cx="5920105" cy="4366895"/>
            <wp:effectExtent l="0" t="0" r="0" b="0"/>
            <wp:docPr id="3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3">
                      <a:extLst>
                        <a:ext uri="{28A0092B-C50C-407E-A947-70E740481C1C}">
                          <a14:useLocalDpi xmlns:a14="http://schemas.microsoft.com/office/drawing/2010/main" val="0"/>
                        </a:ext>
                      </a:extLst>
                    </a:blip>
                    <a:srcRect l="957" t="10359" r="2150" b="25937"/>
                    <a:stretch>
                      <a:fillRect/>
                    </a:stretch>
                  </pic:blipFill>
                  <pic:spPr bwMode="auto">
                    <a:xfrm>
                      <a:off x="0" y="0"/>
                      <a:ext cx="5920105" cy="4366895"/>
                    </a:xfrm>
                    <a:prstGeom prst="rect">
                      <a:avLst/>
                    </a:prstGeom>
                    <a:noFill/>
                    <a:ln>
                      <a:noFill/>
                    </a:ln>
                  </pic:spPr>
                </pic:pic>
              </a:graphicData>
            </a:graphic>
          </wp:inline>
        </w:drawing>
      </w:r>
    </w:p>
    <w:p w:rsidR="009515C8" w:rsidRPr="00707D80" w:rsidRDefault="00D30408" w:rsidP="00707D80">
      <w:pPr>
        <w:rPr>
          <w:rFonts w:ascii="Verdana" w:hAnsi="Verdana" w:cs="Calibri"/>
          <w:sz w:val="18"/>
          <w:szCs w:val="18"/>
          <w:lang w:val="en-GB"/>
        </w:rPr>
      </w:pPr>
      <w:r w:rsidRPr="009C4B7C">
        <w:rPr>
          <w:noProof/>
          <w:lang w:eastAsia="da-DK"/>
        </w:rPr>
        <w:drawing>
          <wp:inline distT="0" distB="0" distL="0" distR="0">
            <wp:extent cx="5920105" cy="3434715"/>
            <wp:effectExtent l="0" t="0" r="0" b="0"/>
            <wp:docPr id="3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4">
                      <a:extLst>
                        <a:ext uri="{28A0092B-C50C-407E-A947-70E740481C1C}">
                          <a14:useLocalDpi xmlns:a14="http://schemas.microsoft.com/office/drawing/2010/main" val="0"/>
                        </a:ext>
                      </a:extLst>
                    </a:blip>
                    <a:srcRect l="1079" t="47446" r="2271" b="2345"/>
                    <a:stretch>
                      <a:fillRect/>
                    </a:stretch>
                  </pic:blipFill>
                  <pic:spPr bwMode="auto">
                    <a:xfrm>
                      <a:off x="0" y="0"/>
                      <a:ext cx="5920105" cy="3434715"/>
                    </a:xfrm>
                    <a:prstGeom prst="rect">
                      <a:avLst/>
                    </a:prstGeom>
                    <a:noFill/>
                    <a:ln>
                      <a:noFill/>
                    </a:ln>
                  </pic:spPr>
                </pic:pic>
              </a:graphicData>
            </a:graphic>
          </wp:inline>
        </w:drawing>
      </w:r>
    </w:p>
    <w:p w:rsidR="002C47A6" w:rsidRPr="00707D80" w:rsidRDefault="002C47A6" w:rsidP="00707D80">
      <w:pPr>
        <w:rPr>
          <w:rFonts w:ascii="Verdana" w:hAnsi="Verdana" w:cs="Calibri"/>
          <w:sz w:val="18"/>
          <w:szCs w:val="18"/>
          <w:lang w:val="en-GB"/>
        </w:rPr>
      </w:pPr>
    </w:p>
    <w:p w:rsidR="000E0180" w:rsidRPr="00707D80" w:rsidRDefault="000E0180" w:rsidP="00707D80">
      <w:pPr>
        <w:rPr>
          <w:rFonts w:ascii="Verdana" w:hAnsi="Verdana" w:cs="Calibri"/>
          <w:sz w:val="18"/>
          <w:szCs w:val="18"/>
          <w:lang w:val="en-GB"/>
        </w:rPr>
      </w:pPr>
    </w:p>
    <w:p w:rsidR="000E0180" w:rsidRDefault="000E0180" w:rsidP="00707D80">
      <w:pPr>
        <w:rPr>
          <w:rFonts w:ascii="Verdana" w:hAnsi="Verdana" w:cs="Calibri"/>
          <w:sz w:val="18"/>
          <w:szCs w:val="18"/>
          <w:lang w:val="en-GB"/>
        </w:rPr>
      </w:pPr>
    </w:p>
    <w:p w:rsidR="001D5732" w:rsidRDefault="001D5732" w:rsidP="00707D80">
      <w:pPr>
        <w:rPr>
          <w:rFonts w:ascii="Verdana" w:hAnsi="Verdana" w:cs="Calibri"/>
          <w:sz w:val="18"/>
          <w:szCs w:val="18"/>
          <w:lang w:val="en-GB"/>
        </w:rPr>
      </w:pPr>
    </w:p>
    <w:p w:rsidR="0078304D" w:rsidRPr="001D5732" w:rsidRDefault="0078304D" w:rsidP="00462734">
      <w:pPr>
        <w:pStyle w:val="Overskrift2"/>
        <w:spacing w:before="0" w:line="240" w:lineRule="auto"/>
        <w:rPr>
          <w:rFonts w:ascii="Verdana" w:hAnsi="Verdana" w:cs="Calibri"/>
          <w:sz w:val="20"/>
          <w:lang w:val="en-GB"/>
        </w:rPr>
      </w:pPr>
      <w:bookmarkStart w:id="196" w:name="_Toc471819903"/>
      <w:bookmarkStart w:id="197" w:name="_Toc471820036"/>
      <w:bookmarkStart w:id="198" w:name="_Toc471820311"/>
      <w:bookmarkStart w:id="199" w:name="_Toc473724460"/>
      <w:bookmarkStart w:id="200" w:name="_Toc142456569"/>
      <w:r w:rsidRPr="001D5732">
        <w:rPr>
          <w:rFonts w:ascii="Verdana" w:hAnsi="Verdana" w:cs="Calibri"/>
          <w:sz w:val="20"/>
          <w:lang w:val="en-GB"/>
        </w:rPr>
        <w:lastRenderedPageBreak/>
        <w:t>Administration of users</w:t>
      </w:r>
      <w:bookmarkEnd w:id="196"/>
      <w:bookmarkEnd w:id="197"/>
      <w:bookmarkEnd w:id="198"/>
      <w:bookmarkEnd w:id="199"/>
    </w:p>
    <w:p w:rsidR="009515C8" w:rsidRPr="00707D80" w:rsidRDefault="009515C8" w:rsidP="00707D80">
      <w:pPr>
        <w:pStyle w:val="Brdtekst"/>
        <w:spacing w:after="0" w:line="240" w:lineRule="auto"/>
        <w:rPr>
          <w:rFonts w:ascii="Verdana" w:hAnsi="Verdana"/>
          <w:sz w:val="18"/>
          <w:szCs w:val="18"/>
          <w:lang w:val="en-GB"/>
        </w:rPr>
      </w:pPr>
    </w:p>
    <w:bookmarkEnd w:id="200"/>
    <w:p w:rsidR="0095706D" w:rsidRPr="00707D80" w:rsidRDefault="00D30408" w:rsidP="00707D80">
      <w:pPr>
        <w:rPr>
          <w:rFonts w:ascii="Verdana" w:hAnsi="Verdana" w:cs="Calibri"/>
          <w:sz w:val="18"/>
          <w:szCs w:val="18"/>
        </w:rPr>
      </w:pPr>
      <w:r w:rsidRPr="00707D80">
        <w:rPr>
          <w:rFonts w:ascii="Verdana" w:hAnsi="Verdana"/>
          <w:noProof/>
          <w:sz w:val="18"/>
          <w:szCs w:val="18"/>
          <w:lang w:eastAsia="da-DK"/>
        </w:rPr>
        <w:drawing>
          <wp:inline distT="0" distB="0" distL="0" distR="0">
            <wp:extent cx="5961380" cy="2022475"/>
            <wp:effectExtent l="0" t="0" r="0" b="0"/>
            <wp:docPr id="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1">
                      <a:extLst>
                        <a:ext uri="{28A0092B-C50C-407E-A947-70E740481C1C}">
                          <a14:useLocalDpi xmlns:a14="http://schemas.microsoft.com/office/drawing/2010/main" val="0"/>
                        </a:ext>
                      </a:extLst>
                    </a:blip>
                    <a:srcRect l="1080" t="10043" r="1433" b="60327"/>
                    <a:stretch>
                      <a:fillRect/>
                    </a:stretch>
                  </pic:blipFill>
                  <pic:spPr bwMode="auto">
                    <a:xfrm>
                      <a:off x="0" y="0"/>
                      <a:ext cx="5961380" cy="2022475"/>
                    </a:xfrm>
                    <a:prstGeom prst="rect">
                      <a:avLst/>
                    </a:prstGeom>
                    <a:noFill/>
                    <a:ln>
                      <a:noFill/>
                    </a:ln>
                  </pic:spPr>
                </pic:pic>
              </a:graphicData>
            </a:graphic>
          </wp:inline>
        </w:drawing>
      </w:r>
    </w:p>
    <w:p w:rsidR="009515C8" w:rsidRPr="00707D80" w:rsidRDefault="009515C8" w:rsidP="00707D80">
      <w:pPr>
        <w:rPr>
          <w:rFonts w:ascii="Verdana" w:hAnsi="Verdana" w:cs="Calibri"/>
          <w:sz w:val="18"/>
          <w:szCs w:val="18"/>
          <w:lang w:val="en-GB"/>
        </w:rPr>
      </w:pPr>
    </w:p>
    <w:p w:rsidR="009515C8" w:rsidRPr="00707D80" w:rsidRDefault="009515C8" w:rsidP="00707D80">
      <w:pPr>
        <w:rPr>
          <w:rFonts w:ascii="Verdana" w:hAnsi="Verdana" w:cs="Calibri"/>
          <w:sz w:val="18"/>
          <w:szCs w:val="18"/>
          <w:lang w:val="en-GB"/>
        </w:rPr>
      </w:pPr>
    </w:p>
    <w:p w:rsidR="001C1E83" w:rsidRPr="00707D80" w:rsidRDefault="0078304D" w:rsidP="00462734">
      <w:pPr>
        <w:spacing w:after="240"/>
        <w:rPr>
          <w:rFonts w:ascii="Verdana" w:hAnsi="Verdana" w:cs="Calibri"/>
          <w:sz w:val="18"/>
          <w:szCs w:val="18"/>
          <w:lang w:val="en-GB"/>
        </w:rPr>
      </w:pPr>
      <w:r w:rsidRPr="00707D80">
        <w:rPr>
          <w:rFonts w:ascii="Verdana" w:hAnsi="Verdana" w:cs="Calibri"/>
          <w:sz w:val="18"/>
          <w:szCs w:val="18"/>
          <w:lang w:val="en-GB"/>
        </w:rPr>
        <w:t>The "Users" tab shows a list of the company's users. Please note that you</w:t>
      </w:r>
      <w:r w:rsidR="00C71A1D" w:rsidRPr="00707D80">
        <w:rPr>
          <w:rFonts w:ascii="Verdana" w:hAnsi="Verdana" w:cs="Calibri"/>
          <w:sz w:val="18"/>
          <w:szCs w:val="18"/>
          <w:lang w:val="en-GB"/>
        </w:rPr>
        <w:t>r account</w:t>
      </w:r>
      <w:r w:rsidRPr="00707D80">
        <w:rPr>
          <w:rFonts w:ascii="Verdana" w:hAnsi="Verdana" w:cs="Calibri"/>
          <w:sz w:val="18"/>
          <w:szCs w:val="18"/>
          <w:lang w:val="en-GB"/>
        </w:rPr>
        <w:t xml:space="preserve"> is</w:t>
      </w:r>
      <w:r w:rsidR="00C71A1D" w:rsidRPr="00707D80">
        <w:rPr>
          <w:rFonts w:ascii="Verdana" w:hAnsi="Verdana" w:cs="Calibri"/>
          <w:sz w:val="18"/>
          <w:szCs w:val="18"/>
          <w:lang w:val="en-GB"/>
        </w:rPr>
        <w:t xml:space="preserve"> displayed</w:t>
      </w:r>
      <w:r w:rsidR="00B777A6" w:rsidRPr="00707D80">
        <w:rPr>
          <w:rFonts w:ascii="Verdana" w:hAnsi="Verdana" w:cs="Calibri"/>
          <w:sz w:val="18"/>
          <w:szCs w:val="18"/>
          <w:lang w:val="en-GB"/>
        </w:rPr>
        <w:t xml:space="preserve"> first on the list and the line is marked with yellow. </w:t>
      </w:r>
      <w:r w:rsidRPr="00707D80">
        <w:rPr>
          <w:rFonts w:ascii="Verdana" w:hAnsi="Verdana" w:cs="Calibri"/>
          <w:sz w:val="18"/>
          <w:szCs w:val="18"/>
          <w:lang w:val="en-GB"/>
        </w:rPr>
        <w:t>The list contains both active and inactive users, as all user</w:t>
      </w:r>
      <w:r w:rsidR="00C71A1D" w:rsidRPr="00707D80">
        <w:rPr>
          <w:rFonts w:ascii="Verdana" w:hAnsi="Verdana" w:cs="Calibri"/>
          <w:sz w:val="18"/>
          <w:szCs w:val="18"/>
          <w:lang w:val="en-GB"/>
        </w:rPr>
        <w:t xml:space="preserve"> </w:t>
      </w:r>
      <w:r w:rsidRPr="00707D80">
        <w:rPr>
          <w:rFonts w:ascii="Verdana" w:hAnsi="Verdana" w:cs="Calibri"/>
          <w:sz w:val="18"/>
          <w:szCs w:val="18"/>
          <w:lang w:val="en-GB"/>
        </w:rPr>
        <w:t xml:space="preserve">information must be saved in accordance with the Danish Act on Processing of Personal data and for </w:t>
      </w:r>
      <w:r w:rsidR="00462734">
        <w:rPr>
          <w:rFonts w:ascii="Verdana" w:hAnsi="Verdana" w:cs="Calibri"/>
          <w:sz w:val="18"/>
          <w:szCs w:val="18"/>
          <w:lang w:val="en-GB"/>
        </w:rPr>
        <w:t xml:space="preserve">the purposes of data security. </w:t>
      </w:r>
    </w:p>
    <w:p w:rsidR="001C1E83"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 xml:space="preserve">When </w:t>
      </w:r>
      <w:r w:rsidR="00C71A1D" w:rsidRPr="00707D80">
        <w:rPr>
          <w:rFonts w:ascii="Verdana" w:hAnsi="Verdana" w:cs="Calibri"/>
          <w:sz w:val="18"/>
          <w:szCs w:val="18"/>
          <w:lang w:val="en-GB"/>
        </w:rPr>
        <w:t>new users are</w:t>
      </w:r>
      <w:r w:rsidRPr="00707D80">
        <w:rPr>
          <w:rFonts w:ascii="Verdana" w:hAnsi="Verdana" w:cs="Calibri"/>
          <w:sz w:val="18"/>
          <w:szCs w:val="18"/>
          <w:lang w:val="en-GB"/>
        </w:rPr>
        <w:t xml:space="preserve"> created, the system will automatically generate a user ID</w:t>
      </w:r>
      <w:r w:rsidR="00B777A6" w:rsidRPr="00707D80">
        <w:rPr>
          <w:rFonts w:ascii="Verdana" w:hAnsi="Verdana" w:cs="Calibri"/>
          <w:sz w:val="18"/>
          <w:szCs w:val="18"/>
          <w:lang w:val="en-GB"/>
        </w:rPr>
        <w:t xml:space="preserve"> based on the users name. The</w:t>
      </w:r>
      <w:r w:rsidRPr="00707D80">
        <w:rPr>
          <w:rFonts w:ascii="Verdana" w:hAnsi="Verdana" w:cs="Calibri"/>
          <w:sz w:val="18"/>
          <w:szCs w:val="18"/>
          <w:lang w:val="en-GB"/>
        </w:rPr>
        <w:t xml:space="preserve"> user ID</w:t>
      </w:r>
      <w:r w:rsidR="00B777A6" w:rsidRPr="00707D80">
        <w:rPr>
          <w:rFonts w:ascii="Verdana" w:hAnsi="Verdana" w:cs="Calibri"/>
          <w:sz w:val="18"/>
          <w:szCs w:val="18"/>
          <w:lang w:val="en-GB"/>
        </w:rPr>
        <w:t xml:space="preserve"> makes is possible to create more than one user with the same name, and the system is still able to differentiate between these</w:t>
      </w:r>
      <w:r w:rsidR="00C71A1D" w:rsidRPr="00707D80">
        <w:rPr>
          <w:rFonts w:ascii="Verdana" w:hAnsi="Verdana" w:cs="Calibri"/>
          <w:sz w:val="18"/>
          <w:szCs w:val="18"/>
          <w:lang w:val="en-GB"/>
        </w:rPr>
        <w:t>,</w:t>
      </w:r>
      <w:r w:rsidR="00B777A6" w:rsidRPr="00707D80">
        <w:rPr>
          <w:rFonts w:ascii="Verdana" w:hAnsi="Verdana" w:cs="Calibri"/>
          <w:sz w:val="18"/>
          <w:szCs w:val="18"/>
          <w:lang w:val="en-GB"/>
        </w:rPr>
        <w:t xml:space="preserve"> thanks to the user ID. Thus</w:t>
      </w:r>
      <w:r w:rsidR="00C71A1D" w:rsidRPr="00707D80">
        <w:rPr>
          <w:rFonts w:ascii="Verdana" w:hAnsi="Verdana" w:cs="Calibri"/>
          <w:sz w:val="18"/>
          <w:szCs w:val="18"/>
          <w:lang w:val="en-GB"/>
        </w:rPr>
        <w:t>, it</w:t>
      </w:r>
      <w:r w:rsidRPr="00707D80">
        <w:rPr>
          <w:rFonts w:ascii="Verdana" w:hAnsi="Verdana" w:cs="Calibri"/>
          <w:sz w:val="18"/>
          <w:szCs w:val="18"/>
          <w:lang w:val="en-GB"/>
        </w:rPr>
        <w:t xml:space="preserve"> is possible for users with </w:t>
      </w:r>
      <w:r w:rsidR="00C71A1D" w:rsidRPr="00707D80">
        <w:rPr>
          <w:rFonts w:ascii="Verdana" w:hAnsi="Verdana" w:cs="Calibri"/>
          <w:sz w:val="18"/>
          <w:szCs w:val="18"/>
          <w:lang w:val="en-GB"/>
        </w:rPr>
        <w:t>similar</w:t>
      </w:r>
      <w:r w:rsidRPr="00707D80">
        <w:rPr>
          <w:rFonts w:ascii="Verdana" w:hAnsi="Verdana" w:cs="Calibri"/>
          <w:sz w:val="18"/>
          <w:szCs w:val="18"/>
          <w:lang w:val="en-GB"/>
        </w:rPr>
        <w:t xml:space="preserve"> name</w:t>
      </w:r>
      <w:r w:rsidR="00C71A1D" w:rsidRPr="00707D80">
        <w:rPr>
          <w:rFonts w:ascii="Verdana" w:hAnsi="Verdana" w:cs="Calibri"/>
          <w:sz w:val="18"/>
          <w:szCs w:val="18"/>
          <w:lang w:val="en-GB"/>
        </w:rPr>
        <w:t>s</w:t>
      </w:r>
      <w:r w:rsidRPr="00707D80">
        <w:rPr>
          <w:rFonts w:ascii="Verdana" w:hAnsi="Verdana" w:cs="Calibri"/>
          <w:sz w:val="18"/>
          <w:szCs w:val="18"/>
          <w:lang w:val="en-GB"/>
        </w:rPr>
        <w:t xml:space="preserve"> to make notifications, because they </w:t>
      </w:r>
      <w:r w:rsidR="00C71A1D" w:rsidRPr="00707D80">
        <w:rPr>
          <w:rFonts w:ascii="Verdana" w:hAnsi="Verdana" w:cs="Calibri"/>
          <w:sz w:val="18"/>
          <w:szCs w:val="18"/>
          <w:lang w:val="en-GB"/>
        </w:rPr>
        <w:t>will</w:t>
      </w:r>
      <w:r w:rsidRPr="00707D80">
        <w:rPr>
          <w:rFonts w:ascii="Verdana" w:hAnsi="Verdana" w:cs="Calibri"/>
          <w:sz w:val="18"/>
          <w:szCs w:val="18"/>
          <w:lang w:val="en-GB"/>
        </w:rPr>
        <w:t xml:space="preserve"> be</w:t>
      </w:r>
      <w:r w:rsidR="00462734">
        <w:rPr>
          <w:rFonts w:ascii="Verdana" w:hAnsi="Verdana" w:cs="Calibri"/>
          <w:sz w:val="18"/>
          <w:szCs w:val="18"/>
          <w:lang w:val="en-GB"/>
        </w:rPr>
        <w:t xml:space="preserve"> distinguished by the user ID. </w:t>
      </w:r>
    </w:p>
    <w:p w:rsidR="00C71A1D" w:rsidRPr="00707D80" w:rsidRDefault="00C71A1D" w:rsidP="00462734">
      <w:pPr>
        <w:spacing w:after="240"/>
        <w:rPr>
          <w:rFonts w:ascii="Verdana" w:hAnsi="Verdana" w:cs="Calibri"/>
          <w:sz w:val="18"/>
          <w:szCs w:val="18"/>
          <w:lang w:val="en-GB"/>
        </w:rPr>
      </w:pPr>
      <w:r w:rsidRPr="00707D80">
        <w:rPr>
          <w:rFonts w:ascii="Verdana" w:hAnsi="Verdana" w:cs="Calibri"/>
          <w:sz w:val="18"/>
          <w:szCs w:val="18"/>
          <w:lang w:val="en-GB"/>
        </w:rPr>
        <w:t xml:space="preserve">Changes to the users name later on, will not </w:t>
      </w:r>
      <w:r w:rsidR="00336908" w:rsidRPr="00707D80">
        <w:rPr>
          <w:rFonts w:ascii="Verdana" w:hAnsi="Verdana" w:cs="Calibri"/>
          <w:sz w:val="18"/>
          <w:szCs w:val="18"/>
          <w:lang w:val="en-GB"/>
        </w:rPr>
        <w:t>influence</w:t>
      </w:r>
      <w:r w:rsidRPr="00707D80">
        <w:rPr>
          <w:rFonts w:ascii="Verdana" w:hAnsi="Verdana" w:cs="Calibri"/>
          <w:sz w:val="18"/>
          <w:szCs w:val="18"/>
          <w:lang w:val="en-GB"/>
        </w:rPr>
        <w:t xml:space="preserve"> the user ID and it will remain unchanged. </w:t>
      </w:r>
    </w:p>
    <w:p w:rsidR="00911B82"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Users may be retrieved in the "User name" colum</w:t>
      </w:r>
      <w:r w:rsidR="00462734">
        <w:rPr>
          <w:rFonts w:ascii="Verdana" w:hAnsi="Verdana" w:cs="Calibri"/>
          <w:sz w:val="18"/>
          <w:szCs w:val="18"/>
          <w:lang w:val="en-GB"/>
        </w:rPr>
        <w:t>n or by using the search field.</w:t>
      </w:r>
    </w:p>
    <w:p w:rsidR="000E53FF"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By clicking the user's name, the "Create user" page will be</w:t>
      </w:r>
      <w:r w:rsidR="00462734">
        <w:rPr>
          <w:rFonts w:ascii="Verdana" w:hAnsi="Verdana" w:cs="Calibri"/>
          <w:sz w:val="18"/>
          <w:szCs w:val="18"/>
          <w:lang w:val="en-GB"/>
        </w:rPr>
        <w:t xml:space="preserve"> opened (see the next picture).</w:t>
      </w:r>
    </w:p>
    <w:p w:rsidR="000E53FF"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 xml:space="preserve">This page is the same as the page where users are created. The only difference is that all data for the </w:t>
      </w:r>
      <w:r w:rsidR="00462734">
        <w:rPr>
          <w:rFonts w:ascii="Verdana" w:hAnsi="Verdana" w:cs="Calibri"/>
          <w:sz w:val="18"/>
          <w:szCs w:val="18"/>
          <w:lang w:val="en-GB"/>
        </w:rPr>
        <w:t>user have been filled in.</w:t>
      </w:r>
    </w:p>
    <w:p w:rsidR="00783F4E"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You now have the option of:</w:t>
      </w:r>
    </w:p>
    <w:p w:rsidR="00783F4E" w:rsidRPr="00707D80"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Correcting relevant data (</w:t>
      </w:r>
      <w:r w:rsidR="005849A0" w:rsidRPr="00707D80">
        <w:rPr>
          <w:rFonts w:ascii="Verdana" w:hAnsi="Verdana" w:cs="Calibri"/>
          <w:sz w:val="18"/>
          <w:szCs w:val="18"/>
          <w:lang w:val="en-GB"/>
        </w:rPr>
        <w:t>email</w:t>
      </w:r>
      <w:r w:rsidRPr="00707D80">
        <w:rPr>
          <w:rFonts w:ascii="Verdana" w:hAnsi="Verdana" w:cs="Calibri"/>
          <w:sz w:val="18"/>
          <w:szCs w:val="18"/>
          <w:lang w:val="en-GB"/>
        </w:rPr>
        <w:t xml:space="preserve">, phone) </w:t>
      </w:r>
    </w:p>
    <w:p w:rsidR="00783F4E" w:rsidRPr="00707D80"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Changing the language in the user's interface (Danish/English)</w:t>
      </w:r>
    </w:p>
    <w:p w:rsidR="00783F4E" w:rsidRPr="00707D80"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Activating the user by selecting the "Active" field</w:t>
      </w:r>
    </w:p>
    <w:p w:rsidR="00783F4E" w:rsidRPr="00707D80"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Deactivating the user by deselecting the "Active" field</w:t>
      </w:r>
    </w:p>
    <w:p w:rsidR="00783F4E" w:rsidRPr="00707D80"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Remove access to companies (i.e. company numbers)</w:t>
      </w:r>
    </w:p>
    <w:p w:rsidR="00C71A1D" w:rsidRPr="00462734" w:rsidRDefault="00783F4E" w:rsidP="00462734">
      <w:pPr>
        <w:numPr>
          <w:ilvl w:val="0"/>
          <w:numId w:val="18"/>
        </w:numPr>
        <w:spacing w:after="240"/>
        <w:rPr>
          <w:rFonts w:ascii="Verdana" w:hAnsi="Verdana" w:cs="Calibri"/>
          <w:sz w:val="18"/>
          <w:szCs w:val="18"/>
          <w:lang w:val="en-GB"/>
        </w:rPr>
      </w:pPr>
      <w:r w:rsidRPr="00707D80">
        <w:rPr>
          <w:rFonts w:ascii="Verdana" w:hAnsi="Verdana" w:cs="Calibri"/>
          <w:sz w:val="18"/>
          <w:szCs w:val="18"/>
          <w:lang w:val="en-GB"/>
        </w:rPr>
        <w:t>Add access to companies (i.e. company numbers)</w:t>
      </w:r>
    </w:p>
    <w:p w:rsidR="004055CA" w:rsidRPr="00707D80" w:rsidRDefault="00783F4E" w:rsidP="00462734">
      <w:pPr>
        <w:spacing w:after="240"/>
        <w:rPr>
          <w:rFonts w:ascii="Verdana" w:hAnsi="Verdana" w:cs="Calibri"/>
          <w:sz w:val="18"/>
          <w:szCs w:val="18"/>
          <w:lang w:val="en-GB"/>
        </w:rPr>
      </w:pPr>
      <w:r w:rsidRPr="00707D80">
        <w:rPr>
          <w:rFonts w:ascii="Verdana" w:hAnsi="Verdana" w:cs="Calibri"/>
          <w:sz w:val="18"/>
          <w:szCs w:val="18"/>
          <w:lang w:val="en-GB"/>
        </w:rPr>
        <w:t>Click "Apply" to save the corrections or "Cancel" to undo the action. When clicking "Apply", you will automatically be taken to the user overview.</w:t>
      </w:r>
    </w:p>
    <w:sectPr w:rsidR="004055CA" w:rsidRPr="00707D80" w:rsidSect="00C11805">
      <w:footerReference w:type="default" r:id="rId75"/>
      <w:pgSz w:w="11907" w:h="16840" w:code="9"/>
      <w:pgMar w:top="1701" w:right="1134" w:bottom="1701" w:left="1134" w:header="425"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CEA" w:rsidRDefault="00945CEA">
      <w:r>
        <w:separator/>
      </w:r>
    </w:p>
  </w:endnote>
  <w:endnote w:type="continuationSeparator" w:id="0">
    <w:p w:rsidR="00945CEA" w:rsidRDefault="0094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AGaramond-Regular">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pPr>
      <w:framePr w:wrap="around" w:vAnchor="text" w:hAnchor="margin" w:xAlign="right" w:y="1"/>
    </w:pPr>
    <w:r>
      <w:fldChar w:fldCharType="begin"/>
    </w:r>
    <w:r>
      <w:instrText xml:space="preserve">PAGE  </w:instrText>
    </w:r>
    <w:r>
      <w:fldChar w:fldCharType="end"/>
    </w:r>
  </w:p>
  <w:p w:rsidR="00945CEA" w:rsidRDefault="00945CE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pPr>
      <w:tabs>
        <w:tab w:val="left" w:pos="2552"/>
      </w:tabs>
    </w:pPr>
    <w:proofErr w:type="spellStart"/>
    <w:r>
      <w:rPr>
        <w:lang w:val="en-US"/>
      </w:rPr>
      <w:t>Ementor</w:t>
    </w:r>
    <w:proofErr w:type="spellEnd"/>
    <w:r>
      <w:rPr>
        <w:lang w:val="en-US"/>
      </w:rPr>
      <w:t xml:space="preserve"> </w:t>
    </w:r>
    <w:smartTag w:uri="urn:schemas-microsoft-com:office:smarttags" w:element="country-region">
      <w:smartTag w:uri="urn:schemas-microsoft-com:office:smarttags" w:element="place">
        <w:r>
          <w:rPr>
            <w:lang w:val="en-US"/>
          </w:rPr>
          <w:t>Denmark</w:t>
        </w:r>
      </w:smartTag>
    </w:smartTag>
    <w:r>
      <w:rPr>
        <w:lang w:val="en-US"/>
      </w:rPr>
      <w:t xml:space="preserve"> A/S</w:t>
    </w:r>
    <w:r>
      <w:rPr>
        <w:lang w:val="en-US"/>
      </w:rPr>
      <w:tab/>
    </w:r>
    <w:proofErr w:type="spellStart"/>
    <w:r>
      <w:rPr>
        <w:b/>
        <w:bCs/>
        <w:lang w:val="en-US"/>
      </w:rPr>
      <w:t>Tlf</w:t>
    </w:r>
    <w:proofErr w:type="spellEnd"/>
    <w:r>
      <w:rPr>
        <w:b/>
        <w:bCs/>
        <w:lang w:val="en-US"/>
      </w:rPr>
      <w:t xml:space="preserve">. </w:t>
    </w:r>
    <w:r>
      <w:rPr>
        <w:b/>
        <w:bCs/>
      </w:rPr>
      <w:t>+45 70 10 80 80</w:t>
    </w:r>
  </w:p>
  <w:p w:rsidR="00945CEA" w:rsidRDefault="00945CEA">
    <w:pPr>
      <w:tabs>
        <w:tab w:val="left" w:pos="2552"/>
      </w:tabs>
      <w:rPr>
        <w:b/>
        <w:bCs/>
      </w:rPr>
    </w:pPr>
    <w:r>
      <w:rPr>
        <w:b/>
        <w:bCs/>
      </w:rPr>
      <w:t>Lautrupvang 6</w:t>
    </w:r>
    <w:r>
      <w:rPr>
        <w:b/>
        <w:bCs/>
      </w:rPr>
      <w:tab/>
      <w:t>Fax +45 78 87 00</w:t>
    </w:r>
  </w:p>
  <w:p w:rsidR="00945CEA" w:rsidRDefault="00945CEA">
    <w:pPr>
      <w:tabs>
        <w:tab w:val="left" w:pos="2552"/>
      </w:tabs>
      <w:rPr>
        <w:b/>
        <w:bCs/>
      </w:rPr>
    </w:pPr>
    <w:r>
      <w:rPr>
        <w:b/>
        <w:bCs/>
      </w:rPr>
      <w:t>2750 Ballerup</w:t>
    </w:r>
    <w:r>
      <w:rPr>
        <w:b/>
        <w:bCs/>
      </w:rPr>
      <w:tab/>
      <w:t>www.ementor.com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Pr="00324722" w:rsidRDefault="00945CEA" w:rsidP="00E33B6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Pr="0082507E" w:rsidRDefault="00945CEA" w:rsidP="0082507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CEA" w:rsidRDefault="00945CEA">
      <w:r>
        <w:separator/>
      </w:r>
    </w:p>
  </w:footnote>
  <w:footnote w:type="continuationSeparator" w:id="0">
    <w:p w:rsidR="00945CEA" w:rsidRDefault="00945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rsidP="001C4CDC">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45CEA" w:rsidRDefault="00945CEA" w:rsidP="00D96859">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rsidP="00D239E8">
    <w:pPr>
      <w:pStyle w:val="Sidehoved"/>
    </w:pPr>
    <w:r>
      <w:rPr>
        <w:noProof/>
        <w:lang w:eastAsia="da-DK"/>
      </w:rPr>
      <w:drawing>
        <wp:inline distT="0" distB="0" distL="0" distR="0" wp14:anchorId="0DE2C918" wp14:editId="50495B16">
          <wp:extent cx="2162175" cy="609600"/>
          <wp:effectExtent l="0" t="0" r="9525"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09600"/>
                  </a:xfrm>
                  <a:prstGeom prst="rect">
                    <a:avLst/>
                  </a:prstGeom>
                  <a:noFill/>
                  <a:ln>
                    <a:noFill/>
                  </a:ln>
                </pic:spPr>
              </pic:pic>
            </a:graphicData>
          </a:graphic>
        </wp:inline>
      </w:drawing>
    </w:r>
  </w:p>
  <w:p w:rsidR="00945CEA" w:rsidRDefault="00945CEA" w:rsidP="00970EE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r>
      <w:rPr>
        <w:noProof/>
        <w:lang w:val="en-US"/>
      </w:rPr>
      <w:drawing>
        <wp:anchor distT="0" distB="0" distL="114300" distR="114300" simplePos="0" relativeHeight="251657728" behindDoc="0" locked="0" layoutInCell="1" allowOverlap="1">
          <wp:simplePos x="0" y="0"/>
          <wp:positionH relativeFrom="column">
            <wp:posOffset>3794760</wp:posOffset>
          </wp:positionH>
          <wp:positionV relativeFrom="paragraph">
            <wp:posOffset>-129540</wp:posOffset>
          </wp:positionV>
          <wp:extent cx="1630680" cy="69342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EA" w:rsidRDefault="00945CEA">
    <w:pPr>
      <w:pStyle w:val="Sidehoved"/>
      <w:jc w:val="right"/>
    </w:pPr>
    <w:r>
      <w:fldChar w:fldCharType="begin"/>
    </w:r>
    <w:r>
      <w:instrText>PAGE   \* MERGEFORMAT</w:instrText>
    </w:r>
    <w:r>
      <w:fldChar w:fldCharType="separate"/>
    </w:r>
    <w:r>
      <w:rPr>
        <w:noProof/>
      </w:rPr>
      <w:t>5</w:t>
    </w:r>
    <w:r>
      <w:fldChar w:fldCharType="end"/>
    </w:r>
  </w:p>
  <w:p w:rsidR="00945CEA" w:rsidRDefault="00945CEA" w:rsidP="00D96859">
    <w:pPr>
      <w:pStyle w:val="Sidehove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D000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BA37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4C4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4665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203E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4C84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5CCF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5271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81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58FF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03C03"/>
    <w:multiLevelType w:val="hybridMultilevel"/>
    <w:tmpl w:val="2FE4C1A8"/>
    <w:lvl w:ilvl="0" w:tplc="04060017">
      <w:start w:val="1"/>
      <w:numFmt w:val="lowerLetter"/>
      <w:lvlText w:val="%1)"/>
      <w:lvlJc w:val="left"/>
      <w:pPr>
        <w:ind w:left="720" w:hanging="360"/>
      </w:pPr>
    </w:lvl>
    <w:lvl w:ilvl="1" w:tplc="BE4855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5922397"/>
    <w:multiLevelType w:val="hybridMultilevel"/>
    <w:tmpl w:val="444C95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A10036F"/>
    <w:multiLevelType w:val="hybridMultilevel"/>
    <w:tmpl w:val="EF981AE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E752A94"/>
    <w:multiLevelType w:val="hybridMultilevel"/>
    <w:tmpl w:val="C902DCE6"/>
    <w:lvl w:ilvl="0" w:tplc="840A000A">
      <w:start w:val="1"/>
      <w:numFmt w:val="none"/>
      <w:pStyle w:val="Punktliste-indledning"/>
      <w:lvlText w:val="&gt;&gt;"/>
      <w:lvlJc w:val="left"/>
      <w:pPr>
        <w:tabs>
          <w:tab w:val="num" w:pos="397"/>
        </w:tabs>
        <w:ind w:left="397" w:hanging="397"/>
      </w:pPr>
      <w:rPr>
        <w:rFonts w:hint="default"/>
        <w:b/>
        <w:i w:val="0"/>
        <w:color w:val="auto"/>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136CD6"/>
    <w:multiLevelType w:val="hybridMultilevel"/>
    <w:tmpl w:val="C2F010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6F40FA1"/>
    <w:multiLevelType w:val="hybridMultilevel"/>
    <w:tmpl w:val="95BCB5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7BA513C"/>
    <w:multiLevelType w:val="hybridMultilevel"/>
    <w:tmpl w:val="8480B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0711BC"/>
    <w:multiLevelType w:val="hybridMultilevel"/>
    <w:tmpl w:val="36907E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135773D"/>
    <w:multiLevelType w:val="hybridMultilevel"/>
    <w:tmpl w:val="B4907612"/>
    <w:lvl w:ilvl="0" w:tplc="1D82539E">
      <w:start w:val="1"/>
      <w:numFmt w:val="none"/>
      <w:pStyle w:val="Punktopstilling"/>
      <w:lvlText w:val="&gt;&gt;"/>
      <w:lvlJc w:val="left"/>
      <w:pPr>
        <w:tabs>
          <w:tab w:val="num" w:pos="397"/>
        </w:tabs>
        <w:ind w:left="397" w:hanging="397"/>
      </w:pPr>
      <w:rPr>
        <w:rFonts w:hint="default"/>
        <w:b/>
        <w:i w:val="0"/>
        <w:color w:val="0019E5"/>
        <w:sz w:val="19"/>
        <w:szCs w:val="19"/>
      </w:rPr>
    </w:lvl>
    <w:lvl w:ilvl="1" w:tplc="8A240FCC">
      <w:start w:val="1"/>
      <w:numFmt w:val="none"/>
      <w:lvlText w:val="&gt;&gt;"/>
      <w:lvlJc w:val="left"/>
      <w:pPr>
        <w:tabs>
          <w:tab w:val="num" w:pos="1477"/>
        </w:tabs>
        <w:ind w:left="1477" w:hanging="397"/>
      </w:pPr>
      <w:rPr>
        <w:rFonts w:hint="default"/>
        <w:b/>
        <w:i w:val="0"/>
        <w:color w:val="0019E5"/>
        <w:sz w:val="19"/>
        <w:szCs w:val="19"/>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6B5380"/>
    <w:multiLevelType w:val="multilevel"/>
    <w:tmpl w:val="E564ECDA"/>
    <w:lvl w:ilvl="0">
      <w:start w:val="1"/>
      <w:numFmt w:val="decimal"/>
      <w:pStyle w:val="Overskrift1"/>
      <w:suff w:val="nothing"/>
      <w:lvlText w:val="%1  "/>
      <w:lvlJc w:val="left"/>
      <w:pPr>
        <w:ind w:left="142" w:firstLine="0"/>
      </w:pPr>
      <w:rPr>
        <w:rFonts w:hint="default"/>
        <w:color w:val="auto"/>
        <w:sz w:val="22"/>
        <w:szCs w:val="22"/>
      </w:rPr>
    </w:lvl>
    <w:lvl w:ilvl="1">
      <w:start w:val="1"/>
      <w:numFmt w:val="decimal"/>
      <w:pStyle w:val="Overskrift2"/>
      <w:suff w:val="nothing"/>
      <w:lvlText w:val="%1.%2  "/>
      <w:lvlJc w:val="left"/>
      <w:pPr>
        <w:ind w:left="0" w:firstLine="0"/>
      </w:pPr>
      <w:rPr>
        <w:rFonts w:hint="default"/>
        <w:lang w:val="en-GB"/>
      </w:rPr>
    </w:lvl>
    <w:lvl w:ilvl="2">
      <w:start w:val="1"/>
      <w:numFmt w:val="decimal"/>
      <w:pStyle w:val="Overskrift3"/>
      <w:suff w:val="nothing"/>
      <w:lvlText w:val="%1.%2.%3  "/>
      <w:lvlJc w:val="left"/>
      <w:pPr>
        <w:ind w:left="0" w:firstLine="0"/>
      </w:pPr>
      <w:rPr>
        <w:rFonts w:hint="default"/>
        <w:color w:val="auto"/>
        <w:sz w:val="18"/>
      </w:rPr>
    </w:lvl>
    <w:lvl w:ilvl="3">
      <w:start w:val="1"/>
      <w:numFmt w:val="decimal"/>
      <w:pStyle w:val="Overskrift4"/>
      <w:suff w:val="nothing"/>
      <w:lvlText w:val="%1.%2.%3.%4 "/>
      <w:lvlJc w:val="left"/>
      <w:pPr>
        <w:ind w:left="0" w:firstLine="0"/>
      </w:pPr>
      <w:rPr>
        <w:rFonts w:hint="default"/>
      </w:rPr>
    </w:lvl>
    <w:lvl w:ilvl="4">
      <w:start w:val="1"/>
      <w:numFmt w:val="decimal"/>
      <w:pStyle w:val="Overskrift5"/>
      <w:suff w:val="space"/>
      <w:lvlText w:val="%1.%2.%3.%4.%5 "/>
      <w:lvlJc w:val="left"/>
      <w:pPr>
        <w:ind w:left="1008" w:hanging="1008"/>
      </w:pPr>
      <w:rPr>
        <w:rFonts w:hint="default"/>
      </w:rPr>
    </w:lvl>
    <w:lvl w:ilvl="5">
      <w:start w:val="1"/>
      <w:numFmt w:val="decimal"/>
      <w:pStyle w:val="Overskrift6"/>
      <w:suff w:val="space"/>
      <w:lvlText w:val="%1.%2.%3.%4.%5.%6 "/>
      <w:lvlJc w:val="left"/>
      <w:pPr>
        <w:ind w:left="1152" w:hanging="1152"/>
      </w:pPr>
      <w:rPr>
        <w:rFonts w:hint="default"/>
      </w:rPr>
    </w:lvl>
    <w:lvl w:ilvl="6">
      <w:start w:val="1"/>
      <w:numFmt w:val="decimal"/>
      <w:pStyle w:val="Overskrift7"/>
      <w:lvlText w:val="%1.%2.%3.%4.%5.%6.%7 "/>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0" w15:restartNumberingAfterBreak="0">
    <w:nsid w:val="4083226E"/>
    <w:multiLevelType w:val="hybridMultilevel"/>
    <w:tmpl w:val="64F0C2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4AF2C25"/>
    <w:multiLevelType w:val="hybridMultilevel"/>
    <w:tmpl w:val="14E28040"/>
    <w:lvl w:ilvl="0" w:tplc="2CE848C4">
      <w:start w:val="1"/>
      <w:numFmt w:val="decimal"/>
      <w:pStyle w:val="Punktopstilling-tal"/>
      <w:lvlText w:val="%1."/>
      <w:lvlJc w:val="left"/>
      <w:pPr>
        <w:tabs>
          <w:tab w:val="num" w:pos="397"/>
        </w:tabs>
        <w:ind w:left="397" w:hanging="397"/>
      </w:pPr>
      <w:rPr>
        <w:rFonts w:hint="default"/>
        <w:color w:val="0019E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1245DA"/>
    <w:multiLevelType w:val="hybridMultilevel"/>
    <w:tmpl w:val="F9E0AD3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FC870A7"/>
    <w:multiLevelType w:val="hybridMultilevel"/>
    <w:tmpl w:val="A3D4A75C"/>
    <w:lvl w:ilvl="0" w:tplc="06B0F61E">
      <w:start w:val="1"/>
      <w:numFmt w:val="decimal"/>
      <w:pStyle w:val="TabelPrisUnderrubrik"/>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AA704B0"/>
    <w:multiLevelType w:val="hybridMultilevel"/>
    <w:tmpl w:val="0220C3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167049A"/>
    <w:multiLevelType w:val="hybridMultilevel"/>
    <w:tmpl w:val="2C2C0F0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4B41F37"/>
    <w:multiLevelType w:val="hybridMultilevel"/>
    <w:tmpl w:val="79C848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9552901"/>
    <w:multiLevelType w:val="hybridMultilevel"/>
    <w:tmpl w:val="E11A51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98261BB"/>
    <w:multiLevelType w:val="hybridMultilevel"/>
    <w:tmpl w:val="DC902B4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9"/>
  </w:num>
  <w:num w:numId="2">
    <w:abstractNumId w:val="18"/>
  </w:num>
  <w:num w:numId="3">
    <w:abstractNumId w:val="13"/>
  </w:num>
  <w:num w:numId="4">
    <w:abstractNumId w:val="21"/>
  </w:num>
  <w:num w:numId="5">
    <w:abstractNumId w:val="23"/>
  </w:num>
  <w:num w:numId="6">
    <w:abstractNumId w:val="28"/>
  </w:num>
  <w:num w:numId="7">
    <w:abstractNumId w:val="14"/>
  </w:num>
  <w:num w:numId="8">
    <w:abstractNumId w:val="22"/>
  </w:num>
  <w:num w:numId="9">
    <w:abstractNumId w:val="24"/>
  </w:num>
  <w:num w:numId="10">
    <w:abstractNumId w:val="12"/>
  </w:num>
  <w:num w:numId="11">
    <w:abstractNumId w:val="10"/>
  </w:num>
  <w:num w:numId="12">
    <w:abstractNumId w:val="15"/>
  </w:num>
  <w:num w:numId="13">
    <w:abstractNumId w:val="26"/>
  </w:num>
  <w:num w:numId="14">
    <w:abstractNumId w:val="17"/>
  </w:num>
  <w:num w:numId="15">
    <w:abstractNumId w:val="20"/>
  </w:num>
  <w:num w:numId="16">
    <w:abstractNumId w:val="25"/>
  </w:num>
  <w:num w:numId="17">
    <w:abstractNumId w:val="16"/>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da-DK" w:vendorID="666" w:dllVersion="513" w:checkStyle="1"/>
  <w:activeWritingStyle w:appName="MSWord" w:lang="da-DK" w:vendorID="22"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efaultTabStop w:val="1304"/>
  <w:hyphenationZone w:val="425"/>
  <w:bookFoldPrintingSheets w:val="32"/>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A4"/>
    <w:rsid w:val="000139AB"/>
    <w:rsid w:val="00026DB1"/>
    <w:rsid w:val="000274AA"/>
    <w:rsid w:val="000318C2"/>
    <w:rsid w:val="00031D75"/>
    <w:rsid w:val="0003231B"/>
    <w:rsid w:val="0003281F"/>
    <w:rsid w:val="00036A35"/>
    <w:rsid w:val="0004120D"/>
    <w:rsid w:val="00041DAD"/>
    <w:rsid w:val="00052E62"/>
    <w:rsid w:val="000536BE"/>
    <w:rsid w:val="00054FBD"/>
    <w:rsid w:val="00055629"/>
    <w:rsid w:val="0005719F"/>
    <w:rsid w:val="00066718"/>
    <w:rsid w:val="000838DB"/>
    <w:rsid w:val="00086825"/>
    <w:rsid w:val="00090441"/>
    <w:rsid w:val="00091EF8"/>
    <w:rsid w:val="000921A4"/>
    <w:rsid w:val="000A3A73"/>
    <w:rsid w:val="000A5FF7"/>
    <w:rsid w:val="000B0748"/>
    <w:rsid w:val="000B47BC"/>
    <w:rsid w:val="000C1D81"/>
    <w:rsid w:val="000C3482"/>
    <w:rsid w:val="000D00D3"/>
    <w:rsid w:val="000D6507"/>
    <w:rsid w:val="000E0180"/>
    <w:rsid w:val="000E2479"/>
    <w:rsid w:val="000E37B5"/>
    <w:rsid w:val="000E53FF"/>
    <w:rsid w:val="000F2607"/>
    <w:rsid w:val="000F2F67"/>
    <w:rsid w:val="000F4AD9"/>
    <w:rsid w:val="000F558B"/>
    <w:rsid w:val="000F5A0D"/>
    <w:rsid w:val="000F66B4"/>
    <w:rsid w:val="00107526"/>
    <w:rsid w:val="001124B8"/>
    <w:rsid w:val="00126B4A"/>
    <w:rsid w:val="00133DD4"/>
    <w:rsid w:val="00135053"/>
    <w:rsid w:val="001350C1"/>
    <w:rsid w:val="001353B0"/>
    <w:rsid w:val="001366BF"/>
    <w:rsid w:val="0014051E"/>
    <w:rsid w:val="00142269"/>
    <w:rsid w:val="0015284D"/>
    <w:rsid w:val="00155141"/>
    <w:rsid w:val="00161BBB"/>
    <w:rsid w:val="00163593"/>
    <w:rsid w:val="00164F8D"/>
    <w:rsid w:val="00167104"/>
    <w:rsid w:val="001700E3"/>
    <w:rsid w:val="0017617F"/>
    <w:rsid w:val="0018113E"/>
    <w:rsid w:val="001837F1"/>
    <w:rsid w:val="0018520C"/>
    <w:rsid w:val="001860E1"/>
    <w:rsid w:val="00190F83"/>
    <w:rsid w:val="0019397E"/>
    <w:rsid w:val="00195407"/>
    <w:rsid w:val="001975B2"/>
    <w:rsid w:val="001A23BF"/>
    <w:rsid w:val="001A5813"/>
    <w:rsid w:val="001C1E83"/>
    <w:rsid w:val="001C2FFF"/>
    <w:rsid w:val="001C3274"/>
    <w:rsid w:val="001C3CBA"/>
    <w:rsid w:val="001C4CDC"/>
    <w:rsid w:val="001C4F5C"/>
    <w:rsid w:val="001C788A"/>
    <w:rsid w:val="001D0F30"/>
    <w:rsid w:val="001D26BA"/>
    <w:rsid w:val="001D5732"/>
    <w:rsid w:val="001D6599"/>
    <w:rsid w:val="001D6CE8"/>
    <w:rsid w:val="001E62D0"/>
    <w:rsid w:val="001E7B50"/>
    <w:rsid w:val="001F4FF5"/>
    <w:rsid w:val="001F721C"/>
    <w:rsid w:val="002059D1"/>
    <w:rsid w:val="00207C8A"/>
    <w:rsid w:val="002116E8"/>
    <w:rsid w:val="002118DB"/>
    <w:rsid w:val="00213E92"/>
    <w:rsid w:val="00217617"/>
    <w:rsid w:val="00224049"/>
    <w:rsid w:val="00225C34"/>
    <w:rsid w:val="002334F1"/>
    <w:rsid w:val="00241B7F"/>
    <w:rsid w:val="002500FD"/>
    <w:rsid w:val="00260DC0"/>
    <w:rsid w:val="00264A64"/>
    <w:rsid w:val="002743CB"/>
    <w:rsid w:val="00282065"/>
    <w:rsid w:val="00283DDA"/>
    <w:rsid w:val="002857AD"/>
    <w:rsid w:val="00290A6E"/>
    <w:rsid w:val="0029133D"/>
    <w:rsid w:val="00292938"/>
    <w:rsid w:val="002A12D6"/>
    <w:rsid w:val="002A35E0"/>
    <w:rsid w:val="002B57F1"/>
    <w:rsid w:val="002C3C6E"/>
    <w:rsid w:val="002C47A6"/>
    <w:rsid w:val="002C5580"/>
    <w:rsid w:val="002C5E64"/>
    <w:rsid w:val="002D3881"/>
    <w:rsid w:val="002D7128"/>
    <w:rsid w:val="002E19B1"/>
    <w:rsid w:val="002E2407"/>
    <w:rsid w:val="002E4753"/>
    <w:rsid w:val="002F7B55"/>
    <w:rsid w:val="003010E5"/>
    <w:rsid w:val="0031348C"/>
    <w:rsid w:val="00313D18"/>
    <w:rsid w:val="00321321"/>
    <w:rsid w:val="00324722"/>
    <w:rsid w:val="0032533A"/>
    <w:rsid w:val="003322A2"/>
    <w:rsid w:val="00332BFF"/>
    <w:rsid w:val="0033356B"/>
    <w:rsid w:val="00335DB0"/>
    <w:rsid w:val="00336908"/>
    <w:rsid w:val="003369CD"/>
    <w:rsid w:val="00345A2B"/>
    <w:rsid w:val="003548E4"/>
    <w:rsid w:val="0037265F"/>
    <w:rsid w:val="00384387"/>
    <w:rsid w:val="00393D4D"/>
    <w:rsid w:val="003A028F"/>
    <w:rsid w:val="003A5876"/>
    <w:rsid w:val="003D0B0E"/>
    <w:rsid w:val="003D3B90"/>
    <w:rsid w:val="003E0DB8"/>
    <w:rsid w:val="003E1A52"/>
    <w:rsid w:val="003F3E7C"/>
    <w:rsid w:val="003F7AE0"/>
    <w:rsid w:val="004005D3"/>
    <w:rsid w:val="00401301"/>
    <w:rsid w:val="004055CA"/>
    <w:rsid w:val="004069A3"/>
    <w:rsid w:val="00413019"/>
    <w:rsid w:val="00424BA0"/>
    <w:rsid w:val="004252B9"/>
    <w:rsid w:val="0043378C"/>
    <w:rsid w:val="004376D8"/>
    <w:rsid w:val="00440A94"/>
    <w:rsid w:val="0044480F"/>
    <w:rsid w:val="004471CA"/>
    <w:rsid w:val="00454863"/>
    <w:rsid w:val="004552B8"/>
    <w:rsid w:val="004562AE"/>
    <w:rsid w:val="00461363"/>
    <w:rsid w:val="00462734"/>
    <w:rsid w:val="00462B18"/>
    <w:rsid w:val="0046323D"/>
    <w:rsid w:val="00463BA3"/>
    <w:rsid w:val="004825B4"/>
    <w:rsid w:val="00486172"/>
    <w:rsid w:val="004867A1"/>
    <w:rsid w:val="00486AB5"/>
    <w:rsid w:val="00491C3F"/>
    <w:rsid w:val="004930DA"/>
    <w:rsid w:val="004967AA"/>
    <w:rsid w:val="004A0525"/>
    <w:rsid w:val="004A3A6B"/>
    <w:rsid w:val="004A7B8D"/>
    <w:rsid w:val="004B42C4"/>
    <w:rsid w:val="004C2A29"/>
    <w:rsid w:val="004C3BD8"/>
    <w:rsid w:val="004C5053"/>
    <w:rsid w:val="004C50CF"/>
    <w:rsid w:val="004C539D"/>
    <w:rsid w:val="004D497D"/>
    <w:rsid w:val="004D6CB0"/>
    <w:rsid w:val="004E03B4"/>
    <w:rsid w:val="004F107E"/>
    <w:rsid w:val="004F13EA"/>
    <w:rsid w:val="004F41D7"/>
    <w:rsid w:val="004F786C"/>
    <w:rsid w:val="00500C6E"/>
    <w:rsid w:val="00512482"/>
    <w:rsid w:val="005140BC"/>
    <w:rsid w:val="00515F9B"/>
    <w:rsid w:val="005244CB"/>
    <w:rsid w:val="00527AA6"/>
    <w:rsid w:val="005322F2"/>
    <w:rsid w:val="00537173"/>
    <w:rsid w:val="00541717"/>
    <w:rsid w:val="005468E2"/>
    <w:rsid w:val="005478B5"/>
    <w:rsid w:val="00550586"/>
    <w:rsid w:val="00556404"/>
    <w:rsid w:val="0056239D"/>
    <w:rsid w:val="005636EA"/>
    <w:rsid w:val="00564682"/>
    <w:rsid w:val="005651EE"/>
    <w:rsid w:val="005661BE"/>
    <w:rsid w:val="00574BB2"/>
    <w:rsid w:val="0057631F"/>
    <w:rsid w:val="00576ABA"/>
    <w:rsid w:val="00576EC8"/>
    <w:rsid w:val="005849A0"/>
    <w:rsid w:val="00593C1D"/>
    <w:rsid w:val="00597FDA"/>
    <w:rsid w:val="005A241C"/>
    <w:rsid w:val="005A7EDF"/>
    <w:rsid w:val="005B1883"/>
    <w:rsid w:val="005B1F8A"/>
    <w:rsid w:val="005C276C"/>
    <w:rsid w:val="005C408D"/>
    <w:rsid w:val="005C623F"/>
    <w:rsid w:val="005D5320"/>
    <w:rsid w:val="005F18B6"/>
    <w:rsid w:val="005F4919"/>
    <w:rsid w:val="006019D2"/>
    <w:rsid w:val="00602940"/>
    <w:rsid w:val="00604660"/>
    <w:rsid w:val="00605A6D"/>
    <w:rsid w:val="00606779"/>
    <w:rsid w:val="00607C85"/>
    <w:rsid w:val="00611769"/>
    <w:rsid w:val="00613546"/>
    <w:rsid w:val="006245C2"/>
    <w:rsid w:val="00633C2B"/>
    <w:rsid w:val="00635190"/>
    <w:rsid w:val="00635919"/>
    <w:rsid w:val="006438A4"/>
    <w:rsid w:val="00652144"/>
    <w:rsid w:val="00656925"/>
    <w:rsid w:val="00664A07"/>
    <w:rsid w:val="00666654"/>
    <w:rsid w:val="00666BB8"/>
    <w:rsid w:val="00666EB5"/>
    <w:rsid w:val="00667B34"/>
    <w:rsid w:val="00673C0F"/>
    <w:rsid w:val="00675B69"/>
    <w:rsid w:val="0068027A"/>
    <w:rsid w:val="0068139D"/>
    <w:rsid w:val="00681E78"/>
    <w:rsid w:val="006A0B75"/>
    <w:rsid w:val="006A4B85"/>
    <w:rsid w:val="006A5106"/>
    <w:rsid w:val="006A596F"/>
    <w:rsid w:val="006A6BD9"/>
    <w:rsid w:val="006A70F6"/>
    <w:rsid w:val="006B176E"/>
    <w:rsid w:val="006B4092"/>
    <w:rsid w:val="006B40CD"/>
    <w:rsid w:val="006B54CF"/>
    <w:rsid w:val="006C4CE1"/>
    <w:rsid w:val="006C624D"/>
    <w:rsid w:val="006C712C"/>
    <w:rsid w:val="006D4164"/>
    <w:rsid w:val="006D5E30"/>
    <w:rsid w:val="006D7480"/>
    <w:rsid w:val="006D7CB9"/>
    <w:rsid w:val="006E0DB5"/>
    <w:rsid w:val="006E2CAB"/>
    <w:rsid w:val="006F1C20"/>
    <w:rsid w:val="0070716C"/>
    <w:rsid w:val="00707D80"/>
    <w:rsid w:val="0071163C"/>
    <w:rsid w:val="0071749A"/>
    <w:rsid w:val="00724640"/>
    <w:rsid w:val="00727947"/>
    <w:rsid w:val="007302F2"/>
    <w:rsid w:val="00734F54"/>
    <w:rsid w:val="00735968"/>
    <w:rsid w:val="007462B2"/>
    <w:rsid w:val="007464EF"/>
    <w:rsid w:val="00747FA5"/>
    <w:rsid w:val="00756206"/>
    <w:rsid w:val="00756778"/>
    <w:rsid w:val="00760480"/>
    <w:rsid w:val="007631CB"/>
    <w:rsid w:val="007735D9"/>
    <w:rsid w:val="00773B2C"/>
    <w:rsid w:val="0077796F"/>
    <w:rsid w:val="00781945"/>
    <w:rsid w:val="0078304D"/>
    <w:rsid w:val="00783F4E"/>
    <w:rsid w:val="00791D5B"/>
    <w:rsid w:val="0079208A"/>
    <w:rsid w:val="00793C27"/>
    <w:rsid w:val="00794CB8"/>
    <w:rsid w:val="007A5B0F"/>
    <w:rsid w:val="007A7180"/>
    <w:rsid w:val="007B04F4"/>
    <w:rsid w:val="007B0AA5"/>
    <w:rsid w:val="007C0F74"/>
    <w:rsid w:val="007C1849"/>
    <w:rsid w:val="007C3C2A"/>
    <w:rsid w:val="007C3C89"/>
    <w:rsid w:val="007C7DA3"/>
    <w:rsid w:val="007D1252"/>
    <w:rsid w:val="007D37F5"/>
    <w:rsid w:val="007D4DB0"/>
    <w:rsid w:val="007D556E"/>
    <w:rsid w:val="007E313C"/>
    <w:rsid w:val="007E681F"/>
    <w:rsid w:val="007F440E"/>
    <w:rsid w:val="007F65E2"/>
    <w:rsid w:val="0080285F"/>
    <w:rsid w:val="008033B2"/>
    <w:rsid w:val="008115E6"/>
    <w:rsid w:val="0081177E"/>
    <w:rsid w:val="00815AD8"/>
    <w:rsid w:val="00821985"/>
    <w:rsid w:val="00821F75"/>
    <w:rsid w:val="008241FC"/>
    <w:rsid w:val="0082456E"/>
    <w:rsid w:val="0082507E"/>
    <w:rsid w:val="008263FD"/>
    <w:rsid w:val="0083245D"/>
    <w:rsid w:val="00834486"/>
    <w:rsid w:val="00841265"/>
    <w:rsid w:val="00850EB2"/>
    <w:rsid w:val="008568CB"/>
    <w:rsid w:val="00864D29"/>
    <w:rsid w:val="00864FF1"/>
    <w:rsid w:val="0086603A"/>
    <w:rsid w:val="00871D1E"/>
    <w:rsid w:val="00874202"/>
    <w:rsid w:val="008931BE"/>
    <w:rsid w:val="008959D0"/>
    <w:rsid w:val="008A1C0C"/>
    <w:rsid w:val="008A1E89"/>
    <w:rsid w:val="008A3574"/>
    <w:rsid w:val="008A752D"/>
    <w:rsid w:val="008B0141"/>
    <w:rsid w:val="008B167C"/>
    <w:rsid w:val="008B26FC"/>
    <w:rsid w:val="008B36DA"/>
    <w:rsid w:val="008B42E0"/>
    <w:rsid w:val="008B4301"/>
    <w:rsid w:val="008B7BEF"/>
    <w:rsid w:val="008C228C"/>
    <w:rsid w:val="008C68BF"/>
    <w:rsid w:val="008D5D77"/>
    <w:rsid w:val="008E202D"/>
    <w:rsid w:val="008E27DA"/>
    <w:rsid w:val="008E66F2"/>
    <w:rsid w:val="00900C55"/>
    <w:rsid w:val="00901039"/>
    <w:rsid w:val="009058D1"/>
    <w:rsid w:val="00907229"/>
    <w:rsid w:val="0091159F"/>
    <w:rsid w:val="00911B82"/>
    <w:rsid w:val="00913260"/>
    <w:rsid w:val="00914EA1"/>
    <w:rsid w:val="00916322"/>
    <w:rsid w:val="009172AD"/>
    <w:rsid w:val="009246F0"/>
    <w:rsid w:val="009321B4"/>
    <w:rsid w:val="009324A1"/>
    <w:rsid w:val="009324FA"/>
    <w:rsid w:val="00945CEA"/>
    <w:rsid w:val="009515C8"/>
    <w:rsid w:val="009517C2"/>
    <w:rsid w:val="00952970"/>
    <w:rsid w:val="0095706D"/>
    <w:rsid w:val="00970EEC"/>
    <w:rsid w:val="0097284C"/>
    <w:rsid w:val="00973013"/>
    <w:rsid w:val="009808A9"/>
    <w:rsid w:val="00984A71"/>
    <w:rsid w:val="00990497"/>
    <w:rsid w:val="00990B3B"/>
    <w:rsid w:val="00991702"/>
    <w:rsid w:val="009928C1"/>
    <w:rsid w:val="00994A54"/>
    <w:rsid w:val="00994E30"/>
    <w:rsid w:val="0099547D"/>
    <w:rsid w:val="00996DA0"/>
    <w:rsid w:val="009A2057"/>
    <w:rsid w:val="009B16A8"/>
    <w:rsid w:val="009B4942"/>
    <w:rsid w:val="009B652C"/>
    <w:rsid w:val="009B681B"/>
    <w:rsid w:val="009C5EDB"/>
    <w:rsid w:val="009C786A"/>
    <w:rsid w:val="009D0E49"/>
    <w:rsid w:val="009D35FD"/>
    <w:rsid w:val="009D58EF"/>
    <w:rsid w:val="009E18F4"/>
    <w:rsid w:val="009E3453"/>
    <w:rsid w:val="009E490F"/>
    <w:rsid w:val="009F1CBC"/>
    <w:rsid w:val="009F2532"/>
    <w:rsid w:val="009F2A2D"/>
    <w:rsid w:val="009F4D59"/>
    <w:rsid w:val="009F54D0"/>
    <w:rsid w:val="009F6600"/>
    <w:rsid w:val="00A00FB8"/>
    <w:rsid w:val="00A011EC"/>
    <w:rsid w:val="00A02EFC"/>
    <w:rsid w:val="00A07C49"/>
    <w:rsid w:val="00A14AF5"/>
    <w:rsid w:val="00A17AA1"/>
    <w:rsid w:val="00A30516"/>
    <w:rsid w:val="00A3362B"/>
    <w:rsid w:val="00A33681"/>
    <w:rsid w:val="00A426D2"/>
    <w:rsid w:val="00A4499C"/>
    <w:rsid w:val="00A44C98"/>
    <w:rsid w:val="00A54527"/>
    <w:rsid w:val="00A57EAE"/>
    <w:rsid w:val="00A628EC"/>
    <w:rsid w:val="00A70ACC"/>
    <w:rsid w:val="00A777E8"/>
    <w:rsid w:val="00A821ED"/>
    <w:rsid w:val="00A85646"/>
    <w:rsid w:val="00A908D9"/>
    <w:rsid w:val="00A913E1"/>
    <w:rsid w:val="00A92CF6"/>
    <w:rsid w:val="00A9732F"/>
    <w:rsid w:val="00AA4329"/>
    <w:rsid w:val="00AA7801"/>
    <w:rsid w:val="00AB1346"/>
    <w:rsid w:val="00AB1EDB"/>
    <w:rsid w:val="00AB401A"/>
    <w:rsid w:val="00AB5D5C"/>
    <w:rsid w:val="00AC4171"/>
    <w:rsid w:val="00AC7D3A"/>
    <w:rsid w:val="00AD18A7"/>
    <w:rsid w:val="00AD2F75"/>
    <w:rsid w:val="00AD5BEC"/>
    <w:rsid w:val="00AD6198"/>
    <w:rsid w:val="00AD7F69"/>
    <w:rsid w:val="00AE749E"/>
    <w:rsid w:val="00AF1442"/>
    <w:rsid w:val="00AF1B09"/>
    <w:rsid w:val="00AF4430"/>
    <w:rsid w:val="00AF5DC4"/>
    <w:rsid w:val="00B01C1F"/>
    <w:rsid w:val="00B03028"/>
    <w:rsid w:val="00B04395"/>
    <w:rsid w:val="00B071CA"/>
    <w:rsid w:val="00B10AAB"/>
    <w:rsid w:val="00B14146"/>
    <w:rsid w:val="00B14347"/>
    <w:rsid w:val="00B22354"/>
    <w:rsid w:val="00B2544A"/>
    <w:rsid w:val="00B34E07"/>
    <w:rsid w:val="00B35B92"/>
    <w:rsid w:val="00B36AED"/>
    <w:rsid w:val="00B40DBD"/>
    <w:rsid w:val="00B41CC0"/>
    <w:rsid w:val="00B43755"/>
    <w:rsid w:val="00B452D4"/>
    <w:rsid w:val="00B455C8"/>
    <w:rsid w:val="00B47C2F"/>
    <w:rsid w:val="00B538E1"/>
    <w:rsid w:val="00B652A6"/>
    <w:rsid w:val="00B777A6"/>
    <w:rsid w:val="00B80046"/>
    <w:rsid w:val="00B8492E"/>
    <w:rsid w:val="00B87028"/>
    <w:rsid w:val="00B8798D"/>
    <w:rsid w:val="00BA4770"/>
    <w:rsid w:val="00BB6700"/>
    <w:rsid w:val="00BC139F"/>
    <w:rsid w:val="00BC2F25"/>
    <w:rsid w:val="00BC59F3"/>
    <w:rsid w:val="00BC6AEF"/>
    <w:rsid w:val="00BD036A"/>
    <w:rsid w:val="00BD7685"/>
    <w:rsid w:val="00BD7E4C"/>
    <w:rsid w:val="00BE39DE"/>
    <w:rsid w:val="00BE4417"/>
    <w:rsid w:val="00BE6C80"/>
    <w:rsid w:val="00BE7916"/>
    <w:rsid w:val="00BF279F"/>
    <w:rsid w:val="00BF5239"/>
    <w:rsid w:val="00C017CD"/>
    <w:rsid w:val="00C0350B"/>
    <w:rsid w:val="00C03942"/>
    <w:rsid w:val="00C045C9"/>
    <w:rsid w:val="00C06CF0"/>
    <w:rsid w:val="00C11805"/>
    <w:rsid w:val="00C1287B"/>
    <w:rsid w:val="00C20223"/>
    <w:rsid w:val="00C22487"/>
    <w:rsid w:val="00C24BBC"/>
    <w:rsid w:val="00C279A6"/>
    <w:rsid w:val="00C362C9"/>
    <w:rsid w:val="00C37723"/>
    <w:rsid w:val="00C40BC9"/>
    <w:rsid w:val="00C431C8"/>
    <w:rsid w:val="00C44AFE"/>
    <w:rsid w:val="00C44BAF"/>
    <w:rsid w:val="00C470F9"/>
    <w:rsid w:val="00C571F0"/>
    <w:rsid w:val="00C63347"/>
    <w:rsid w:val="00C71A1D"/>
    <w:rsid w:val="00C71FBE"/>
    <w:rsid w:val="00C742AA"/>
    <w:rsid w:val="00C75726"/>
    <w:rsid w:val="00C7679B"/>
    <w:rsid w:val="00C80750"/>
    <w:rsid w:val="00C85271"/>
    <w:rsid w:val="00CA5BAE"/>
    <w:rsid w:val="00CB2452"/>
    <w:rsid w:val="00CB775C"/>
    <w:rsid w:val="00CC6207"/>
    <w:rsid w:val="00CC6D9B"/>
    <w:rsid w:val="00CD154A"/>
    <w:rsid w:val="00CD54F5"/>
    <w:rsid w:val="00CE1F98"/>
    <w:rsid w:val="00CE7B43"/>
    <w:rsid w:val="00CF4F88"/>
    <w:rsid w:val="00CF5FB0"/>
    <w:rsid w:val="00CF7D0D"/>
    <w:rsid w:val="00D05542"/>
    <w:rsid w:val="00D06F16"/>
    <w:rsid w:val="00D1744D"/>
    <w:rsid w:val="00D22860"/>
    <w:rsid w:val="00D234C1"/>
    <w:rsid w:val="00D239E8"/>
    <w:rsid w:val="00D27CCD"/>
    <w:rsid w:val="00D30287"/>
    <w:rsid w:val="00D30408"/>
    <w:rsid w:val="00D45B4D"/>
    <w:rsid w:val="00D4788A"/>
    <w:rsid w:val="00D50AE3"/>
    <w:rsid w:val="00D52DCD"/>
    <w:rsid w:val="00D624FF"/>
    <w:rsid w:val="00D634E2"/>
    <w:rsid w:val="00D641E8"/>
    <w:rsid w:val="00D65689"/>
    <w:rsid w:val="00D7117A"/>
    <w:rsid w:val="00D856B8"/>
    <w:rsid w:val="00D8701C"/>
    <w:rsid w:val="00D96859"/>
    <w:rsid w:val="00DA3DD9"/>
    <w:rsid w:val="00DB0167"/>
    <w:rsid w:val="00DB2268"/>
    <w:rsid w:val="00DC2F69"/>
    <w:rsid w:val="00DC6E76"/>
    <w:rsid w:val="00DE066C"/>
    <w:rsid w:val="00DE5D4A"/>
    <w:rsid w:val="00DE672C"/>
    <w:rsid w:val="00DE6D82"/>
    <w:rsid w:val="00DF3DB1"/>
    <w:rsid w:val="00DF514F"/>
    <w:rsid w:val="00DF7429"/>
    <w:rsid w:val="00DF79EC"/>
    <w:rsid w:val="00E003AA"/>
    <w:rsid w:val="00E02C9A"/>
    <w:rsid w:val="00E040AB"/>
    <w:rsid w:val="00E04598"/>
    <w:rsid w:val="00E046A6"/>
    <w:rsid w:val="00E06A6A"/>
    <w:rsid w:val="00E07258"/>
    <w:rsid w:val="00E17FA0"/>
    <w:rsid w:val="00E21D13"/>
    <w:rsid w:val="00E26464"/>
    <w:rsid w:val="00E332BD"/>
    <w:rsid w:val="00E33B6B"/>
    <w:rsid w:val="00E46C32"/>
    <w:rsid w:val="00E67E0F"/>
    <w:rsid w:val="00E74E19"/>
    <w:rsid w:val="00E770B2"/>
    <w:rsid w:val="00E97AC1"/>
    <w:rsid w:val="00EA0E9B"/>
    <w:rsid w:val="00EA2D10"/>
    <w:rsid w:val="00EB09E8"/>
    <w:rsid w:val="00EB0E6A"/>
    <w:rsid w:val="00EB2893"/>
    <w:rsid w:val="00EB5723"/>
    <w:rsid w:val="00EB57B8"/>
    <w:rsid w:val="00EC253E"/>
    <w:rsid w:val="00EC260D"/>
    <w:rsid w:val="00ED3691"/>
    <w:rsid w:val="00ED7236"/>
    <w:rsid w:val="00ED79EF"/>
    <w:rsid w:val="00EE028F"/>
    <w:rsid w:val="00EE2452"/>
    <w:rsid w:val="00EE2D55"/>
    <w:rsid w:val="00EE57FF"/>
    <w:rsid w:val="00EE7588"/>
    <w:rsid w:val="00EF2A68"/>
    <w:rsid w:val="00EF3C12"/>
    <w:rsid w:val="00F0194E"/>
    <w:rsid w:val="00F0609A"/>
    <w:rsid w:val="00F060ED"/>
    <w:rsid w:val="00F079E4"/>
    <w:rsid w:val="00F10891"/>
    <w:rsid w:val="00F16948"/>
    <w:rsid w:val="00F17B42"/>
    <w:rsid w:val="00F20C7E"/>
    <w:rsid w:val="00F20DB8"/>
    <w:rsid w:val="00F22860"/>
    <w:rsid w:val="00F30A42"/>
    <w:rsid w:val="00F32963"/>
    <w:rsid w:val="00F403F5"/>
    <w:rsid w:val="00F50404"/>
    <w:rsid w:val="00F539BD"/>
    <w:rsid w:val="00F543AA"/>
    <w:rsid w:val="00F5634D"/>
    <w:rsid w:val="00F56657"/>
    <w:rsid w:val="00F573F0"/>
    <w:rsid w:val="00F64178"/>
    <w:rsid w:val="00F6643C"/>
    <w:rsid w:val="00F67798"/>
    <w:rsid w:val="00F70A42"/>
    <w:rsid w:val="00F7531E"/>
    <w:rsid w:val="00F76C9F"/>
    <w:rsid w:val="00F816ED"/>
    <w:rsid w:val="00FA065E"/>
    <w:rsid w:val="00FA4240"/>
    <w:rsid w:val="00FA7545"/>
    <w:rsid w:val="00FB22A7"/>
    <w:rsid w:val="00FB6896"/>
    <w:rsid w:val="00FB7485"/>
    <w:rsid w:val="00FC06B2"/>
    <w:rsid w:val="00FC303D"/>
    <w:rsid w:val="00FC4748"/>
    <w:rsid w:val="00FC47B0"/>
    <w:rsid w:val="00FC4BD7"/>
    <w:rsid w:val="00FC4C24"/>
    <w:rsid w:val="00FD1685"/>
    <w:rsid w:val="00FD42EB"/>
    <w:rsid w:val="00FD78C3"/>
    <w:rsid w:val="00FE3912"/>
    <w:rsid w:val="00FE58EF"/>
    <w:rsid w:val="00FE7953"/>
    <w:rsid w:val="00FF4C4F"/>
    <w:rsid w:val="00FF4EC0"/>
    <w:rsid w:val="00FF53F8"/>
    <w:rsid w:val="00FF6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1"/>
    <o:shapelayout v:ext="edit">
      <o:idmap v:ext="edit" data="1"/>
    </o:shapelayout>
  </w:shapeDefaults>
  <w:decimalSymbol w:val=","/>
  <w:listSeparator w:val=";"/>
  <w14:docId w14:val="35406411"/>
  <w15:chartTrackingRefBased/>
  <w15:docId w15:val="{E60BF4A6-036C-4D05-AFC2-3D29A944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65E"/>
    <w:rPr>
      <w:rFonts w:ascii="Garamond" w:hAnsi="Garamond"/>
      <w:sz w:val="22"/>
      <w:lang w:eastAsia="en-US"/>
    </w:rPr>
  </w:style>
  <w:style w:type="paragraph" w:styleId="Overskrift1">
    <w:name w:val="heading 1"/>
    <w:basedOn w:val="Normal"/>
    <w:next w:val="Brdtekst"/>
    <w:link w:val="Overskrift1Tegn"/>
    <w:qFormat/>
    <w:pPr>
      <w:keepNext/>
      <w:pageBreakBefore/>
      <w:numPr>
        <w:numId w:val="1"/>
      </w:numPr>
      <w:spacing w:after="140" w:line="340" w:lineRule="atLeast"/>
      <w:outlineLvl w:val="0"/>
    </w:pPr>
    <w:rPr>
      <w:rFonts w:ascii="Arial" w:hAnsi="Arial"/>
      <w:b/>
      <w:color w:val="0019E6"/>
      <w:kern w:val="28"/>
      <w:sz w:val="28"/>
    </w:rPr>
  </w:style>
  <w:style w:type="paragraph" w:styleId="Overskrift2">
    <w:name w:val="heading 2"/>
    <w:basedOn w:val="Normal"/>
    <w:next w:val="Brdtekst"/>
    <w:qFormat/>
    <w:pPr>
      <w:keepNext/>
      <w:numPr>
        <w:ilvl w:val="1"/>
        <w:numId w:val="1"/>
      </w:numPr>
      <w:spacing w:before="400" w:after="140" w:line="340" w:lineRule="atLeast"/>
      <w:outlineLvl w:val="1"/>
    </w:pPr>
    <w:rPr>
      <w:rFonts w:ascii="Arial" w:hAnsi="Arial"/>
      <w:b/>
      <w:sz w:val="28"/>
    </w:rPr>
  </w:style>
  <w:style w:type="paragraph" w:styleId="Overskrift3">
    <w:name w:val="heading 3"/>
    <w:basedOn w:val="Normal"/>
    <w:next w:val="Brdtekst"/>
    <w:link w:val="Overskrift3Tegn"/>
    <w:qFormat/>
    <w:pPr>
      <w:keepNext/>
      <w:numPr>
        <w:ilvl w:val="2"/>
        <w:numId w:val="1"/>
      </w:numPr>
      <w:spacing w:before="120"/>
      <w:outlineLvl w:val="2"/>
    </w:pPr>
    <w:rPr>
      <w:b/>
      <w:color w:val="0019E6"/>
    </w:rPr>
  </w:style>
  <w:style w:type="paragraph" w:styleId="Overskrift4">
    <w:name w:val="heading 4"/>
    <w:basedOn w:val="Normal"/>
    <w:next w:val="Brdtekst"/>
    <w:qFormat/>
    <w:pPr>
      <w:keepNext/>
      <w:numPr>
        <w:ilvl w:val="3"/>
        <w:numId w:val="1"/>
      </w:numPr>
      <w:spacing w:before="120"/>
      <w:outlineLvl w:val="3"/>
    </w:pPr>
    <w:rPr>
      <w:b/>
    </w:rPr>
  </w:style>
  <w:style w:type="paragraph" w:styleId="Overskrift5">
    <w:name w:val="heading 5"/>
    <w:basedOn w:val="Overskrift4"/>
    <w:next w:val="Normal"/>
    <w:qFormat/>
    <w:pPr>
      <w:numPr>
        <w:ilvl w:val="4"/>
      </w:numPr>
      <w:outlineLvl w:val="4"/>
    </w:pPr>
  </w:style>
  <w:style w:type="paragraph" w:styleId="Overskrift6">
    <w:name w:val="heading 6"/>
    <w:basedOn w:val="Overskrift5"/>
    <w:next w:val="Normal"/>
    <w:qFormat/>
    <w:pPr>
      <w:numPr>
        <w:ilvl w:val="5"/>
      </w:numPr>
      <w:outlineLvl w:val="5"/>
    </w:pPr>
  </w:style>
  <w:style w:type="paragraph" w:styleId="Overskrift7">
    <w:name w:val="heading 7"/>
    <w:basedOn w:val="Normal"/>
    <w:next w:val="Normal"/>
    <w:qFormat/>
    <w:pPr>
      <w:numPr>
        <w:ilvl w:val="6"/>
        <w:numId w:val="1"/>
      </w:numPr>
      <w:spacing w:before="120"/>
      <w:outlineLvl w:val="6"/>
    </w:pPr>
    <w:rPr>
      <w:b/>
    </w:rPr>
  </w:style>
  <w:style w:type="paragraph" w:styleId="Overskrift8">
    <w:name w:val="heading 8"/>
    <w:basedOn w:val="Normal"/>
    <w:next w:val="Normal"/>
    <w:qFormat/>
    <w:pPr>
      <w:numPr>
        <w:ilvl w:val="7"/>
        <w:numId w:val="1"/>
      </w:numPr>
      <w:spacing w:before="240" w:after="60"/>
      <w:outlineLvl w:val="7"/>
    </w:pPr>
    <w:rPr>
      <w:b/>
    </w:rPr>
  </w:style>
  <w:style w:type="paragraph" w:styleId="Overskrift9">
    <w:name w:val="heading 9"/>
    <w:basedOn w:val="Normal"/>
    <w:next w:val="Normal"/>
    <w:qFormat/>
    <w:pPr>
      <w:numPr>
        <w:ilvl w:val="8"/>
        <w:numId w:val="1"/>
      </w:numPr>
      <w:spacing w:before="120"/>
      <w:ind w:left="1582" w:hanging="1582"/>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99"/>
    <w:pPr>
      <w:spacing w:after="120" w:line="280" w:lineRule="atLeast"/>
    </w:pPr>
  </w:style>
  <w:style w:type="character" w:customStyle="1" w:styleId="Overskrift1Tegn">
    <w:name w:val="Overskrift 1 Tegn"/>
    <w:link w:val="Overskrift1"/>
    <w:rPr>
      <w:rFonts w:ascii="Arial" w:hAnsi="Arial"/>
      <w:b/>
      <w:color w:val="0019E6"/>
      <w:kern w:val="28"/>
      <w:sz w:val="28"/>
      <w:lang w:eastAsia="en-US"/>
    </w:rPr>
  </w:style>
  <w:style w:type="paragraph" w:customStyle="1" w:styleId="Punktopstilling-tal">
    <w:name w:val="Punktopstilling - tal"/>
    <w:basedOn w:val="Brdtekst"/>
    <w:pPr>
      <w:numPr>
        <w:numId w:val="4"/>
      </w:numPr>
    </w:pPr>
  </w:style>
  <w:style w:type="character" w:styleId="Fremhv">
    <w:name w:val="Emphasis"/>
    <w:qFormat/>
    <w:rPr>
      <w:b/>
      <w:iCs/>
    </w:rPr>
  </w:style>
  <w:style w:type="paragraph" w:styleId="Indholdsfortegnelse1">
    <w:name w:val="toc 1"/>
    <w:basedOn w:val="Normal"/>
    <w:next w:val="Normal"/>
    <w:autoRedefine/>
    <w:uiPriority w:val="39"/>
    <w:rsid w:val="004D6CB0"/>
    <w:pPr>
      <w:tabs>
        <w:tab w:val="left" w:pos="567"/>
        <w:tab w:val="right" w:leader="dot" w:pos="9639"/>
      </w:tabs>
      <w:spacing w:after="100" w:afterAutospacing="1"/>
    </w:pPr>
    <w:rPr>
      <w:rFonts w:ascii="Arial" w:hAnsi="Arial"/>
      <w:noProof/>
      <w:sz w:val="19"/>
      <w:szCs w:val="19"/>
    </w:rPr>
  </w:style>
  <w:style w:type="paragraph" w:styleId="Indholdsfortegnelse2">
    <w:name w:val="toc 2"/>
    <w:basedOn w:val="Normal"/>
    <w:next w:val="Normal"/>
    <w:autoRedefine/>
    <w:uiPriority w:val="39"/>
    <w:rsid w:val="00667B34"/>
    <w:pPr>
      <w:tabs>
        <w:tab w:val="left" w:pos="567"/>
        <w:tab w:val="right" w:leader="dot" w:pos="9639"/>
      </w:tabs>
      <w:spacing w:after="100" w:afterAutospacing="1"/>
    </w:pPr>
    <w:rPr>
      <w:rFonts w:ascii="Arial" w:hAnsi="Arial"/>
      <w:sz w:val="19"/>
    </w:rPr>
  </w:style>
  <w:style w:type="paragraph" w:styleId="Indholdsfortegnelse3">
    <w:name w:val="toc 3"/>
    <w:basedOn w:val="Indholdsfortegnelse2"/>
    <w:next w:val="Normal"/>
    <w:autoRedefine/>
    <w:uiPriority w:val="39"/>
    <w:rsid w:val="0099547D"/>
    <w:pPr>
      <w:tabs>
        <w:tab w:val="clear" w:pos="9639"/>
        <w:tab w:val="left" w:leader="dot" w:pos="567"/>
        <w:tab w:val="left" w:leader="dot" w:pos="5670"/>
      </w:tabs>
      <w:spacing w:after="0" w:afterAutospacing="0" w:line="280" w:lineRule="atLeast"/>
    </w:pPr>
    <w:rPr>
      <w:noProof/>
    </w:rPr>
  </w:style>
  <w:style w:type="paragraph" w:styleId="Indholdsfortegnelse4">
    <w:name w:val="toc 4"/>
    <w:basedOn w:val="Normal"/>
    <w:next w:val="Normal"/>
    <w:autoRedefine/>
    <w:semiHidden/>
    <w:rsid w:val="0003281F"/>
    <w:pPr>
      <w:tabs>
        <w:tab w:val="right" w:leader="dot" w:pos="5670"/>
        <w:tab w:val="right" w:leader="dot" w:pos="7371"/>
      </w:tabs>
      <w:spacing w:line="280" w:lineRule="atLeast"/>
    </w:pPr>
    <w:rPr>
      <w:rFonts w:ascii="Arial" w:hAnsi="Arial"/>
      <w:noProof/>
      <w:sz w:val="19"/>
    </w:rPr>
  </w:style>
  <w:style w:type="paragraph" w:styleId="Indholdsfortegnelse5">
    <w:name w:val="toc 5"/>
    <w:basedOn w:val="Normal"/>
    <w:next w:val="Normal"/>
    <w:autoRedefine/>
    <w:semiHidden/>
    <w:pPr>
      <w:spacing w:after="120"/>
      <w:ind w:left="1134"/>
    </w:pPr>
  </w:style>
  <w:style w:type="paragraph" w:styleId="Indholdsfortegnelse6">
    <w:name w:val="toc 6"/>
    <w:basedOn w:val="Normal"/>
    <w:next w:val="Normal"/>
    <w:autoRedefine/>
    <w:semiHidden/>
    <w:pPr>
      <w:spacing w:after="120"/>
      <w:ind w:left="1418"/>
    </w:pPr>
  </w:style>
  <w:style w:type="paragraph" w:styleId="Indholdsfortegnelse7">
    <w:name w:val="toc 7"/>
    <w:basedOn w:val="Normal"/>
    <w:next w:val="Normal"/>
    <w:autoRedefine/>
    <w:semiHidden/>
    <w:pPr>
      <w:ind w:left="1200"/>
    </w:pPr>
  </w:style>
  <w:style w:type="paragraph" w:styleId="Indholdsfortegnelse8">
    <w:name w:val="toc 8"/>
    <w:basedOn w:val="Normal"/>
    <w:next w:val="Normal"/>
    <w:autoRedefine/>
    <w:semiHidden/>
    <w:pPr>
      <w:ind w:left="1400"/>
    </w:pPr>
  </w:style>
  <w:style w:type="paragraph" w:styleId="Indholdsfortegnelse9">
    <w:name w:val="toc 9"/>
    <w:basedOn w:val="Normal"/>
    <w:next w:val="Normal"/>
    <w:autoRedefine/>
    <w:semiHidden/>
    <w:pPr>
      <w:ind w:left="1600"/>
    </w:pPr>
  </w:style>
  <w:style w:type="paragraph" w:customStyle="1" w:styleId="Indholdsfortegnelse">
    <w:name w:val="Indholdsfortegnelse"/>
    <w:basedOn w:val="Indholdsfortegnelse3"/>
    <w:rsid w:val="00FA065E"/>
  </w:style>
  <w:style w:type="paragraph" w:styleId="Indeks1">
    <w:name w:val="index 1"/>
    <w:basedOn w:val="Normal"/>
    <w:next w:val="Normal"/>
    <w:autoRedefine/>
    <w:semiHidden/>
    <w:pPr>
      <w:ind w:left="200" w:hanging="200"/>
    </w:pPr>
    <w:rPr>
      <w:sz w:val="18"/>
    </w:rPr>
  </w:style>
  <w:style w:type="paragraph" w:styleId="Indeks2">
    <w:name w:val="index 2"/>
    <w:basedOn w:val="Normal"/>
    <w:next w:val="Normal"/>
    <w:autoRedefine/>
    <w:semiHidden/>
    <w:pPr>
      <w:ind w:left="400" w:hanging="200"/>
    </w:pPr>
    <w:rPr>
      <w:sz w:val="18"/>
    </w:rPr>
  </w:style>
  <w:style w:type="paragraph" w:styleId="Indeks3">
    <w:name w:val="index 3"/>
    <w:basedOn w:val="Normal"/>
    <w:next w:val="Normal"/>
    <w:autoRedefine/>
    <w:semiHidden/>
    <w:pPr>
      <w:ind w:left="600" w:hanging="200"/>
    </w:pPr>
    <w:rPr>
      <w:sz w:val="18"/>
    </w:rPr>
  </w:style>
  <w:style w:type="paragraph" w:styleId="Indeks4">
    <w:name w:val="index 4"/>
    <w:basedOn w:val="Normal"/>
    <w:next w:val="Normal"/>
    <w:autoRedefine/>
    <w:semiHidden/>
    <w:pPr>
      <w:ind w:left="800" w:hanging="200"/>
    </w:pPr>
    <w:rPr>
      <w:sz w:val="18"/>
    </w:rPr>
  </w:style>
  <w:style w:type="paragraph" w:styleId="Indeks5">
    <w:name w:val="index 5"/>
    <w:basedOn w:val="Normal"/>
    <w:next w:val="Normal"/>
    <w:autoRedefine/>
    <w:semiHidden/>
    <w:pPr>
      <w:ind w:left="1000" w:hanging="200"/>
    </w:pPr>
    <w:rPr>
      <w:sz w:val="18"/>
    </w:rPr>
  </w:style>
  <w:style w:type="paragraph" w:styleId="Indeks6">
    <w:name w:val="index 6"/>
    <w:basedOn w:val="Normal"/>
    <w:next w:val="Normal"/>
    <w:autoRedefine/>
    <w:semiHidden/>
    <w:pPr>
      <w:ind w:left="1200" w:hanging="200"/>
    </w:pPr>
    <w:rPr>
      <w:sz w:val="18"/>
    </w:rPr>
  </w:style>
  <w:style w:type="paragraph" w:styleId="Indeks7">
    <w:name w:val="index 7"/>
    <w:basedOn w:val="Normal"/>
    <w:next w:val="Normal"/>
    <w:autoRedefine/>
    <w:semiHidden/>
    <w:pPr>
      <w:ind w:left="1400" w:hanging="200"/>
    </w:pPr>
    <w:rPr>
      <w:sz w:val="18"/>
    </w:rPr>
  </w:style>
  <w:style w:type="paragraph" w:styleId="Indeks8">
    <w:name w:val="index 8"/>
    <w:basedOn w:val="Normal"/>
    <w:next w:val="Normal"/>
    <w:autoRedefine/>
    <w:semiHidden/>
    <w:pPr>
      <w:ind w:left="1600" w:hanging="200"/>
    </w:pPr>
    <w:rPr>
      <w:sz w:val="18"/>
    </w:rPr>
  </w:style>
  <w:style w:type="paragraph" w:styleId="Indeks9">
    <w:name w:val="index 9"/>
    <w:basedOn w:val="Normal"/>
    <w:next w:val="Normal"/>
    <w:autoRedefine/>
    <w:semiHidden/>
    <w:pPr>
      <w:ind w:left="1800" w:hanging="200"/>
    </w:pPr>
    <w:rPr>
      <w:sz w:val="18"/>
    </w:rPr>
  </w:style>
  <w:style w:type="paragraph" w:styleId="Indeksoverskrift">
    <w:name w:val="index heading"/>
    <w:basedOn w:val="Normal"/>
    <w:next w:val="Indeks1"/>
    <w:semiHidden/>
    <w:pPr>
      <w:pBdr>
        <w:top w:val="single" w:sz="12" w:space="1" w:color="808080"/>
        <w:left w:val="single" w:sz="12" w:space="4" w:color="808080"/>
        <w:bottom w:val="single" w:sz="12" w:space="1" w:color="808080"/>
        <w:right w:val="single" w:sz="12" w:space="4" w:color="808080"/>
      </w:pBdr>
      <w:spacing w:before="240" w:after="120"/>
      <w:jc w:val="center"/>
    </w:pPr>
    <w:rPr>
      <w:b/>
      <w:sz w:val="26"/>
    </w:rPr>
  </w:style>
  <w:style w:type="paragraph" w:customStyle="1" w:styleId="Kapitelside2">
    <w:name w:val="Kapitelside 2"/>
    <w:pPr>
      <w:spacing w:line="560" w:lineRule="exact"/>
    </w:pPr>
    <w:rPr>
      <w:rFonts w:ascii="Arial" w:eastAsia="Times" w:hAnsi="Arial"/>
      <w:b/>
      <w:noProof/>
      <w:color w:val="0019E6"/>
      <w:sz w:val="48"/>
      <w:lang w:val="en-GB" w:eastAsia="en-US"/>
    </w:rPr>
  </w:style>
  <w:style w:type="paragraph" w:customStyle="1" w:styleId="kapitelbladheadline01">
    <w:name w:val="kapitelblad headline 01"/>
    <w:pPr>
      <w:spacing w:line="280" w:lineRule="exact"/>
    </w:pPr>
    <w:rPr>
      <w:rFonts w:ascii="Arial" w:eastAsia="Times" w:hAnsi="Arial"/>
      <w:noProof/>
      <w:sz w:val="19"/>
      <w:lang w:val="en-GB" w:eastAsia="en-US"/>
    </w:rPr>
  </w:style>
  <w:style w:type="character" w:customStyle="1" w:styleId="Kapitelbladheadline01bold">
    <w:name w:val="Kapitelblad headline 01_bold"/>
    <w:rPr>
      <w:rFonts w:ascii="Arial" w:hAnsi="Arial"/>
      <w:b/>
      <w:sz w:val="19"/>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olor w:val="000000"/>
      <w:sz w:val="24"/>
      <w:lang w:val="en-GB" w:eastAsia="en-US"/>
    </w:rPr>
  </w:style>
  <w:style w:type="paragraph" w:customStyle="1" w:styleId="underrubrik">
    <w:name w:val="underrubrik"/>
    <w:basedOn w:val="Noparagraphstyle"/>
    <w:next w:val="Brdtekst"/>
    <w:link w:val="underrubrikChar"/>
    <w:pPr>
      <w:spacing w:line="280" w:lineRule="atLeast"/>
    </w:pPr>
    <w:rPr>
      <w:rFonts w:ascii="Garamond" w:hAnsi="Garamond"/>
      <w:b/>
      <w:color w:val="777777"/>
      <w:sz w:val="22"/>
      <w:lang w:val="da-DK"/>
    </w:rPr>
  </w:style>
  <w:style w:type="paragraph" w:customStyle="1" w:styleId="listevisning">
    <w:name w:val="listevisning"/>
    <w:basedOn w:val="Noparagraphstyle"/>
    <w:next w:val="Noparagraphstyle"/>
    <w:pPr>
      <w:tabs>
        <w:tab w:val="left" w:pos="340"/>
      </w:tabs>
      <w:spacing w:line="280" w:lineRule="atLeast"/>
      <w:ind w:left="340" w:hanging="340"/>
    </w:pPr>
    <w:rPr>
      <w:rFonts w:ascii="AGaramond-Regular" w:hAnsi="AGaramond-Regular"/>
      <w:sz w:val="22"/>
    </w:rPr>
  </w:style>
  <w:style w:type="paragraph" w:customStyle="1" w:styleId="Punktopstilling">
    <w:name w:val="Punktopstilling"/>
    <w:basedOn w:val="Brdtekst"/>
    <w:pPr>
      <w:numPr>
        <w:numId w:val="2"/>
      </w:numPr>
    </w:pPr>
  </w:style>
  <w:style w:type="paragraph" w:customStyle="1" w:styleId="Tabeltekst">
    <w:name w:val="Tabeltekst"/>
    <w:basedOn w:val="Brdtekst"/>
    <w:pPr>
      <w:spacing w:before="60" w:after="60"/>
    </w:pPr>
  </w:style>
  <w:style w:type="paragraph" w:customStyle="1" w:styleId="TabelFOandenkol">
    <w:name w:val="TabelFO anden kol"/>
    <w:basedOn w:val="Normal"/>
    <w:pPr>
      <w:widowControl w:val="0"/>
      <w:autoSpaceDE w:val="0"/>
      <w:autoSpaceDN w:val="0"/>
      <w:adjustRightInd w:val="0"/>
      <w:spacing w:before="60" w:after="60" w:line="280" w:lineRule="atLeast"/>
      <w:ind w:left="113"/>
      <w:textAlignment w:val="center"/>
    </w:pPr>
  </w:style>
  <w:style w:type="paragraph" w:customStyle="1" w:styleId="Margentekst">
    <w:name w:val="Margentekst"/>
    <w:basedOn w:val="Brdtekst"/>
    <w:next w:val="Brdtekst"/>
    <w:pPr>
      <w:framePr w:w="1701" w:hSpace="142" w:vSpace="142" w:wrap="around" w:vAnchor="text" w:hAnchor="page" w:x="1135" w:y="1"/>
      <w:pBdr>
        <w:top w:val="single" w:sz="6" w:space="3" w:color="auto"/>
        <w:bottom w:val="single" w:sz="18" w:space="3" w:color="auto"/>
      </w:pBdr>
      <w:suppressAutoHyphens/>
      <w:spacing w:line="240" w:lineRule="auto"/>
    </w:pPr>
    <w:rPr>
      <w:sz w:val="18"/>
    </w:rPr>
  </w:style>
  <w:style w:type="paragraph" w:customStyle="1" w:styleId="Punktliste-indledning">
    <w:name w:val="Punktliste - indledning"/>
    <w:basedOn w:val="Brdtekst"/>
    <w:pPr>
      <w:numPr>
        <w:numId w:val="3"/>
      </w:numPr>
    </w:pPr>
    <w:rPr>
      <w:rFonts w:ascii="Arial" w:hAnsi="Arial"/>
      <w:b/>
    </w:rPr>
  </w:style>
  <w:style w:type="paragraph" w:styleId="Billedtekst">
    <w:name w:val="caption"/>
    <w:basedOn w:val="Brdtekst"/>
    <w:next w:val="Brdtekst"/>
    <w:link w:val="BilledtekstTegn"/>
    <w:qFormat/>
    <w:pPr>
      <w:keepLines/>
      <w:spacing w:after="240" w:line="360" w:lineRule="auto"/>
    </w:pPr>
    <w:rPr>
      <w:b/>
      <w:bCs/>
      <w:sz w:val="16"/>
    </w:rPr>
  </w:style>
  <w:style w:type="character" w:customStyle="1" w:styleId="BilledtekstTegn">
    <w:name w:val="Billedtekst Tegn"/>
    <w:link w:val="Billedtekst"/>
    <w:rPr>
      <w:rFonts w:ascii="Garamond" w:hAnsi="Garamond"/>
      <w:b/>
      <w:bCs/>
      <w:sz w:val="16"/>
      <w:lang w:val="da-DK" w:eastAsia="en-US" w:bidi="ar-SA"/>
    </w:rPr>
  </w:style>
  <w:style w:type="paragraph" w:styleId="Sidehoved">
    <w:name w:val="header"/>
    <w:basedOn w:val="Normal"/>
    <w:link w:val="SidehovedTegn"/>
    <w:uiPriority w:val="99"/>
    <w:rPr>
      <w:rFonts w:ascii="Arial" w:hAnsi="Arial"/>
      <w:b/>
      <w:sz w:val="16"/>
      <w:szCs w:val="16"/>
    </w:rPr>
  </w:style>
  <w:style w:type="paragraph" w:styleId="Sidefod">
    <w:name w:val="footer"/>
    <w:basedOn w:val="Normal"/>
    <w:link w:val="SidefodTegn"/>
    <w:uiPriority w:val="99"/>
    <w:rsid w:val="0082507E"/>
    <w:rPr>
      <w:rFonts w:ascii="Arial" w:hAnsi="Arial"/>
      <w:color w:val="666666"/>
      <w:sz w:val="16"/>
      <w:szCs w:val="16"/>
    </w:rPr>
  </w:style>
  <w:style w:type="character" w:customStyle="1" w:styleId="Fremhv-bl">
    <w:name w:val="Fremhæv - blå"/>
    <w:rPr>
      <w:color w:val="0019E5"/>
    </w:rPr>
  </w:style>
  <w:style w:type="character" w:customStyle="1" w:styleId="TypografiKapitelside1">
    <w:name w:val="Typografi Kapitelside 1"/>
    <w:rPr>
      <w:rFonts w:ascii="Arial" w:hAnsi="Arial"/>
      <w:b/>
      <w:sz w:val="19"/>
    </w:rPr>
  </w:style>
  <w:style w:type="paragraph" w:customStyle="1" w:styleId="Kapitelside1">
    <w:name w:val="Kapitelside 1"/>
    <w:basedOn w:val="Normal"/>
    <w:pPr>
      <w:spacing w:line="280" w:lineRule="exact"/>
    </w:pPr>
    <w:rPr>
      <w:rFonts w:ascii="Arial" w:hAnsi="Arial"/>
      <w:sz w:val="19"/>
      <w:szCs w:val="19"/>
    </w:rPr>
  </w:style>
  <w:style w:type="character" w:styleId="BesgtLink">
    <w:name w:val="FollowedHyperlink"/>
    <w:rPr>
      <w:color w:val="0032E5"/>
      <w:u w:val="single" w:color="777777"/>
    </w:rPr>
  </w:style>
  <w:style w:type="character" w:styleId="Hyperlink">
    <w:name w:val="Hyperlink"/>
    <w:uiPriority w:val="99"/>
    <w:rPr>
      <w:color w:val="0032E5"/>
      <w:u w:val="single" w:color="777777"/>
    </w:rPr>
  </w:style>
  <w:style w:type="paragraph" w:customStyle="1" w:styleId="Billede">
    <w:name w:val="Billede"/>
    <w:basedOn w:val="Brdtekst"/>
    <w:next w:val="Brdtekst"/>
    <w:rPr>
      <w:b/>
      <w:bCs/>
      <w:sz w:val="16"/>
    </w:rPr>
  </w:style>
  <w:style w:type="paragraph" w:customStyle="1" w:styleId="Underover">
    <w:name w:val="Underover"/>
    <w:basedOn w:val="Normal"/>
    <w:pPr>
      <w:spacing w:before="100" w:after="100" w:afterAutospacing="1"/>
    </w:pPr>
    <w:rPr>
      <w:rFonts w:ascii="Times New Roman" w:hAnsi="Times New Roman"/>
      <w:b/>
      <w:bCs/>
      <w:sz w:val="24"/>
      <w:lang w:val="en-GB"/>
    </w:rPr>
  </w:style>
  <w:style w:type="character" w:customStyle="1" w:styleId="underrubrikChar">
    <w:name w:val="underrubrik Char"/>
    <w:link w:val="underrubrik"/>
    <w:rPr>
      <w:rFonts w:ascii="Garamond" w:hAnsi="Garamond"/>
      <w:b/>
      <w:color w:val="777777"/>
      <w:sz w:val="22"/>
      <w:lang w:val="da-DK" w:eastAsia="en-US" w:bidi="ar-SA"/>
    </w:rPr>
  </w:style>
  <w:style w:type="paragraph" w:customStyle="1" w:styleId="Tabeloverskrift">
    <w:name w:val="Tabeloverskrift"/>
    <w:basedOn w:val="underrubrik"/>
    <w:rPr>
      <w:color w:val="0032E5"/>
    </w:rPr>
  </w:style>
  <w:style w:type="paragraph" w:customStyle="1" w:styleId="TabelPrisUnderrubrik">
    <w:name w:val="TabelPris Underrubrik"/>
    <w:basedOn w:val="underrubrik"/>
    <w:next w:val="TabelPrisVenKolIndryk"/>
    <w:pPr>
      <w:numPr>
        <w:numId w:val="5"/>
      </w:numPr>
    </w:pPr>
  </w:style>
  <w:style w:type="paragraph" w:customStyle="1" w:styleId="TabelPrisVenKol">
    <w:name w:val="TabelPris VenKol"/>
    <w:basedOn w:val="Noparagraphstyle"/>
    <w:pPr>
      <w:spacing w:line="280" w:lineRule="atLeast"/>
    </w:pPr>
    <w:rPr>
      <w:rFonts w:ascii="Garamond" w:hAnsi="Garamond"/>
      <w:sz w:val="22"/>
      <w:lang w:val="da-DK"/>
    </w:rPr>
  </w:style>
  <w:style w:type="paragraph" w:customStyle="1" w:styleId="TabelPrisVenKolIndryk">
    <w:name w:val="TabelPris VenKol Indryk"/>
    <w:basedOn w:val="TabelPrisVenKol"/>
    <w:pPr>
      <w:ind w:left="284"/>
    </w:pPr>
  </w:style>
  <w:style w:type="paragraph" w:customStyle="1" w:styleId="TabelPrisVenKolKursiv">
    <w:name w:val="TabelPris VenKol Kursiv"/>
    <w:basedOn w:val="TabelPrisVenKol"/>
    <w:rPr>
      <w:i/>
    </w:rPr>
  </w:style>
  <w:style w:type="paragraph" w:customStyle="1" w:styleId="TabelPrisVenKolFed">
    <w:name w:val="TabelPris VenKol Fed"/>
    <w:basedOn w:val="TabelPrisVenKol"/>
    <w:rPr>
      <w:b/>
    </w:rPr>
  </w:style>
  <w:style w:type="paragraph" w:customStyle="1" w:styleId="TabelPrisUnderrubrikTal">
    <w:name w:val="TabelPris Underrubrik Tal"/>
    <w:basedOn w:val="TabelPrisUnderrubrik"/>
    <w:pPr>
      <w:numPr>
        <w:numId w:val="0"/>
      </w:numPr>
      <w:jc w:val="right"/>
    </w:pPr>
  </w:style>
  <w:style w:type="paragraph" w:customStyle="1" w:styleId="TabelPrisVenKolIndrykTal">
    <w:name w:val="TabelPris VenKol Indryk Tal"/>
    <w:basedOn w:val="TabelPrisVenKolIndryk"/>
    <w:pPr>
      <w:ind w:left="0"/>
      <w:jc w:val="right"/>
    </w:pPr>
  </w:style>
  <w:style w:type="paragraph" w:customStyle="1" w:styleId="TabelPrisVenKolKursivTal">
    <w:name w:val="TabelPris VenKol Kursiv Tal"/>
    <w:basedOn w:val="TabelPrisVenKolKursiv"/>
    <w:pPr>
      <w:jc w:val="right"/>
    </w:pPr>
  </w:style>
  <w:style w:type="paragraph" w:customStyle="1" w:styleId="TabelPrisVenKolTal">
    <w:name w:val="TabelPris VenKol Tal"/>
    <w:basedOn w:val="TabelPrisVenKol"/>
    <w:pPr>
      <w:jc w:val="right"/>
    </w:pPr>
  </w:style>
  <w:style w:type="paragraph" w:customStyle="1" w:styleId="TabelPrisVenKolFedTal">
    <w:name w:val="TabelPris VenKol Fed Tal"/>
    <w:basedOn w:val="TabelPrisVenKolFed"/>
    <w:pPr>
      <w:jc w:val="right"/>
    </w:pPr>
  </w:style>
  <w:style w:type="paragraph" w:styleId="Dokumentoversigt">
    <w:name w:val="Document Map"/>
    <w:basedOn w:val="Normal"/>
    <w:semiHidden/>
    <w:pPr>
      <w:shd w:val="clear" w:color="auto" w:fill="000080"/>
    </w:pPr>
    <w:rPr>
      <w:rFonts w:ascii="Tahoma" w:hAnsi="Tahoma" w:cs="Tahoma"/>
      <w:sz w:val="20"/>
    </w:rPr>
  </w:style>
  <w:style w:type="paragraph" w:customStyle="1" w:styleId="Tabelunderrubrik">
    <w:name w:val="Tabel underrubrik"/>
    <w:basedOn w:val="underrubrik"/>
    <w:next w:val="Tabeltekst"/>
    <w:pPr>
      <w:spacing w:before="60"/>
    </w:pPr>
    <w:rPr>
      <w:lang w:val="en-GB"/>
    </w:rPr>
  </w:style>
  <w:style w:type="paragraph" w:customStyle="1" w:styleId="HyperLink-paragraph">
    <w:name w:val="HyperLink-paragraph"/>
    <w:basedOn w:val="Tabeltekst"/>
    <w:next w:val="Tabeltekst"/>
    <w:rPr>
      <w:b/>
      <w:color w:val="0032E5"/>
      <w:szCs w:val="22"/>
      <w:u w:val="single" w:color="777777"/>
    </w:rPr>
  </w:style>
  <w:style w:type="character" w:customStyle="1" w:styleId="Underrubrik-char">
    <w:name w:val="Underrubrik-char"/>
    <w:rPr>
      <w:rFonts w:ascii="Garamond" w:hAnsi="Garamond"/>
      <w:b/>
      <w:color w:val="777777"/>
    </w:rPr>
  </w:style>
  <w:style w:type="paragraph" w:customStyle="1" w:styleId="Char1CharCharTegnTegnTegnCharCharTegnCharCharTegnTegnCharCharTegn">
    <w:name w:val="Char1 Char Char Tegn Tegn Tegn Char Char Tegn Char Char Tegn Tegn Char Char Tegn"/>
    <w:basedOn w:val="Normal"/>
    <w:pPr>
      <w:spacing w:before="100" w:beforeAutospacing="1" w:after="100" w:afterAutospacing="1"/>
    </w:pPr>
    <w:rPr>
      <w:rFonts w:ascii="Tahoma" w:hAnsi="Tahoma"/>
      <w:sz w:val="20"/>
      <w:lang w:val="en-US"/>
    </w:rPr>
  </w:style>
  <w:style w:type="paragraph" w:customStyle="1" w:styleId="CharTegnCharCharChar">
    <w:name w:val="Char Tegn Char Char Char"/>
    <w:basedOn w:val="Normal"/>
    <w:rsid w:val="0091159F"/>
    <w:pPr>
      <w:spacing w:after="160" w:line="240" w:lineRule="exact"/>
    </w:pPr>
    <w:rPr>
      <w:rFonts w:ascii="Verdana" w:hAnsi="Verdana"/>
      <w:sz w:val="20"/>
      <w:lang w:val="en-US"/>
    </w:rPr>
  </w:style>
  <w:style w:type="paragraph" w:customStyle="1" w:styleId="Heading2Verdana">
    <w:name w:val="Heading 2 + Verdana"/>
    <w:aliases w:val="10pt"/>
    <w:basedOn w:val="Overskrift2"/>
    <w:rsid w:val="001700E3"/>
    <w:rPr>
      <w:rFonts w:ascii="Verdana" w:hAnsi="Verdana"/>
      <w:sz w:val="22"/>
      <w:szCs w:val="22"/>
    </w:rPr>
  </w:style>
  <w:style w:type="table" w:styleId="Tabel-Gitter">
    <w:name w:val="Table Grid"/>
    <w:basedOn w:val="Tabel-Normal"/>
    <w:rsid w:val="00292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03281F"/>
    <w:rPr>
      <w:rFonts w:ascii="Tahoma" w:hAnsi="Tahoma" w:cs="Tahoma"/>
      <w:sz w:val="16"/>
      <w:szCs w:val="16"/>
    </w:rPr>
  </w:style>
  <w:style w:type="paragraph" w:styleId="Brdtekstindrykning2">
    <w:name w:val="Body Text Indent 2"/>
    <w:basedOn w:val="Normal"/>
    <w:rsid w:val="00815AD8"/>
    <w:pPr>
      <w:spacing w:after="120" w:line="480" w:lineRule="auto"/>
      <w:ind w:left="283"/>
    </w:pPr>
  </w:style>
  <w:style w:type="character" w:styleId="Sidetal">
    <w:name w:val="page number"/>
    <w:basedOn w:val="Standardskrifttypeiafsnit"/>
    <w:rsid w:val="00D96859"/>
  </w:style>
  <w:style w:type="paragraph" w:customStyle="1" w:styleId="TegnCharChar">
    <w:name w:val="Tegn Char Char"/>
    <w:basedOn w:val="Normal"/>
    <w:rsid w:val="00D239E8"/>
    <w:pPr>
      <w:spacing w:before="100" w:beforeAutospacing="1" w:after="100" w:afterAutospacing="1"/>
    </w:pPr>
    <w:rPr>
      <w:rFonts w:ascii="Tahoma" w:hAnsi="Tahoma"/>
      <w:sz w:val="20"/>
      <w:lang w:val="en-US"/>
    </w:rPr>
  </w:style>
  <w:style w:type="character" w:customStyle="1" w:styleId="tw4winMark">
    <w:name w:val="tw4winMark"/>
    <w:uiPriority w:val="99"/>
    <w:rsid w:val="00AB1EDB"/>
    <w:rPr>
      <w:rFonts w:ascii="Courier New" w:hAnsi="Courier New"/>
      <w:vanish/>
      <w:color w:val="800080"/>
      <w:vertAlign w:val="subscript"/>
    </w:rPr>
  </w:style>
  <w:style w:type="character" w:customStyle="1" w:styleId="BrdtekstTegn">
    <w:name w:val="Brødtekst Tegn"/>
    <w:link w:val="Brdtekst"/>
    <w:uiPriority w:val="99"/>
    <w:rsid w:val="003A028F"/>
    <w:rPr>
      <w:rFonts w:ascii="Garamond" w:hAnsi="Garamond"/>
      <w:sz w:val="22"/>
      <w:lang w:eastAsia="en-US"/>
    </w:rPr>
  </w:style>
  <w:style w:type="character" w:customStyle="1" w:styleId="Overskrift3Tegn">
    <w:name w:val="Overskrift 3 Tegn"/>
    <w:link w:val="Overskrift3"/>
    <w:rsid w:val="005F18B6"/>
    <w:rPr>
      <w:rFonts w:ascii="Garamond" w:hAnsi="Garamond"/>
      <w:b/>
      <w:color w:val="0019E6"/>
      <w:sz w:val="22"/>
      <w:lang w:eastAsia="en-US"/>
    </w:rPr>
  </w:style>
  <w:style w:type="paragraph" w:customStyle="1" w:styleId="Char1CharCharTegnTegnTegnCharCharTegnCharCharTegnTegnCharCharTegn0">
    <w:name w:val="Char1 Char Char Tegn Tegn Tegn Char Char Tegn Char Char Tegn Tegn Char Char Tegn"/>
    <w:basedOn w:val="Normal"/>
    <w:rsid w:val="00AF4430"/>
    <w:pPr>
      <w:spacing w:before="100" w:beforeAutospacing="1" w:after="100" w:afterAutospacing="1"/>
    </w:pPr>
    <w:rPr>
      <w:rFonts w:ascii="Tahoma" w:hAnsi="Tahoma"/>
      <w:snapToGrid w:val="0"/>
      <w:sz w:val="20"/>
      <w:lang w:val="en-US" w:eastAsia="da-DK"/>
    </w:rPr>
  </w:style>
  <w:style w:type="paragraph" w:styleId="Overskrift">
    <w:name w:val="TOC Heading"/>
    <w:basedOn w:val="Overskrift1"/>
    <w:next w:val="Normal"/>
    <w:uiPriority w:val="39"/>
    <w:unhideWhenUsed/>
    <w:qFormat/>
    <w:rsid w:val="000B0748"/>
    <w:pPr>
      <w:keepLines/>
      <w:pageBreakBefore w:val="0"/>
      <w:numPr>
        <w:numId w:val="0"/>
      </w:numPr>
      <w:spacing w:before="240" w:after="0" w:line="259" w:lineRule="auto"/>
      <w:outlineLvl w:val="9"/>
    </w:pPr>
    <w:rPr>
      <w:rFonts w:ascii="Calibri Light" w:hAnsi="Calibri Light"/>
      <w:b w:val="0"/>
      <w:color w:val="2E74B5"/>
      <w:kern w:val="0"/>
      <w:sz w:val="32"/>
      <w:szCs w:val="32"/>
      <w:lang w:eastAsia="da-DK"/>
    </w:rPr>
  </w:style>
  <w:style w:type="character" w:customStyle="1" w:styleId="SidefodTegn">
    <w:name w:val="Sidefod Tegn"/>
    <w:link w:val="Sidefod"/>
    <w:uiPriority w:val="99"/>
    <w:rsid w:val="00635919"/>
    <w:rPr>
      <w:rFonts w:ascii="Arial" w:hAnsi="Arial"/>
      <w:color w:val="666666"/>
      <w:sz w:val="16"/>
      <w:szCs w:val="16"/>
      <w:lang w:eastAsia="en-US"/>
    </w:rPr>
  </w:style>
  <w:style w:type="character" w:customStyle="1" w:styleId="SidehovedTegn">
    <w:name w:val="Sidehoved Tegn"/>
    <w:link w:val="Sidehoved"/>
    <w:uiPriority w:val="99"/>
    <w:rsid w:val="00707D80"/>
    <w:rPr>
      <w:rFonts w:ascii="Arial" w:hAnsi="Arial"/>
      <w:b/>
      <w:sz w:val="16"/>
      <w:szCs w:val="16"/>
      <w:lang w:eastAsia="en-US"/>
    </w:rPr>
  </w:style>
  <w:style w:type="character" w:styleId="Kommentarhenvisning">
    <w:name w:val="annotation reference"/>
    <w:uiPriority w:val="99"/>
    <w:semiHidden/>
    <w:unhideWhenUsed/>
    <w:rsid w:val="00066718"/>
    <w:rPr>
      <w:sz w:val="16"/>
      <w:szCs w:val="16"/>
    </w:rPr>
  </w:style>
  <w:style w:type="paragraph" w:styleId="Kommentartekst">
    <w:name w:val="annotation text"/>
    <w:basedOn w:val="Normal"/>
    <w:link w:val="KommentartekstTegn"/>
    <w:uiPriority w:val="99"/>
    <w:semiHidden/>
    <w:unhideWhenUsed/>
    <w:rsid w:val="00066718"/>
    <w:rPr>
      <w:sz w:val="20"/>
    </w:rPr>
  </w:style>
  <w:style w:type="character" w:customStyle="1" w:styleId="KommentartekstTegn">
    <w:name w:val="Kommentartekst Tegn"/>
    <w:link w:val="Kommentartekst"/>
    <w:uiPriority w:val="99"/>
    <w:semiHidden/>
    <w:rsid w:val="00066718"/>
    <w:rPr>
      <w:rFonts w:ascii="Garamond" w:hAnsi="Garamond"/>
      <w:lang w:eastAsia="en-US"/>
    </w:rPr>
  </w:style>
  <w:style w:type="paragraph" w:styleId="Kommentaremne">
    <w:name w:val="annotation subject"/>
    <w:basedOn w:val="Kommentartekst"/>
    <w:next w:val="Kommentartekst"/>
    <w:link w:val="KommentaremneTegn"/>
    <w:uiPriority w:val="99"/>
    <w:semiHidden/>
    <w:unhideWhenUsed/>
    <w:rsid w:val="00066718"/>
    <w:rPr>
      <w:b/>
      <w:bCs/>
    </w:rPr>
  </w:style>
  <w:style w:type="character" w:customStyle="1" w:styleId="KommentaremneTegn">
    <w:name w:val="Kommentaremne Tegn"/>
    <w:link w:val="Kommentaremne"/>
    <w:uiPriority w:val="99"/>
    <w:semiHidden/>
    <w:rsid w:val="00066718"/>
    <w:rPr>
      <w:rFonts w:ascii="Garamond" w:hAnsi="Garamond"/>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154683">
      <w:bodyDiv w:val="1"/>
      <w:marLeft w:val="0"/>
      <w:marRight w:val="0"/>
      <w:marTop w:val="0"/>
      <w:marBottom w:val="0"/>
      <w:divBdr>
        <w:top w:val="none" w:sz="0" w:space="0" w:color="auto"/>
        <w:left w:val="none" w:sz="0" w:space="0" w:color="auto"/>
        <w:bottom w:val="none" w:sz="0" w:space="0" w:color="auto"/>
        <w:right w:val="none" w:sz="0" w:space="0" w:color="auto"/>
      </w:divBdr>
    </w:div>
    <w:div w:id="1237279439">
      <w:bodyDiv w:val="1"/>
      <w:marLeft w:val="0"/>
      <w:marRight w:val="0"/>
      <w:marTop w:val="0"/>
      <w:marBottom w:val="0"/>
      <w:divBdr>
        <w:top w:val="none" w:sz="0" w:space="0" w:color="auto"/>
        <w:left w:val="none" w:sz="0" w:space="0" w:color="auto"/>
        <w:bottom w:val="none" w:sz="0" w:space="0" w:color="auto"/>
        <w:right w:val="none" w:sz="0" w:space="0" w:color="auto"/>
      </w:divBdr>
    </w:div>
    <w:div w:id="201526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oleObject" Target="embeddings/oleObject1.bin"/><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2.png"/><Relationship Id="rId16" Type="http://schemas.openxmlformats.org/officeDocument/2006/relationships/hyperlink" Target="https://www.nemid.nu/dk-en/about_nemid/business/nemid_employee_certificate"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https://xnet-test.dkma.dk/wps/PA_1_0_2B1/theme/pdf_warning_small.gif" TargetMode="External"/><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eader" Target="header4.xml"/><Relationship Id="rId14" Type="http://schemas.openxmlformats.org/officeDocument/2006/relationships/hyperlink" Target="mailto:dkmanet@dkma.d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https://xnet-test.dkma.dk/wps/PA_1_0_2B1/theme/pencil.gif" TargetMode="External"/><Relationship Id="rId43" Type="http://schemas.openxmlformats.org/officeDocument/2006/relationships/image" Target="media/image22.png"/><Relationship Id="rId48" Type="http://schemas.openxmlformats.org/officeDocument/2006/relationships/image" Target="https://xnet-test.dkma.dk/wps/PA_1_0_2B1/theme/warning.png"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www.indlaegsseddel.dk"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laegemiddelstyrelsen.dk/en/reimbursement/prices/~/media/274197ACCAD842D889C15F090E37F2BA.ash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oleObject" Target="embeddings/oleObject3.bin"/><Relationship Id="rId59" Type="http://schemas.openxmlformats.org/officeDocument/2006/relationships/image" Target="media/image35.png"/><Relationship Id="rId67" Type="http://schemas.openxmlformats.org/officeDocument/2006/relationships/hyperlink" Target="https://xnet-test.dkma.dk/wps/myportal/!ut/p/kcxml/04_Sj9SPykssy0xPLMnMz0vM0Y_QjzKLN4gPcALJgFjGpvqRINrEBSbiCBFAKAkwgYiEWcJFjDDUGGKImMJFfD3yc1OB4pHmQL6Rq6V-iH6kE5zv7Qbiu-h76wfoF-SGgkBEuaGFoYWjoiIAIxPRig!!/delta/base64xml/L3dJdyEvd0ZNQUFzQUsvNElVRS82XzBfUzY!##" TargetMode="External"/><Relationship Id="rId20" Type="http://schemas.openxmlformats.org/officeDocument/2006/relationships/footer" Target="footer3.xm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aegemiddelstyrelsen.dk/en/reimbursement/prices/~/media/7A50C4BFE2E5490B90588F918BEC43EF.ash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oleObject" Target="embeddings/oleObject2.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indlaegsseddel.dk" TargetMode="External"/><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mailto:dkmanet@dkma.dk" TargetMode="External"/><Relationship Id="rId39" Type="http://schemas.openxmlformats.org/officeDocument/2006/relationships/image" Target="https://xnet-test.dkma.dk/wps/PA_1_0_2B1/theme/pdf_small.gif" TargetMode="Externa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F1AB3-C1AD-4672-A966-D3B907C9F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5259</Words>
  <Characters>29698</Characters>
  <Application>Microsoft Office Word</Application>
  <DocSecurity>0</DocSecurity>
  <Lines>247</Lines>
  <Paragraphs>69</Paragraphs>
  <ScaleCrop>false</ScaleCrop>
  <HeadingPairs>
    <vt:vector size="2" baseType="variant">
      <vt:variant>
        <vt:lpstr>Titel</vt:lpstr>
      </vt:variant>
      <vt:variant>
        <vt:i4>1</vt:i4>
      </vt:variant>
    </vt:vector>
  </HeadingPairs>
  <TitlesOfParts>
    <vt:vector size="1" baseType="lpstr">
      <vt:lpstr>Brugervejledning Priser &amp; Pakninger</vt:lpstr>
    </vt:vector>
  </TitlesOfParts>
  <Company>Ementor A/S</Company>
  <LinksUpToDate>false</LinksUpToDate>
  <CharactersWithSpaces>34888</CharactersWithSpaces>
  <SharedDoc>false</SharedDoc>
  <HLinks>
    <vt:vector size="324" baseType="variant">
      <vt:variant>
        <vt:i4>1507405</vt:i4>
      </vt:variant>
      <vt:variant>
        <vt:i4>279</vt:i4>
      </vt:variant>
      <vt:variant>
        <vt:i4>0</vt:i4>
      </vt:variant>
      <vt:variant>
        <vt:i4>5</vt:i4>
      </vt:variant>
      <vt:variant>
        <vt:lpwstr>http://www.indlaegsseddel.dk/</vt:lpwstr>
      </vt:variant>
      <vt:variant>
        <vt:lpwstr/>
      </vt:variant>
      <vt:variant>
        <vt:i4>7602254</vt:i4>
      </vt:variant>
      <vt:variant>
        <vt:i4>273</vt:i4>
      </vt:variant>
      <vt:variant>
        <vt:i4>0</vt:i4>
      </vt:variant>
      <vt:variant>
        <vt:i4>5</vt:i4>
      </vt:variant>
      <vt:variant>
        <vt:lpwstr>https://xnet-test.dkma.dk/wps/myportal/!ut/p/kcxml/04_Sj9SPykssy0xPLMnMz0vM0Y_QjzKLN4gPcALJgFjGpvqRINrEBSbiCBFAKAkwgYiEWcJFjDDUGGKImMJFfD3yc1OB4pHmQL6Rq6V-iH6kE5zv7Qbiu-h76wfoF-SGgkBEuaGFoYWjoiIAIxPRig!!/delta/base64xml/L3dJdyEvd0ZNQUFzQUsvNElVRS82XzBfUzY!</vt:lpwstr>
      </vt:variant>
      <vt:variant>
        <vt:lpwstr>#</vt:lpwstr>
      </vt:variant>
      <vt:variant>
        <vt:i4>1507405</vt:i4>
      </vt:variant>
      <vt:variant>
        <vt:i4>270</vt:i4>
      </vt:variant>
      <vt:variant>
        <vt:i4>0</vt:i4>
      </vt:variant>
      <vt:variant>
        <vt:i4>5</vt:i4>
      </vt:variant>
      <vt:variant>
        <vt:lpwstr>http://www.indlaegsseddel.dk/</vt:lpwstr>
      </vt:variant>
      <vt:variant>
        <vt:lpwstr/>
      </vt:variant>
      <vt:variant>
        <vt:i4>655389</vt:i4>
      </vt:variant>
      <vt:variant>
        <vt:i4>240</vt:i4>
      </vt:variant>
      <vt:variant>
        <vt:i4>0</vt:i4>
      </vt:variant>
      <vt:variant>
        <vt:i4>5</vt:i4>
      </vt:variant>
      <vt:variant>
        <vt:lpwstr>https://xnet-test.dkma.dk/wps/PA_1_0_2B1/PortalPdfServlet?type=leaflet&amp;file_id=181&amp;lang=en</vt:lpwstr>
      </vt:variant>
      <vt:variant>
        <vt:lpwstr/>
      </vt:variant>
      <vt:variant>
        <vt:i4>7602254</vt:i4>
      </vt:variant>
      <vt:variant>
        <vt:i4>231</vt:i4>
      </vt:variant>
      <vt:variant>
        <vt:i4>0</vt:i4>
      </vt:variant>
      <vt:variant>
        <vt:i4>5</vt:i4>
      </vt:variant>
      <vt:variant>
        <vt:lpwstr>https://xnet-test.dkma.dk/wps/myportal/!ut/p/kcxml/04_Sj9SPykssy0xPLMnMz0vM0Y_QjzKLN4gPcALJgFjGpvqRINrEBSbiCBFAKAkwgYiEWcJFjDDUGGKImMJFfD3yc1OB4pHmQL6Rq6V-iH6kE5zv7Qbiu-h76wfoF-SGgkBEuaGFoYWjoiIAIxPRig!!/delta/base64xml/L3dJdyEvd0ZNQUFzQUsvNElVRS82XzBfUzY!</vt:lpwstr>
      </vt:variant>
      <vt:variant>
        <vt:lpwstr>#</vt:lpwstr>
      </vt:variant>
      <vt:variant>
        <vt:i4>1376305</vt:i4>
      </vt:variant>
      <vt:variant>
        <vt:i4>224</vt:i4>
      </vt:variant>
      <vt:variant>
        <vt:i4>0</vt:i4>
      </vt:variant>
      <vt:variant>
        <vt:i4>5</vt:i4>
      </vt:variant>
      <vt:variant>
        <vt:lpwstr/>
      </vt:variant>
      <vt:variant>
        <vt:lpwstr>_Toc473724460</vt:lpwstr>
      </vt:variant>
      <vt:variant>
        <vt:i4>1441841</vt:i4>
      </vt:variant>
      <vt:variant>
        <vt:i4>218</vt:i4>
      </vt:variant>
      <vt:variant>
        <vt:i4>0</vt:i4>
      </vt:variant>
      <vt:variant>
        <vt:i4>5</vt:i4>
      </vt:variant>
      <vt:variant>
        <vt:lpwstr/>
      </vt:variant>
      <vt:variant>
        <vt:lpwstr>_Toc473724459</vt:lpwstr>
      </vt:variant>
      <vt:variant>
        <vt:i4>1441841</vt:i4>
      </vt:variant>
      <vt:variant>
        <vt:i4>212</vt:i4>
      </vt:variant>
      <vt:variant>
        <vt:i4>0</vt:i4>
      </vt:variant>
      <vt:variant>
        <vt:i4>5</vt:i4>
      </vt:variant>
      <vt:variant>
        <vt:lpwstr/>
      </vt:variant>
      <vt:variant>
        <vt:lpwstr>_Toc473724458</vt:lpwstr>
      </vt:variant>
      <vt:variant>
        <vt:i4>1441841</vt:i4>
      </vt:variant>
      <vt:variant>
        <vt:i4>206</vt:i4>
      </vt:variant>
      <vt:variant>
        <vt:i4>0</vt:i4>
      </vt:variant>
      <vt:variant>
        <vt:i4>5</vt:i4>
      </vt:variant>
      <vt:variant>
        <vt:lpwstr/>
      </vt:variant>
      <vt:variant>
        <vt:lpwstr>_Toc473724457</vt:lpwstr>
      </vt:variant>
      <vt:variant>
        <vt:i4>1441841</vt:i4>
      </vt:variant>
      <vt:variant>
        <vt:i4>200</vt:i4>
      </vt:variant>
      <vt:variant>
        <vt:i4>0</vt:i4>
      </vt:variant>
      <vt:variant>
        <vt:i4>5</vt:i4>
      </vt:variant>
      <vt:variant>
        <vt:lpwstr/>
      </vt:variant>
      <vt:variant>
        <vt:lpwstr>_Toc473724456</vt:lpwstr>
      </vt:variant>
      <vt:variant>
        <vt:i4>1441841</vt:i4>
      </vt:variant>
      <vt:variant>
        <vt:i4>194</vt:i4>
      </vt:variant>
      <vt:variant>
        <vt:i4>0</vt:i4>
      </vt:variant>
      <vt:variant>
        <vt:i4>5</vt:i4>
      </vt:variant>
      <vt:variant>
        <vt:lpwstr/>
      </vt:variant>
      <vt:variant>
        <vt:lpwstr>_Toc473724455</vt:lpwstr>
      </vt:variant>
      <vt:variant>
        <vt:i4>1441841</vt:i4>
      </vt:variant>
      <vt:variant>
        <vt:i4>188</vt:i4>
      </vt:variant>
      <vt:variant>
        <vt:i4>0</vt:i4>
      </vt:variant>
      <vt:variant>
        <vt:i4>5</vt:i4>
      </vt:variant>
      <vt:variant>
        <vt:lpwstr/>
      </vt:variant>
      <vt:variant>
        <vt:lpwstr>_Toc473724454</vt:lpwstr>
      </vt:variant>
      <vt:variant>
        <vt:i4>1441841</vt:i4>
      </vt:variant>
      <vt:variant>
        <vt:i4>182</vt:i4>
      </vt:variant>
      <vt:variant>
        <vt:i4>0</vt:i4>
      </vt:variant>
      <vt:variant>
        <vt:i4>5</vt:i4>
      </vt:variant>
      <vt:variant>
        <vt:lpwstr/>
      </vt:variant>
      <vt:variant>
        <vt:lpwstr>_Toc473724453</vt:lpwstr>
      </vt:variant>
      <vt:variant>
        <vt:i4>1441841</vt:i4>
      </vt:variant>
      <vt:variant>
        <vt:i4>176</vt:i4>
      </vt:variant>
      <vt:variant>
        <vt:i4>0</vt:i4>
      </vt:variant>
      <vt:variant>
        <vt:i4>5</vt:i4>
      </vt:variant>
      <vt:variant>
        <vt:lpwstr/>
      </vt:variant>
      <vt:variant>
        <vt:lpwstr>_Toc473724452</vt:lpwstr>
      </vt:variant>
      <vt:variant>
        <vt:i4>1441841</vt:i4>
      </vt:variant>
      <vt:variant>
        <vt:i4>170</vt:i4>
      </vt:variant>
      <vt:variant>
        <vt:i4>0</vt:i4>
      </vt:variant>
      <vt:variant>
        <vt:i4>5</vt:i4>
      </vt:variant>
      <vt:variant>
        <vt:lpwstr/>
      </vt:variant>
      <vt:variant>
        <vt:lpwstr>_Toc473724451</vt:lpwstr>
      </vt:variant>
      <vt:variant>
        <vt:i4>1441841</vt:i4>
      </vt:variant>
      <vt:variant>
        <vt:i4>164</vt:i4>
      </vt:variant>
      <vt:variant>
        <vt:i4>0</vt:i4>
      </vt:variant>
      <vt:variant>
        <vt:i4>5</vt:i4>
      </vt:variant>
      <vt:variant>
        <vt:lpwstr/>
      </vt:variant>
      <vt:variant>
        <vt:lpwstr>_Toc473724450</vt:lpwstr>
      </vt:variant>
      <vt:variant>
        <vt:i4>1507377</vt:i4>
      </vt:variant>
      <vt:variant>
        <vt:i4>158</vt:i4>
      </vt:variant>
      <vt:variant>
        <vt:i4>0</vt:i4>
      </vt:variant>
      <vt:variant>
        <vt:i4>5</vt:i4>
      </vt:variant>
      <vt:variant>
        <vt:lpwstr/>
      </vt:variant>
      <vt:variant>
        <vt:lpwstr>_Toc473724449</vt:lpwstr>
      </vt:variant>
      <vt:variant>
        <vt:i4>1507377</vt:i4>
      </vt:variant>
      <vt:variant>
        <vt:i4>152</vt:i4>
      </vt:variant>
      <vt:variant>
        <vt:i4>0</vt:i4>
      </vt:variant>
      <vt:variant>
        <vt:i4>5</vt:i4>
      </vt:variant>
      <vt:variant>
        <vt:lpwstr/>
      </vt:variant>
      <vt:variant>
        <vt:lpwstr>_Toc473724448</vt:lpwstr>
      </vt:variant>
      <vt:variant>
        <vt:i4>1507377</vt:i4>
      </vt:variant>
      <vt:variant>
        <vt:i4>146</vt:i4>
      </vt:variant>
      <vt:variant>
        <vt:i4>0</vt:i4>
      </vt:variant>
      <vt:variant>
        <vt:i4>5</vt:i4>
      </vt:variant>
      <vt:variant>
        <vt:lpwstr/>
      </vt:variant>
      <vt:variant>
        <vt:lpwstr>_Toc473724447</vt:lpwstr>
      </vt:variant>
      <vt:variant>
        <vt:i4>1507377</vt:i4>
      </vt:variant>
      <vt:variant>
        <vt:i4>140</vt:i4>
      </vt:variant>
      <vt:variant>
        <vt:i4>0</vt:i4>
      </vt:variant>
      <vt:variant>
        <vt:i4>5</vt:i4>
      </vt:variant>
      <vt:variant>
        <vt:lpwstr/>
      </vt:variant>
      <vt:variant>
        <vt:lpwstr>_Toc473724446</vt:lpwstr>
      </vt:variant>
      <vt:variant>
        <vt:i4>1507377</vt:i4>
      </vt:variant>
      <vt:variant>
        <vt:i4>134</vt:i4>
      </vt:variant>
      <vt:variant>
        <vt:i4>0</vt:i4>
      </vt:variant>
      <vt:variant>
        <vt:i4>5</vt:i4>
      </vt:variant>
      <vt:variant>
        <vt:lpwstr/>
      </vt:variant>
      <vt:variant>
        <vt:lpwstr>_Toc473724445</vt:lpwstr>
      </vt:variant>
      <vt:variant>
        <vt:i4>1507377</vt:i4>
      </vt:variant>
      <vt:variant>
        <vt:i4>128</vt:i4>
      </vt:variant>
      <vt:variant>
        <vt:i4>0</vt:i4>
      </vt:variant>
      <vt:variant>
        <vt:i4>5</vt:i4>
      </vt:variant>
      <vt:variant>
        <vt:lpwstr/>
      </vt:variant>
      <vt:variant>
        <vt:lpwstr>_Toc473724444</vt:lpwstr>
      </vt:variant>
      <vt:variant>
        <vt:i4>1507377</vt:i4>
      </vt:variant>
      <vt:variant>
        <vt:i4>122</vt:i4>
      </vt:variant>
      <vt:variant>
        <vt:i4>0</vt:i4>
      </vt:variant>
      <vt:variant>
        <vt:i4>5</vt:i4>
      </vt:variant>
      <vt:variant>
        <vt:lpwstr/>
      </vt:variant>
      <vt:variant>
        <vt:lpwstr>_Toc473724443</vt:lpwstr>
      </vt:variant>
      <vt:variant>
        <vt:i4>1507377</vt:i4>
      </vt:variant>
      <vt:variant>
        <vt:i4>116</vt:i4>
      </vt:variant>
      <vt:variant>
        <vt:i4>0</vt:i4>
      </vt:variant>
      <vt:variant>
        <vt:i4>5</vt:i4>
      </vt:variant>
      <vt:variant>
        <vt:lpwstr/>
      </vt:variant>
      <vt:variant>
        <vt:lpwstr>_Toc473724442</vt:lpwstr>
      </vt:variant>
      <vt:variant>
        <vt:i4>1507377</vt:i4>
      </vt:variant>
      <vt:variant>
        <vt:i4>110</vt:i4>
      </vt:variant>
      <vt:variant>
        <vt:i4>0</vt:i4>
      </vt:variant>
      <vt:variant>
        <vt:i4>5</vt:i4>
      </vt:variant>
      <vt:variant>
        <vt:lpwstr/>
      </vt:variant>
      <vt:variant>
        <vt:lpwstr>_Toc473724441</vt:lpwstr>
      </vt:variant>
      <vt:variant>
        <vt:i4>1507377</vt:i4>
      </vt:variant>
      <vt:variant>
        <vt:i4>104</vt:i4>
      </vt:variant>
      <vt:variant>
        <vt:i4>0</vt:i4>
      </vt:variant>
      <vt:variant>
        <vt:i4>5</vt:i4>
      </vt:variant>
      <vt:variant>
        <vt:lpwstr/>
      </vt:variant>
      <vt:variant>
        <vt:lpwstr>_Toc473724440</vt:lpwstr>
      </vt:variant>
      <vt:variant>
        <vt:i4>1048625</vt:i4>
      </vt:variant>
      <vt:variant>
        <vt:i4>98</vt:i4>
      </vt:variant>
      <vt:variant>
        <vt:i4>0</vt:i4>
      </vt:variant>
      <vt:variant>
        <vt:i4>5</vt:i4>
      </vt:variant>
      <vt:variant>
        <vt:lpwstr/>
      </vt:variant>
      <vt:variant>
        <vt:lpwstr>_Toc473724439</vt:lpwstr>
      </vt:variant>
      <vt:variant>
        <vt:i4>1048625</vt:i4>
      </vt:variant>
      <vt:variant>
        <vt:i4>92</vt:i4>
      </vt:variant>
      <vt:variant>
        <vt:i4>0</vt:i4>
      </vt:variant>
      <vt:variant>
        <vt:i4>5</vt:i4>
      </vt:variant>
      <vt:variant>
        <vt:lpwstr/>
      </vt:variant>
      <vt:variant>
        <vt:lpwstr>_Toc473724438</vt:lpwstr>
      </vt:variant>
      <vt:variant>
        <vt:i4>1048625</vt:i4>
      </vt:variant>
      <vt:variant>
        <vt:i4>86</vt:i4>
      </vt:variant>
      <vt:variant>
        <vt:i4>0</vt:i4>
      </vt:variant>
      <vt:variant>
        <vt:i4>5</vt:i4>
      </vt:variant>
      <vt:variant>
        <vt:lpwstr/>
      </vt:variant>
      <vt:variant>
        <vt:lpwstr>_Toc473724437</vt:lpwstr>
      </vt:variant>
      <vt:variant>
        <vt:i4>1048625</vt:i4>
      </vt:variant>
      <vt:variant>
        <vt:i4>80</vt:i4>
      </vt:variant>
      <vt:variant>
        <vt:i4>0</vt:i4>
      </vt:variant>
      <vt:variant>
        <vt:i4>5</vt:i4>
      </vt:variant>
      <vt:variant>
        <vt:lpwstr/>
      </vt:variant>
      <vt:variant>
        <vt:lpwstr>_Toc473724436</vt:lpwstr>
      </vt:variant>
      <vt:variant>
        <vt:i4>1048625</vt:i4>
      </vt:variant>
      <vt:variant>
        <vt:i4>74</vt:i4>
      </vt:variant>
      <vt:variant>
        <vt:i4>0</vt:i4>
      </vt:variant>
      <vt:variant>
        <vt:i4>5</vt:i4>
      </vt:variant>
      <vt:variant>
        <vt:lpwstr/>
      </vt:variant>
      <vt:variant>
        <vt:lpwstr>_Toc473724435</vt:lpwstr>
      </vt:variant>
      <vt:variant>
        <vt:i4>1048625</vt:i4>
      </vt:variant>
      <vt:variant>
        <vt:i4>68</vt:i4>
      </vt:variant>
      <vt:variant>
        <vt:i4>0</vt:i4>
      </vt:variant>
      <vt:variant>
        <vt:i4>5</vt:i4>
      </vt:variant>
      <vt:variant>
        <vt:lpwstr/>
      </vt:variant>
      <vt:variant>
        <vt:lpwstr>_Toc473724434</vt:lpwstr>
      </vt:variant>
      <vt:variant>
        <vt:i4>1048625</vt:i4>
      </vt:variant>
      <vt:variant>
        <vt:i4>62</vt:i4>
      </vt:variant>
      <vt:variant>
        <vt:i4>0</vt:i4>
      </vt:variant>
      <vt:variant>
        <vt:i4>5</vt:i4>
      </vt:variant>
      <vt:variant>
        <vt:lpwstr/>
      </vt:variant>
      <vt:variant>
        <vt:lpwstr>_Toc473724433</vt:lpwstr>
      </vt:variant>
      <vt:variant>
        <vt:i4>1048625</vt:i4>
      </vt:variant>
      <vt:variant>
        <vt:i4>56</vt:i4>
      </vt:variant>
      <vt:variant>
        <vt:i4>0</vt:i4>
      </vt:variant>
      <vt:variant>
        <vt:i4>5</vt:i4>
      </vt:variant>
      <vt:variant>
        <vt:lpwstr/>
      </vt:variant>
      <vt:variant>
        <vt:lpwstr>_Toc473724432</vt:lpwstr>
      </vt:variant>
      <vt:variant>
        <vt:i4>1048625</vt:i4>
      </vt:variant>
      <vt:variant>
        <vt:i4>50</vt:i4>
      </vt:variant>
      <vt:variant>
        <vt:i4>0</vt:i4>
      </vt:variant>
      <vt:variant>
        <vt:i4>5</vt:i4>
      </vt:variant>
      <vt:variant>
        <vt:lpwstr/>
      </vt:variant>
      <vt:variant>
        <vt:lpwstr>_Toc473724431</vt:lpwstr>
      </vt:variant>
      <vt:variant>
        <vt:i4>1048625</vt:i4>
      </vt:variant>
      <vt:variant>
        <vt:i4>44</vt:i4>
      </vt:variant>
      <vt:variant>
        <vt:i4>0</vt:i4>
      </vt:variant>
      <vt:variant>
        <vt:i4>5</vt:i4>
      </vt:variant>
      <vt:variant>
        <vt:lpwstr/>
      </vt:variant>
      <vt:variant>
        <vt:lpwstr>_Toc473724430</vt:lpwstr>
      </vt:variant>
      <vt:variant>
        <vt:i4>1114161</vt:i4>
      </vt:variant>
      <vt:variant>
        <vt:i4>38</vt:i4>
      </vt:variant>
      <vt:variant>
        <vt:i4>0</vt:i4>
      </vt:variant>
      <vt:variant>
        <vt:i4>5</vt:i4>
      </vt:variant>
      <vt:variant>
        <vt:lpwstr/>
      </vt:variant>
      <vt:variant>
        <vt:lpwstr>_Toc473724429</vt:lpwstr>
      </vt:variant>
      <vt:variant>
        <vt:i4>1114161</vt:i4>
      </vt:variant>
      <vt:variant>
        <vt:i4>32</vt:i4>
      </vt:variant>
      <vt:variant>
        <vt:i4>0</vt:i4>
      </vt:variant>
      <vt:variant>
        <vt:i4>5</vt:i4>
      </vt:variant>
      <vt:variant>
        <vt:lpwstr/>
      </vt:variant>
      <vt:variant>
        <vt:lpwstr>_Toc473724428</vt:lpwstr>
      </vt:variant>
      <vt:variant>
        <vt:i4>1114161</vt:i4>
      </vt:variant>
      <vt:variant>
        <vt:i4>26</vt:i4>
      </vt:variant>
      <vt:variant>
        <vt:i4>0</vt:i4>
      </vt:variant>
      <vt:variant>
        <vt:i4>5</vt:i4>
      </vt:variant>
      <vt:variant>
        <vt:lpwstr/>
      </vt:variant>
      <vt:variant>
        <vt:lpwstr>_Toc473724427</vt:lpwstr>
      </vt:variant>
      <vt:variant>
        <vt:i4>1114161</vt:i4>
      </vt:variant>
      <vt:variant>
        <vt:i4>20</vt:i4>
      </vt:variant>
      <vt:variant>
        <vt:i4>0</vt:i4>
      </vt:variant>
      <vt:variant>
        <vt:i4>5</vt:i4>
      </vt:variant>
      <vt:variant>
        <vt:lpwstr/>
      </vt:variant>
      <vt:variant>
        <vt:lpwstr>_Toc473724426</vt:lpwstr>
      </vt:variant>
      <vt:variant>
        <vt:i4>3997707</vt:i4>
      </vt:variant>
      <vt:variant>
        <vt:i4>15</vt:i4>
      </vt:variant>
      <vt:variant>
        <vt:i4>0</vt:i4>
      </vt:variant>
      <vt:variant>
        <vt:i4>5</vt:i4>
      </vt:variant>
      <vt:variant>
        <vt:lpwstr>mailto:dkmanet@dkma.dk</vt:lpwstr>
      </vt:variant>
      <vt:variant>
        <vt:lpwstr/>
      </vt:variant>
      <vt:variant>
        <vt:i4>327754</vt:i4>
      </vt:variant>
      <vt:variant>
        <vt:i4>9</vt:i4>
      </vt:variant>
      <vt:variant>
        <vt:i4>0</vt:i4>
      </vt:variant>
      <vt:variant>
        <vt:i4>5</vt:i4>
      </vt:variant>
      <vt:variant>
        <vt:lpwstr>http://laegemiddelstyrelsen.dk/en/reimbursement/prices/~/media/274197ACCAD842D889C15F090E37F2BA.ashx</vt:lpwstr>
      </vt:variant>
      <vt:variant>
        <vt:lpwstr/>
      </vt:variant>
      <vt:variant>
        <vt:i4>6094945</vt:i4>
      </vt:variant>
      <vt:variant>
        <vt:i4>6</vt:i4>
      </vt:variant>
      <vt:variant>
        <vt:i4>0</vt:i4>
      </vt:variant>
      <vt:variant>
        <vt:i4>5</vt:i4>
      </vt:variant>
      <vt:variant>
        <vt:lpwstr>https://www.nemid.nu/dk-en/about_nemid/business/nemid_employee_certificate</vt:lpwstr>
      </vt:variant>
      <vt:variant>
        <vt:lpwstr/>
      </vt:variant>
      <vt:variant>
        <vt:i4>5439561</vt:i4>
      </vt:variant>
      <vt:variant>
        <vt:i4>3</vt:i4>
      </vt:variant>
      <vt:variant>
        <vt:i4>0</vt:i4>
      </vt:variant>
      <vt:variant>
        <vt:i4>5</vt:i4>
      </vt:variant>
      <vt:variant>
        <vt:lpwstr>http://laegemiddelstyrelsen.dk/en/reimbursement/prices/~/media/7A50C4BFE2E5490B90588F918BEC43EF.ashx</vt:lpwstr>
      </vt:variant>
      <vt:variant>
        <vt:lpwstr/>
      </vt:variant>
      <vt:variant>
        <vt:i4>3997707</vt:i4>
      </vt:variant>
      <vt:variant>
        <vt:i4>0</vt:i4>
      </vt:variant>
      <vt:variant>
        <vt:i4>0</vt:i4>
      </vt:variant>
      <vt:variant>
        <vt:i4>5</vt:i4>
      </vt:variant>
      <vt:variant>
        <vt:lpwstr>mailto:dkmanet@dkma.dk</vt:lpwstr>
      </vt:variant>
      <vt:variant>
        <vt:lpwstr/>
      </vt:variant>
      <vt:variant>
        <vt:i4>1769580</vt:i4>
      </vt:variant>
      <vt:variant>
        <vt:i4>13222</vt:i4>
      </vt:variant>
      <vt:variant>
        <vt:i4>1039</vt:i4>
      </vt:variant>
      <vt:variant>
        <vt:i4>1</vt:i4>
      </vt:variant>
      <vt:variant>
        <vt:lpwstr>https://xnet-test.dkma.dk/wps/PA_1_0_2B1/theme/pencil.gif</vt:lpwstr>
      </vt:variant>
      <vt:variant>
        <vt:lpwstr/>
      </vt:variant>
      <vt:variant>
        <vt:i4>1769580</vt:i4>
      </vt:variant>
      <vt:variant>
        <vt:i4>13322</vt:i4>
      </vt:variant>
      <vt:variant>
        <vt:i4>1040</vt:i4>
      </vt:variant>
      <vt:variant>
        <vt:i4>1</vt:i4>
      </vt:variant>
      <vt:variant>
        <vt:lpwstr>https://xnet-test.dkma.dk/wps/PA_1_0_2B1/theme/pencil.gif</vt:lpwstr>
      </vt:variant>
      <vt:variant>
        <vt:lpwstr/>
      </vt:variant>
      <vt:variant>
        <vt:i4>4784162</vt:i4>
      </vt:variant>
      <vt:variant>
        <vt:i4>13592</vt:i4>
      </vt:variant>
      <vt:variant>
        <vt:i4>1041</vt:i4>
      </vt:variant>
      <vt:variant>
        <vt:i4>1</vt:i4>
      </vt:variant>
      <vt:variant>
        <vt:lpwstr>https://xnet-test.dkma.dk/wps/PA_1_0_2B1/theme/pdf_warning_small.gif</vt:lpwstr>
      </vt:variant>
      <vt:variant>
        <vt:lpwstr/>
      </vt:variant>
      <vt:variant>
        <vt:i4>4784162</vt:i4>
      </vt:variant>
      <vt:variant>
        <vt:i4>13703</vt:i4>
      </vt:variant>
      <vt:variant>
        <vt:i4>1042</vt:i4>
      </vt:variant>
      <vt:variant>
        <vt:i4>1</vt:i4>
      </vt:variant>
      <vt:variant>
        <vt:lpwstr>https://xnet-test.dkma.dk/wps/PA_1_0_2B1/theme/pdf_warning_small.gif</vt:lpwstr>
      </vt:variant>
      <vt:variant>
        <vt:lpwstr/>
      </vt:variant>
      <vt:variant>
        <vt:i4>4325404</vt:i4>
      </vt:variant>
      <vt:variant>
        <vt:i4>13864</vt:i4>
      </vt:variant>
      <vt:variant>
        <vt:i4>1043</vt:i4>
      </vt:variant>
      <vt:variant>
        <vt:i4>1</vt:i4>
      </vt:variant>
      <vt:variant>
        <vt:lpwstr>https://xnet-test.dkma.dk/wps/PA_1_0_2B1/theme/pdf_small.gif</vt:lpwstr>
      </vt:variant>
      <vt:variant>
        <vt:lpwstr/>
      </vt:variant>
      <vt:variant>
        <vt:i4>4325404</vt:i4>
      </vt:variant>
      <vt:variant>
        <vt:i4>13966</vt:i4>
      </vt:variant>
      <vt:variant>
        <vt:i4>1044</vt:i4>
      </vt:variant>
      <vt:variant>
        <vt:i4>1</vt:i4>
      </vt:variant>
      <vt:variant>
        <vt:lpwstr>https://xnet-test.dkma.dk/wps/PA_1_0_2B1/theme/pdf_small.gif</vt:lpwstr>
      </vt:variant>
      <vt:variant>
        <vt:lpwstr/>
      </vt:variant>
      <vt:variant>
        <vt:i4>3604544</vt:i4>
      </vt:variant>
      <vt:variant>
        <vt:i4>14695</vt:i4>
      </vt:variant>
      <vt:variant>
        <vt:i4>1049</vt:i4>
      </vt:variant>
      <vt:variant>
        <vt:i4>1</vt:i4>
      </vt:variant>
      <vt:variant>
        <vt:lpwstr>https://xnet-test.dkma.dk/wps/PA_1_0_2B1/theme/warning.png</vt:lpwstr>
      </vt:variant>
      <vt:variant>
        <vt:lpwstr/>
      </vt:variant>
      <vt:variant>
        <vt:i4>3604544</vt:i4>
      </vt:variant>
      <vt:variant>
        <vt:i4>31818</vt:i4>
      </vt:variant>
      <vt:variant>
        <vt:i4>1065</vt:i4>
      </vt:variant>
      <vt:variant>
        <vt:i4>1</vt:i4>
      </vt:variant>
      <vt:variant>
        <vt:lpwstr>https://xnet-test.dkma.dk/wps/PA_1_0_2B1/theme/warning.png</vt:lpwstr>
      </vt:variant>
      <vt:variant>
        <vt:lpwstr/>
      </vt:variant>
      <vt:variant>
        <vt:i4>1769580</vt:i4>
      </vt:variant>
      <vt:variant>
        <vt:i4>33600</vt:i4>
      </vt:variant>
      <vt:variant>
        <vt:i4>1069</vt:i4>
      </vt:variant>
      <vt:variant>
        <vt:i4>1</vt:i4>
      </vt:variant>
      <vt:variant>
        <vt:lpwstr>https://xnet-test.dkma.dk/wps/PA_1_0_2B1/theme/pencil.gif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Priser &amp; Pakninger</dc:title>
  <dc:subject/>
  <dc:creator>Lisa Lykke Jordan</dc:creator>
  <cp:keywords/>
  <cp:lastModifiedBy>Jacob Bøsling</cp:lastModifiedBy>
  <cp:revision>3</cp:revision>
  <cp:lastPrinted>2017-01-30T12:33:00Z</cp:lastPrinted>
  <dcterms:created xsi:type="dcterms:W3CDTF">2020-10-28T14:10:00Z</dcterms:created>
  <dcterms:modified xsi:type="dcterms:W3CDTF">2020-10-28T15:09:00Z</dcterms:modified>
</cp:coreProperties>
</file>