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5A" w:rsidRDefault="009F1C5A" w:rsidP="00FF2A01">
      <w:pPr>
        <w:pStyle w:val="LetterBody"/>
        <w:rPr>
          <w:rFonts w:ascii="Verdana" w:hAnsi="Verdana"/>
          <w:b/>
          <w:bCs/>
          <w:sz w:val="24"/>
          <w:szCs w:val="24"/>
        </w:rPr>
      </w:pPr>
      <w:r w:rsidRPr="009F1C5A">
        <w:rPr>
          <w:rFonts w:ascii="Verdana" w:hAnsi="Verdana"/>
          <w:bCs/>
          <w:sz w:val="24"/>
          <w:szCs w:val="24"/>
        </w:rPr>
        <w:t>Prescription only proton pump inhibitors (</w:t>
      </w:r>
      <w:proofErr w:type="spellStart"/>
      <w:r w:rsidRPr="009F1C5A">
        <w:rPr>
          <w:rFonts w:ascii="Verdana" w:hAnsi="Verdana"/>
          <w:bCs/>
          <w:sz w:val="24"/>
          <w:szCs w:val="24"/>
        </w:rPr>
        <w:t>omeprazole</w:t>
      </w:r>
      <w:proofErr w:type="spellEnd"/>
      <w:r w:rsidRPr="009F1C5A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9F1C5A">
        <w:rPr>
          <w:rFonts w:ascii="Verdana" w:hAnsi="Verdana"/>
          <w:bCs/>
          <w:sz w:val="24"/>
          <w:szCs w:val="24"/>
        </w:rPr>
        <w:t>esomeprazole</w:t>
      </w:r>
      <w:proofErr w:type="spellEnd"/>
      <w:r w:rsidRPr="009F1C5A">
        <w:rPr>
          <w:rFonts w:ascii="Verdana" w:hAnsi="Verdana"/>
          <w:bCs/>
          <w:sz w:val="24"/>
          <w:szCs w:val="24"/>
        </w:rPr>
        <w:t xml:space="preserve">/naproxen, </w:t>
      </w:r>
      <w:proofErr w:type="spellStart"/>
      <w:r w:rsidRPr="009F1C5A">
        <w:rPr>
          <w:rFonts w:ascii="Verdana" w:hAnsi="Verdana"/>
          <w:bCs/>
          <w:sz w:val="24"/>
          <w:szCs w:val="24"/>
        </w:rPr>
        <w:t>omeprazole</w:t>
      </w:r>
      <w:proofErr w:type="spellEnd"/>
      <w:r w:rsidRPr="009F1C5A">
        <w:rPr>
          <w:rFonts w:ascii="Verdana" w:hAnsi="Verdana"/>
          <w:bCs/>
          <w:sz w:val="24"/>
          <w:szCs w:val="24"/>
        </w:rPr>
        <w:t>/</w:t>
      </w:r>
      <w:proofErr w:type="spellStart"/>
      <w:r w:rsidRPr="009F1C5A">
        <w:rPr>
          <w:rFonts w:ascii="Verdana" w:hAnsi="Verdana"/>
          <w:bCs/>
          <w:sz w:val="24"/>
          <w:szCs w:val="24"/>
        </w:rPr>
        <w:t>ketoprofen</w:t>
      </w:r>
      <w:proofErr w:type="spellEnd"/>
      <w:r w:rsidRPr="009F1C5A">
        <w:rPr>
          <w:rFonts w:ascii="Verdana" w:hAnsi="Verdana"/>
          <w:bCs/>
          <w:sz w:val="24"/>
          <w:szCs w:val="24"/>
        </w:rPr>
        <w:t xml:space="preserve">, </w:t>
      </w:r>
      <w:proofErr w:type="spellStart"/>
      <w:r w:rsidRPr="009F1C5A">
        <w:rPr>
          <w:rFonts w:ascii="Verdana" w:hAnsi="Verdana"/>
          <w:bCs/>
          <w:sz w:val="24"/>
          <w:szCs w:val="24"/>
        </w:rPr>
        <w:t>esomeprazole</w:t>
      </w:r>
      <w:proofErr w:type="spellEnd"/>
      <w:r w:rsidRPr="009F1C5A">
        <w:rPr>
          <w:rFonts w:ascii="Verdana" w:hAnsi="Verdana"/>
          <w:bCs/>
          <w:sz w:val="24"/>
          <w:szCs w:val="24"/>
        </w:rPr>
        <w:t xml:space="preserve">, </w:t>
      </w:r>
      <w:proofErr w:type="spellStart"/>
      <w:r w:rsidRPr="009F1C5A">
        <w:rPr>
          <w:rFonts w:ascii="Verdana" w:hAnsi="Verdana"/>
          <w:bCs/>
          <w:sz w:val="24"/>
          <w:szCs w:val="24"/>
        </w:rPr>
        <w:t>lansoprazole</w:t>
      </w:r>
      <w:proofErr w:type="spellEnd"/>
      <w:r w:rsidRPr="009F1C5A">
        <w:rPr>
          <w:rFonts w:ascii="Verdana" w:hAnsi="Verdana"/>
          <w:bCs/>
          <w:sz w:val="24"/>
          <w:szCs w:val="24"/>
        </w:rPr>
        <w:t xml:space="preserve">, </w:t>
      </w:r>
      <w:proofErr w:type="spellStart"/>
      <w:r w:rsidRPr="009F1C5A">
        <w:rPr>
          <w:rFonts w:ascii="Verdana" w:hAnsi="Verdana"/>
          <w:bCs/>
          <w:sz w:val="24"/>
          <w:szCs w:val="24"/>
        </w:rPr>
        <w:t>pantoprazole</w:t>
      </w:r>
      <w:proofErr w:type="spellEnd"/>
      <w:r w:rsidRPr="009F1C5A">
        <w:rPr>
          <w:rFonts w:ascii="Verdana" w:hAnsi="Verdana"/>
          <w:bCs/>
          <w:sz w:val="24"/>
          <w:szCs w:val="24"/>
        </w:rPr>
        <w:t xml:space="preserve">, </w:t>
      </w:r>
      <w:proofErr w:type="spellStart"/>
      <w:r w:rsidRPr="009F1C5A">
        <w:rPr>
          <w:rFonts w:ascii="Verdana" w:hAnsi="Verdana"/>
          <w:bCs/>
          <w:sz w:val="24"/>
          <w:szCs w:val="24"/>
        </w:rPr>
        <w:t>rabeprazole</w:t>
      </w:r>
      <w:proofErr w:type="spellEnd"/>
      <w:r w:rsidRPr="009F1C5A">
        <w:rPr>
          <w:rFonts w:ascii="Verdana" w:hAnsi="Verdana"/>
          <w:bCs/>
          <w:sz w:val="24"/>
          <w:szCs w:val="24"/>
        </w:rPr>
        <w:t>) and risk of fractures of the hip, wrist and spine</w:t>
      </w:r>
      <w:r w:rsidRPr="009F1C5A">
        <w:rPr>
          <w:rFonts w:ascii="Verdana" w:hAnsi="Verdana"/>
          <w:bCs/>
          <w:sz w:val="24"/>
          <w:szCs w:val="24"/>
        </w:rPr>
        <w:br/>
      </w:r>
    </w:p>
    <w:p w:rsidR="00FF2A01" w:rsidRPr="009843DC" w:rsidRDefault="00FF2A01" w:rsidP="00FF2A01">
      <w:pPr>
        <w:pStyle w:val="LetterBody"/>
        <w:rPr>
          <w:rFonts w:ascii="Verdana" w:hAnsi="Verdana"/>
          <w:b/>
          <w:bCs/>
          <w:sz w:val="24"/>
          <w:szCs w:val="24"/>
          <w:lang w:val="da-DK"/>
        </w:rPr>
      </w:pPr>
      <w:r w:rsidRPr="009843DC">
        <w:rPr>
          <w:rFonts w:ascii="Verdana" w:hAnsi="Verdana"/>
          <w:b/>
          <w:bCs/>
          <w:sz w:val="24"/>
          <w:szCs w:val="24"/>
          <w:lang w:val="da-DK"/>
        </w:rPr>
        <w:t>Danish translation</w:t>
      </w:r>
    </w:p>
    <w:p w:rsidR="00FF2A01" w:rsidRPr="009843DC" w:rsidRDefault="00FF2A01" w:rsidP="00FF2A01">
      <w:pPr>
        <w:pStyle w:val="LetterBody"/>
        <w:rPr>
          <w:rFonts w:ascii="Verdana" w:hAnsi="Verdana"/>
          <w:b/>
          <w:bCs/>
          <w:sz w:val="24"/>
          <w:szCs w:val="24"/>
          <w:lang w:val="da-DK"/>
        </w:rPr>
      </w:pPr>
    </w:p>
    <w:p w:rsidR="00FF2A01" w:rsidRPr="00FF2A01" w:rsidRDefault="00FF2A01" w:rsidP="00FF2A01">
      <w:pPr>
        <w:rPr>
          <w:b/>
        </w:rPr>
      </w:pPr>
      <w:proofErr w:type="spellStart"/>
      <w:r w:rsidRPr="00FF2A01">
        <w:rPr>
          <w:b/>
        </w:rPr>
        <w:t>SmPC</w:t>
      </w:r>
      <w:proofErr w:type="spellEnd"/>
    </w:p>
    <w:p w:rsidR="00FF2A01" w:rsidRDefault="00FF2A01" w:rsidP="00FF2A01">
      <w:r>
        <w:t>Pkt. 4.4</w:t>
      </w:r>
    </w:p>
    <w:p w:rsidR="00FF2A01" w:rsidRDefault="00FF2A01" w:rsidP="00FF2A01">
      <w:proofErr w:type="spellStart"/>
      <w:r>
        <w:t>Protonpumpehæmmere</w:t>
      </w:r>
      <w:proofErr w:type="spellEnd"/>
      <w:r>
        <w:t xml:space="preserve"> kan øge risikoen for hofte-, håndleds- og </w:t>
      </w:r>
      <w:proofErr w:type="spellStart"/>
      <w:r>
        <w:t>rygfrakturer</w:t>
      </w:r>
      <w:proofErr w:type="spellEnd"/>
      <w:r>
        <w:t xml:space="preserve"> beskedent, hovedsageligt hos ældre eller ved tilstedeværelse af andre kendte risikofaktorer især hvis det bruges i høje doser og over lange behandlingsperioder (&gt; 1 år). Observationsstudier antyder, at </w:t>
      </w:r>
      <w:proofErr w:type="spellStart"/>
      <w:r>
        <w:t>protonpumpehæmmere</w:t>
      </w:r>
      <w:proofErr w:type="spellEnd"/>
      <w:r>
        <w:t xml:space="preserve"> kan øge den overordnede risiko for fraktur med 10-40 %. Noget af denne øgning kan skyldes andre risikofaktorer. Patienter med risiko for </w:t>
      </w:r>
      <w:proofErr w:type="spellStart"/>
      <w:r>
        <w:t>osteoporose</w:t>
      </w:r>
      <w:proofErr w:type="spellEnd"/>
      <w:r>
        <w:t xml:space="preserve"> bør modtage behandling i henhold til gældende kliniske guidelines og de bør have et tilstrækkeligt indtag af vitamin D og calcium.</w:t>
      </w:r>
    </w:p>
    <w:p w:rsidR="00FF2A01" w:rsidRDefault="00FF2A01" w:rsidP="00FF2A01"/>
    <w:p w:rsidR="00FF2A01" w:rsidRDefault="00FF2A01" w:rsidP="00FF2A01">
      <w:r>
        <w:t>Pkt. 4.8</w:t>
      </w:r>
    </w:p>
    <w:p w:rsidR="00FF2A01" w:rsidRDefault="00FF2A01" w:rsidP="00FF2A01">
      <w:pPr>
        <w:rPr>
          <w:i/>
        </w:rPr>
      </w:pPr>
      <w:r>
        <w:rPr>
          <w:i/>
        </w:rPr>
        <w:t>Knogler, led, muskler og bindevæv</w:t>
      </w:r>
      <w:r w:rsidRPr="00CF26F9">
        <w:rPr>
          <w:i/>
        </w:rPr>
        <w:t xml:space="preserve"> </w:t>
      </w:r>
    </w:p>
    <w:p w:rsidR="00FF2A01" w:rsidRDefault="00FF2A01" w:rsidP="00FF2A01">
      <w:r>
        <w:t>Frekvens (ikke almindelig): Fraktur på hofte, håndled eller rygrad</w:t>
      </w:r>
      <w:proofErr w:type="gramStart"/>
      <w:r>
        <w:t xml:space="preserve"> (se pkt.</w:t>
      </w:r>
      <w:proofErr w:type="gramEnd"/>
      <w:r>
        <w:t xml:space="preserve"> 4.4).</w:t>
      </w:r>
    </w:p>
    <w:p w:rsidR="00FF2A01" w:rsidRDefault="00FF2A01" w:rsidP="00FF2A01"/>
    <w:p w:rsidR="00FF2A01" w:rsidRPr="00FF2A01" w:rsidRDefault="00FF2A01" w:rsidP="00FF2A01">
      <w:pPr>
        <w:rPr>
          <w:b/>
        </w:rPr>
      </w:pPr>
      <w:r w:rsidRPr="00FF2A01">
        <w:rPr>
          <w:b/>
        </w:rPr>
        <w:t>Indlægsseddel</w:t>
      </w:r>
    </w:p>
    <w:p w:rsidR="00FF2A01" w:rsidRPr="00CF26F9" w:rsidRDefault="00FF2A01" w:rsidP="00FF2A01">
      <w:r>
        <w:t xml:space="preserve">Når du tager </w:t>
      </w:r>
      <w:proofErr w:type="spellStart"/>
      <w:r>
        <w:t>protonpumpehæmmere</w:t>
      </w:r>
      <w:proofErr w:type="spellEnd"/>
      <w:r>
        <w:t xml:space="preserve"> som &lt;Produktnavn&gt; kan din risiko for brud på hofte, håndled og ryg være øget en smule, især </w:t>
      </w:r>
      <w:r w:rsidR="009843DC">
        <w:t xml:space="preserve">når de tages </w:t>
      </w:r>
      <w:r>
        <w:t xml:space="preserve">i en periode over et år. Fortæl det til din læge hvis du har </w:t>
      </w:r>
      <w:proofErr w:type="spellStart"/>
      <w:r>
        <w:t>osteoporose</w:t>
      </w:r>
      <w:proofErr w:type="spellEnd"/>
      <w:r>
        <w:t xml:space="preserve"> eller hvis du tager </w:t>
      </w:r>
      <w:proofErr w:type="spellStart"/>
      <w:r>
        <w:t>kortikosteroider</w:t>
      </w:r>
      <w:proofErr w:type="spellEnd"/>
      <w:r>
        <w:t xml:space="preserve"> (hvilket kan øge risikoen for </w:t>
      </w:r>
      <w:proofErr w:type="spellStart"/>
      <w:r>
        <w:t>osteoporose</w:t>
      </w:r>
      <w:proofErr w:type="spellEnd"/>
      <w:r>
        <w:t>).</w:t>
      </w:r>
    </w:p>
    <w:p w:rsidR="00FF2A01" w:rsidRPr="00FF2A01" w:rsidRDefault="00FF2A01" w:rsidP="00FF2A01">
      <w:pPr>
        <w:pStyle w:val="LetterBody"/>
        <w:rPr>
          <w:lang w:val="da-DK"/>
        </w:rPr>
      </w:pPr>
    </w:p>
    <w:sectPr w:rsidR="00FF2A01" w:rsidRPr="00FF2A01" w:rsidSect="008C03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F26F9"/>
    <w:rsid w:val="0007056B"/>
    <w:rsid w:val="00774B27"/>
    <w:rsid w:val="007D26E1"/>
    <w:rsid w:val="008C030D"/>
    <w:rsid w:val="00967F77"/>
    <w:rsid w:val="009843DC"/>
    <w:rsid w:val="009F1C5A"/>
    <w:rsid w:val="009F50AE"/>
    <w:rsid w:val="00A955F5"/>
    <w:rsid w:val="00CF26F9"/>
    <w:rsid w:val="00FF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Agency">
    <w:name w:val="Body text (Agency)"/>
    <w:basedOn w:val="Normal"/>
    <w:rsid w:val="00FF2A01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LetterBody">
    <w:name w:val="Letter Body"/>
    <w:basedOn w:val="Normal"/>
    <w:rsid w:val="00FF2A01"/>
    <w:pPr>
      <w:spacing w:after="0" w:line="240" w:lineRule="exact"/>
    </w:pPr>
    <w:rPr>
      <w:rFonts w:ascii="Arial" w:eastAsia="Times" w:hAnsi="Arial" w:cs="Times New Roman"/>
      <w:sz w:val="19"/>
      <w:szCs w:val="19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Fog-Petersen</dc:creator>
  <cp:keywords/>
  <dc:description/>
  <cp:lastModifiedBy>Marie Louise Fog-Petersen</cp:lastModifiedBy>
  <cp:revision>2</cp:revision>
  <dcterms:created xsi:type="dcterms:W3CDTF">2013-01-17T13:36:00Z</dcterms:created>
  <dcterms:modified xsi:type="dcterms:W3CDTF">2013-01-17T13:36:00Z</dcterms:modified>
</cp:coreProperties>
</file>