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F6" w:rsidRDefault="00AF3AE5">
      <w:r>
        <w:rPr>
          <w:b/>
        </w:rPr>
        <w:t xml:space="preserve">Opsummering NMPA-LMST interessentmøde, </w:t>
      </w:r>
      <w:r w:rsidR="005E3A4E">
        <w:rPr>
          <w:b/>
        </w:rPr>
        <w:t>14</w:t>
      </w:r>
      <w:r>
        <w:rPr>
          <w:b/>
        </w:rPr>
        <w:t xml:space="preserve">. </w:t>
      </w:r>
      <w:r w:rsidR="005E3A4E">
        <w:rPr>
          <w:b/>
        </w:rPr>
        <w:t>juni</w:t>
      </w:r>
      <w:r>
        <w:rPr>
          <w:b/>
        </w:rPr>
        <w:t xml:space="preserve"> 2019</w:t>
      </w:r>
    </w:p>
    <w:p w:rsidR="00AF3AE5" w:rsidRDefault="00AF3AE5">
      <w:r>
        <w:t>Efter velkomst fra Udenrigsministeriet gav Lægemiddelstyrelsen en status på samarbejdet med National Medical Products Administration (NMPA) og underliggende myndigheder. De s</w:t>
      </w:r>
      <w:r w:rsidR="001072B3">
        <w:t xml:space="preserve">eneste </w:t>
      </w:r>
      <w:r>
        <w:t>aktiviteter</w:t>
      </w:r>
      <w:r w:rsidR="0013417D">
        <w:t xml:space="preserve"> i det strategiske sektorsamarbejde var en workshop om kvalitetsdokumentationen i kliniske forsøg afholdt i Beijing i marts og en workshop om rammerne for medicinsk udstyr i hhv. Kina og Danmark afholdt i Beijing i april.</w:t>
      </w:r>
      <w:r>
        <w:t xml:space="preserve"> </w:t>
      </w:r>
      <w:r w:rsidR="007134E4">
        <w:t xml:space="preserve">Planlægningen af sommerens og efterårets aktiviteter var i fuld sving. </w:t>
      </w:r>
      <w:r w:rsidR="0013417D">
        <w:t xml:space="preserve">Uden for det strategiske sektorsamarbejde bidrog Lægemiddelstyrelsen til afklaring af konceptet indehaver af markedsføringstilladelse ved i marts at deltage i et internationalt seminar i Beijing med deltagelse af medlemmer af Folkekongressens lovudvalg og det kinesiske justitsministerium. </w:t>
      </w:r>
    </w:p>
    <w:p w:rsidR="0005251C" w:rsidRDefault="0005251C">
      <w:r>
        <w:t>Derefter informerede den danske ambassade i Beijing om:</w:t>
      </w:r>
    </w:p>
    <w:p w:rsidR="0005251C" w:rsidRDefault="007134E4" w:rsidP="0005251C">
      <w:pPr>
        <w:pStyle w:val="Listeafsnit"/>
        <w:numPr>
          <w:ilvl w:val="0"/>
          <w:numId w:val="1"/>
        </w:numPr>
      </w:pPr>
      <w:proofErr w:type="gramStart"/>
      <w:r>
        <w:t>strategiske</w:t>
      </w:r>
      <w:proofErr w:type="gramEnd"/>
      <w:r>
        <w:t xml:space="preserve"> sektorsamarbejder generelt</w:t>
      </w:r>
      <w:r w:rsidR="0005251C">
        <w:t>,</w:t>
      </w:r>
    </w:p>
    <w:p w:rsidR="0005251C" w:rsidRDefault="007134E4" w:rsidP="007134E4">
      <w:pPr>
        <w:pStyle w:val="Listeafsnit"/>
        <w:numPr>
          <w:ilvl w:val="0"/>
          <w:numId w:val="1"/>
        </w:numPr>
      </w:pPr>
      <w:proofErr w:type="gramStart"/>
      <w:r>
        <w:t>seneste</w:t>
      </w:r>
      <w:proofErr w:type="gramEnd"/>
      <w:r>
        <w:t xml:space="preserve"> skridt i ændring af den kinesiske lægemiddellov</w:t>
      </w:r>
      <w:r w:rsidR="0005251C">
        <w:t xml:space="preserve">, </w:t>
      </w:r>
    </w:p>
    <w:p w:rsidR="00100D87" w:rsidRDefault="00100D87" w:rsidP="007134E4">
      <w:pPr>
        <w:pStyle w:val="Listeafsnit"/>
        <w:numPr>
          <w:ilvl w:val="0"/>
          <w:numId w:val="1"/>
        </w:numPr>
      </w:pPr>
      <w:proofErr w:type="gramStart"/>
      <w:r>
        <w:t>relevante</w:t>
      </w:r>
      <w:proofErr w:type="gramEnd"/>
      <w:r>
        <w:t xml:space="preserve"> nye lovændringer og nye vejledninger,</w:t>
      </w:r>
    </w:p>
    <w:p w:rsidR="007134E4" w:rsidRDefault="0005251C" w:rsidP="0005251C">
      <w:pPr>
        <w:pStyle w:val="Listeafsnit"/>
        <w:numPr>
          <w:ilvl w:val="0"/>
          <w:numId w:val="1"/>
        </w:numPr>
      </w:pPr>
      <w:proofErr w:type="gramStart"/>
      <w:r>
        <w:t>ændringer</w:t>
      </w:r>
      <w:proofErr w:type="gramEnd"/>
      <w:r>
        <w:t xml:space="preserve"> i ledelsen af State Market </w:t>
      </w:r>
      <w:proofErr w:type="spellStart"/>
      <w:r>
        <w:t>Regulatory</w:t>
      </w:r>
      <w:proofErr w:type="spellEnd"/>
      <w:r>
        <w:t xml:space="preserve"> Administration</w:t>
      </w:r>
      <w:r w:rsidR="007134E4">
        <w:t xml:space="preserve"> og</w:t>
      </w:r>
    </w:p>
    <w:p w:rsidR="0005251C" w:rsidRPr="00AF3AE5" w:rsidRDefault="00100D87" w:rsidP="0005251C">
      <w:pPr>
        <w:pStyle w:val="Listeafsnit"/>
        <w:numPr>
          <w:ilvl w:val="0"/>
          <w:numId w:val="1"/>
        </w:numPr>
      </w:pPr>
      <w:proofErr w:type="gramStart"/>
      <w:r>
        <w:t>beskyttelse</w:t>
      </w:r>
      <w:proofErr w:type="gramEnd"/>
      <w:r>
        <w:t xml:space="preserve"> af </w:t>
      </w:r>
      <w:proofErr w:type="spellStart"/>
      <w:r>
        <w:t>immaterialrettigheder</w:t>
      </w:r>
      <w:proofErr w:type="spellEnd"/>
      <w:r>
        <w:t xml:space="preserve"> relevante for lægemiddelområdet </w:t>
      </w:r>
      <w:bookmarkStart w:id="0" w:name="_GoBack"/>
      <w:bookmarkEnd w:id="0"/>
      <w:r>
        <w:t>i Kina</w:t>
      </w:r>
      <w:r w:rsidR="0005251C">
        <w:t>.</w:t>
      </w:r>
    </w:p>
    <w:sectPr w:rsidR="0005251C" w:rsidRPr="00AF3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04E7"/>
    <w:multiLevelType w:val="hybridMultilevel"/>
    <w:tmpl w:val="9D30D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5"/>
    <w:rsid w:val="0005251C"/>
    <w:rsid w:val="00100D87"/>
    <w:rsid w:val="001072B3"/>
    <w:rsid w:val="0013417D"/>
    <w:rsid w:val="005E3A4E"/>
    <w:rsid w:val="007134E4"/>
    <w:rsid w:val="00AF3AE5"/>
    <w:rsid w:val="00B123F6"/>
    <w:rsid w:val="00E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EFD8-1968-4551-BADC-74699B3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3</cp:revision>
  <dcterms:created xsi:type="dcterms:W3CDTF">2019-07-19T08:15:00Z</dcterms:created>
  <dcterms:modified xsi:type="dcterms:W3CDTF">2019-07-19T08:53:00Z</dcterms:modified>
</cp:coreProperties>
</file>