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2078D" w14:textId="77777777" w:rsidR="00CE0EFF" w:rsidRDefault="00CE0EFF" w:rsidP="004D68D8">
      <w:pPr>
        <w:pStyle w:val="Default"/>
        <w:jc w:val="both"/>
        <w:rPr>
          <w:b/>
          <w:bCs/>
          <w:szCs w:val="28"/>
        </w:rPr>
      </w:pPr>
    </w:p>
    <w:p w14:paraId="71E879D8" w14:textId="77777777" w:rsidR="0047181A" w:rsidRDefault="0047181A" w:rsidP="004D68D8">
      <w:pPr>
        <w:pStyle w:val="Default"/>
        <w:jc w:val="both"/>
        <w:rPr>
          <w:b/>
          <w:bCs/>
          <w:szCs w:val="28"/>
        </w:rPr>
      </w:pPr>
    </w:p>
    <w:p w14:paraId="7E975A90" w14:textId="77777777" w:rsidR="0047181A" w:rsidRDefault="0047181A" w:rsidP="004D68D8">
      <w:pPr>
        <w:pStyle w:val="Default"/>
        <w:jc w:val="both"/>
        <w:rPr>
          <w:b/>
          <w:bCs/>
          <w:szCs w:val="28"/>
        </w:rPr>
      </w:pPr>
    </w:p>
    <w:p w14:paraId="0F7A3356" w14:textId="77777777" w:rsidR="0047181A" w:rsidRPr="004A6664" w:rsidRDefault="0047181A" w:rsidP="004D68D8">
      <w:pPr>
        <w:pStyle w:val="Default"/>
        <w:jc w:val="both"/>
        <w:rPr>
          <w:b/>
          <w:bCs/>
          <w:szCs w:val="28"/>
        </w:rPr>
      </w:pPr>
    </w:p>
    <w:p w14:paraId="5E1028CE" w14:textId="77777777" w:rsidR="00CE0EFF" w:rsidRPr="004A6664" w:rsidRDefault="00CE0EFF" w:rsidP="004D68D8">
      <w:pPr>
        <w:pStyle w:val="Default"/>
        <w:jc w:val="both"/>
        <w:rPr>
          <w:b/>
          <w:bCs/>
          <w:szCs w:val="28"/>
        </w:rPr>
      </w:pPr>
    </w:p>
    <w:p w14:paraId="2CFA5A60" w14:textId="77777777" w:rsidR="00C854C1" w:rsidRPr="006F0BB1" w:rsidRDefault="00A60078" w:rsidP="00B03D1C">
      <w:pPr>
        <w:pStyle w:val="Default"/>
        <w:tabs>
          <w:tab w:val="left" w:pos="2085"/>
          <w:tab w:val="center" w:pos="4752"/>
        </w:tabs>
        <w:jc w:val="center"/>
        <w:rPr>
          <w:b/>
          <w:bCs/>
          <w:color w:val="FF0000"/>
          <w:sz w:val="28"/>
          <w:szCs w:val="28"/>
          <w:lang w:val="da-DK"/>
        </w:rPr>
      </w:pPr>
      <w:r>
        <w:rPr>
          <w:rFonts w:eastAsia="Arial"/>
          <w:b/>
          <w:bCs/>
          <w:color w:val="FF0000"/>
          <w:sz w:val="28"/>
          <w:szCs w:val="28"/>
          <w:lang w:val="da-DK"/>
        </w:rPr>
        <w:t>PRESSERENDE SIKKERHEDSMEDDELELSE</w:t>
      </w:r>
    </w:p>
    <w:p w14:paraId="1B69F22A" w14:textId="77777777" w:rsidR="00C854C1" w:rsidRPr="006F0BB1" w:rsidRDefault="00C854C1" w:rsidP="004D68D8">
      <w:pPr>
        <w:pStyle w:val="Default"/>
        <w:jc w:val="both"/>
        <w:rPr>
          <w:szCs w:val="28"/>
          <w:lang w:val="da-DK"/>
        </w:rPr>
      </w:pPr>
    </w:p>
    <w:p w14:paraId="4A7BEE34" w14:textId="77777777" w:rsidR="00B47A7F" w:rsidRPr="006F0BB1" w:rsidRDefault="00B47A7F" w:rsidP="004D68D8">
      <w:pPr>
        <w:pStyle w:val="Default"/>
        <w:spacing w:line="276" w:lineRule="auto"/>
        <w:jc w:val="both"/>
        <w:rPr>
          <w:b/>
          <w:bCs/>
          <w:sz w:val="22"/>
          <w:lang w:val="da-DK"/>
        </w:rPr>
      </w:pPr>
    </w:p>
    <w:p w14:paraId="0F6E1C88" w14:textId="77777777" w:rsidR="0047181A" w:rsidRPr="006F0BB1" w:rsidRDefault="0047181A" w:rsidP="004D68D8">
      <w:pPr>
        <w:pStyle w:val="Default"/>
        <w:spacing w:line="276" w:lineRule="auto"/>
        <w:jc w:val="both"/>
        <w:rPr>
          <w:b/>
          <w:bCs/>
          <w:sz w:val="22"/>
          <w:lang w:val="da-DK"/>
        </w:rPr>
      </w:pPr>
    </w:p>
    <w:p w14:paraId="0E494681" w14:textId="77777777" w:rsidR="0047181A" w:rsidRPr="006F0BB1" w:rsidRDefault="0047181A" w:rsidP="004D68D8">
      <w:pPr>
        <w:pStyle w:val="Default"/>
        <w:spacing w:line="276" w:lineRule="auto"/>
        <w:jc w:val="both"/>
        <w:rPr>
          <w:b/>
          <w:bCs/>
          <w:sz w:val="22"/>
          <w:lang w:val="da-DK"/>
        </w:rPr>
      </w:pPr>
    </w:p>
    <w:p w14:paraId="2C228613" w14:textId="77777777" w:rsidR="0047181A" w:rsidRPr="006F0BB1" w:rsidRDefault="0047181A" w:rsidP="004D68D8">
      <w:pPr>
        <w:pStyle w:val="Default"/>
        <w:spacing w:line="276" w:lineRule="auto"/>
        <w:jc w:val="both"/>
        <w:rPr>
          <w:b/>
          <w:bCs/>
          <w:sz w:val="22"/>
          <w:lang w:val="da-DK"/>
        </w:rPr>
      </w:pPr>
    </w:p>
    <w:p w14:paraId="437E5E1E" w14:textId="77777777" w:rsidR="00C854C1" w:rsidRPr="006F0BB1" w:rsidRDefault="00A60078" w:rsidP="004D68D8">
      <w:pPr>
        <w:pStyle w:val="Default"/>
        <w:spacing w:line="360" w:lineRule="auto"/>
        <w:jc w:val="both"/>
        <w:rPr>
          <w:b/>
          <w:bCs/>
          <w:sz w:val="22"/>
          <w:lang w:val="da-DK"/>
        </w:rPr>
      </w:pPr>
      <w:r>
        <w:rPr>
          <w:rFonts w:eastAsia="Arial"/>
          <w:b/>
          <w:bCs/>
          <w:sz w:val="22"/>
          <w:szCs w:val="22"/>
          <w:lang w:val="da-DK"/>
        </w:rPr>
        <w:t>FSCA identifikator:</w:t>
      </w:r>
      <w:r>
        <w:rPr>
          <w:rFonts w:eastAsia="Arial"/>
          <w:b/>
          <w:bCs/>
          <w:sz w:val="22"/>
          <w:szCs w:val="22"/>
          <w:lang w:val="da-DK"/>
        </w:rPr>
        <w:tab/>
      </w:r>
      <w:r>
        <w:rPr>
          <w:rFonts w:eastAsia="Arial"/>
          <w:bCs/>
          <w:sz w:val="22"/>
          <w:szCs w:val="22"/>
          <w:lang w:val="da-DK"/>
        </w:rPr>
        <w:t>HV-SAL-2018-001</w:t>
      </w:r>
      <w:r>
        <w:rPr>
          <w:rFonts w:eastAsia="Arial"/>
          <w:b/>
          <w:bCs/>
          <w:sz w:val="22"/>
          <w:szCs w:val="22"/>
          <w:lang w:val="da-DK"/>
        </w:rPr>
        <w:t xml:space="preserve"> </w:t>
      </w:r>
    </w:p>
    <w:p w14:paraId="61ED8F38" w14:textId="77777777" w:rsidR="00CE0EFF" w:rsidRPr="006F0BB1" w:rsidRDefault="00A60078" w:rsidP="004D68D8">
      <w:pPr>
        <w:pStyle w:val="Default"/>
        <w:spacing w:line="360" w:lineRule="auto"/>
        <w:jc w:val="both"/>
        <w:rPr>
          <w:sz w:val="22"/>
          <w:lang w:val="da-DK"/>
        </w:rPr>
      </w:pPr>
      <w:r>
        <w:rPr>
          <w:rFonts w:eastAsia="Arial"/>
          <w:b/>
          <w:bCs/>
          <w:sz w:val="22"/>
          <w:szCs w:val="22"/>
          <w:lang w:val="da-DK"/>
        </w:rPr>
        <w:t xml:space="preserve">Berørte produkt: </w:t>
      </w:r>
      <w:r>
        <w:rPr>
          <w:rFonts w:eastAsia="Arial"/>
          <w:b/>
          <w:bCs/>
          <w:sz w:val="22"/>
          <w:szCs w:val="22"/>
          <w:lang w:val="da-DK"/>
        </w:rPr>
        <w:tab/>
      </w:r>
      <w:bookmarkStart w:id="0" w:name="_GoBack"/>
      <w:r>
        <w:rPr>
          <w:rFonts w:eastAsia="Arial"/>
          <w:bCs/>
          <w:sz w:val="22"/>
          <w:szCs w:val="22"/>
          <w:lang w:val="da-DK"/>
        </w:rPr>
        <w:t xml:space="preserve">Perceval </w:t>
      </w:r>
      <w:r w:rsidR="0077741B">
        <w:rPr>
          <w:rFonts w:eastAsia="Arial"/>
          <w:bCs/>
          <w:sz w:val="22"/>
          <w:szCs w:val="22"/>
          <w:lang w:val="da-DK"/>
        </w:rPr>
        <w:t>suturfri hjerteklap</w:t>
      </w:r>
      <w:bookmarkEnd w:id="0"/>
    </w:p>
    <w:p w14:paraId="719C4DE1" w14:textId="77777777" w:rsidR="00C854C1" w:rsidRPr="006F0BB1" w:rsidRDefault="00A60078" w:rsidP="004D68D8">
      <w:pPr>
        <w:pStyle w:val="Default"/>
        <w:spacing w:line="360" w:lineRule="auto"/>
        <w:jc w:val="both"/>
        <w:rPr>
          <w:sz w:val="22"/>
          <w:lang w:val="da-DK"/>
        </w:rPr>
      </w:pPr>
      <w:r>
        <w:rPr>
          <w:rFonts w:eastAsia="Arial"/>
          <w:b/>
          <w:bCs/>
          <w:sz w:val="22"/>
          <w:szCs w:val="22"/>
          <w:lang w:val="da-DK"/>
        </w:rPr>
        <w:t>Handlingstype:</w:t>
      </w:r>
      <w:r>
        <w:rPr>
          <w:rFonts w:eastAsia="Arial"/>
          <w:b/>
          <w:bCs/>
          <w:sz w:val="22"/>
          <w:szCs w:val="22"/>
          <w:lang w:val="da-DK"/>
        </w:rPr>
        <w:tab/>
      </w:r>
      <w:r>
        <w:rPr>
          <w:rFonts w:eastAsia="Arial"/>
          <w:bCs/>
          <w:sz w:val="22"/>
          <w:szCs w:val="22"/>
          <w:lang w:val="da-DK"/>
        </w:rPr>
        <w:t>Producentens råd med hensyn til brug af anordningen</w:t>
      </w:r>
    </w:p>
    <w:p w14:paraId="14649838" w14:textId="77777777" w:rsidR="00C854C1" w:rsidRPr="006F0BB1" w:rsidRDefault="00A60078" w:rsidP="004D68D8">
      <w:pPr>
        <w:pStyle w:val="Default"/>
        <w:spacing w:line="360" w:lineRule="auto"/>
        <w:jc w:val="both"/>
        <w:rPr>
          <w:sz w:val="22"/>
          <w:lang w:val="da-DK"/>
        </w:rPr>
      </w:pPr>
      <w:r>
        <w:rPr>
          <w:rFonts w:eastAsia="Arial"/>
          <w:b/>
          <w:sz w:val="22"/>
          <w:szCs w:val="22"/>
          <w:lang w:val="da-DK"/>
        </w:rPr>
        <w:t>Dato:</w:t>
      </w:r>
      <w:r>
        <w:rPr>
          <w:rFonts w:eastAsia="Arial"/>
          <w:sz w:val="22"/>
          <w:szCs w:val="22"/>
          <w:lang w:val="da-DK"/>
        </w:rPr>
        <w:t xml:space="preserve"> </w:t>
      </w:r>
      <w:r>
        <w:rPr>
          <w:rFonts w:eastAsia="Arial"/>
          <w:sz w:val="22"/>
          <w:szCs w:val="22"/>
          <w:lang w:val="da-DK"/>
        </w:rPr>
        <w:tab/>
      </w:r>
      <w:r>
        <w:rPr>
          <w:rFonts w:eastAsia="Arial"/>
          <w:sz w:val="22"/>
          <w:szCs w:val="22"/>
          <w:lang w:val="da-DK"/>
        </w:rPr>
        <w:tab/>
      </w:r>
      <w:r>
        <w:rPr>
          <w:rFonts w:eastAsia="Arial"/>
          <w:sz w:val="22"/>
          <w:szCs w:val="22"/>
          <w:lang w:val="da-DK"/>
        </w:rPr>
        <w:tab/>
        <w:t>30. maj 2018</w:t>
      </w:r>
    </w:p>
    <w:p w14:paraId="723049F9" w14:textId="77777777" w:rsidR="00CE0EFF" w:rsidRPr="006F0BB1" w:rsidRDefault="00A60078" w:rsidP="004D68D8">
      <w:pPr>
        <w:pStyle w:val="Default"/>
        <w:spacing w:line="360" w:lineRule="auto"/>
        <w:jc w:val="both"/>
        <w:rPr>
          <w:sz w:val="22"/>
          <w:lang w:val="da-DK"/>
        </w:rPr>
      </w:pPr>
      <w:r>
        <w:rPr>
          <w:rFonts w:eastAsia="Arial"/>
          <w:b/>
          <w:sz w:val="22"/>
          <w:szCs w:val="22"/>
          <w:lang w:val="da-DK"/>
        </w:rPr>
        <w:t>Att.:</w:t>
      </w:r>
      <w:r>
        <w:rPr>
          <w:rFonts w:eastAsia="Arial"/>
          <w:sz w:val="22"/>
          <w:szCs w:val="22"/>
          <w:lang w:val="da-DK"/>
        </w:rPr>
        <w:tab/>
      </w:r>
      <w:r>
        <w:rPr>
          <w:rFonts w:eastAsia="Arial"/>
          <w:sz w:val="22"/>
          <w:szCs w:val="22"/>
          <w:lang w:val="da-DK"/>
        </w:rPr>
        <w:tab/>
      </w:r>
      <w:r w:rsidR="001C4195">
        <w:rPr>
          <w:rFonts w:eastAsia="Arial"/>
          <w:sz w:val="22"/>
          <w:szCs w:val="22"/>
          <w:lang w:val="da-DK"/>
        </w:rPr>
        <w:tab/>
      </w:r>
      <w:r w:rsidR="0077741B">
        <w:rPr>
          <w:rFonts w:eastAsia="Arial"/>
          <w:sz w:val="22"/>
          <w:szCs w:val="22"/>
          <w:lang w:val="da-DK"/>
        </w:rPr>
        <w:t>Hjerte</w:t>
      </w:r>
      <w:r>
        <w:rPr>
          <w:rFonts w:eastAsia="Arial"/>
          <w:sz w:val="22"/>
          <w:szCs w:val="22"/>
          <w:lang w:val="da-DK"/>
        </w:rPr>
        <w:t>kirurger</w:t>
      </w:r>
    </w:p>
    <w:p w14:paraId="4192C70C" w14:textId="77777777" w:rsidR="00C854C1" w:rsidRPr="006F0BB1" w:rsidRDefault="00A60078" w:rsidP="0077741B">
      <w:pPr>
        <w:pStyle w:val="Default"/>
        <w:ind w:left="2160" w:hanging="2160"/>
        <w:jc w:val="both"/>
        <w:rPr>
          <w:b/>
          <w:sz w:val="22"/>
          <w:lang w:val="da-DK"/>
        </w:rPr>
      </w:pPr>
      <w:r>
        <w:rPr>
          <w:rFonts w:eastAsia="Arial"/>
          <w:b/>
          <w:sz w:val="22"/>
          <w:szCs w:val="22"/>
          <w:lang w:val="da-DK"/>
        </w:rPr>
        <w:t>Årsag:</w:t>
      </w:r>
      <w:r>
        <w:rPr>
          <w:rFonts w:eastAsia="Arial"/>
          <w:b/>
          <w:sz w:val="22"/>
          <w:szCs w:val="22"/>
          <w:lang w:val="da-DK"/>
        </w:rPr>
        <w:tab/>
      </w:r>
      <w:r>
        <w:rPr>
          <w:rFonts w:eastAsia="Arial"/>
          <w:sz w:val="22"/>
          <w:szCs w:val="22"/>
          <w:lang w:val="da-DK"/>
        </w:rPr>
        <w:t>Fare for at stenten kan folde sig på grund af overdimensioneret Perceval stentklap</w:t>
      </w:r>
      <w:r w:rsidR="0077741B">
        <w:rPr>
          <w:rFonts w:eastAsia="Arial"/>
          <w:sz w:val="22"/>
          <w:szCs w:val="22"/>
          <w:lang w:val="da-DK"/>
        </w:rPr>
        <w:t>.</w:t>
      </w:r>
    </w:p>
    <w:p w14:paraId="36EAFF49" w14:textId="77777777" w:rsidR="00B47A7F" w:rsidRPr="006F0BB1" w:rsidRDefault="00B47A7F" w:rsidP="004D68D8">
      <w:pPr>
        <w:autoSpaceDE w:val="0"/>
        <w:autoSpaceDN w:val="0"/>
        <w:adjustRightInd w:val="0"/>
        <w:jc w:val="both"/>
        <w:rPr>
          <w:rFonts w:ascii="Arial" w:eastAsia="Times" w:hAnsi="Arial" w:cs="Arial"/>
          <w:b/>
          <w:sz w:val="22"/>
          <w:lang w:val="da-DK"/>
        </w:rPr>
      </w:pPr>
    </w:p>
    <w:p w14:paraId="70506AE2" w14:textId="77777777" w:rsidR="003519DC" w:rsidRPr="006F0BB1" w:rsidRDefault="003519DC" w:rsidP="004D68D8">
      <w:pPr>
        <w:pStyle w:val="Default"/>
        <w:jc w:val="both"/>
        <w:rPr>
          <w:sz w:val="22"/>
          <w:lang w:val="da-DK"/>
        </w:rPr>
      </w:pPr>
    </w:p>
    <w:p w14:paraId="5821585C" w14:textId="77777777" w:rsidR="0047181A" w:rsidRPr="006F0BB1" w:rsidRDefault="0047181A" w:rsidP="004D68D8">
      <w:pPr>
        <w:pStyle w:val="Default"/>
        <w:jc w:val="both"/>
        <w:rPr>
          <w:sz w:val="22"/>
          <w:lang w:val="da-DK"/>
        </w:rPr>
      </w:pPr>
    </w:p>
    <w:p w14:paraId="1247AFCB" w14:textId="77777777" w:rsidR="0047181A" w:rsidRPr="006F0BB1" w:rsidRDefault="0047181A" w:rsidP="004D68D8">
      <w:pPr>
        <w:pStyle w:val="Default"/>
        <w:jc w:val="both"/>
        <w:rPr>
          <w:sz w:val="22"/>
          <w:lang w:val="da-DK"/>
        </w:rPr>
      </w:pPr>
    </w:p>
    <w:p w14:paraId="632FC793" w14:textId="77777777" w:rsidR="0047181A" w:rsidRPr="00BF1160" w:rsidRDefault="00A60078" w:rsidP="004D68D8">
      <w:pPr>
        <w:spacing w:after="120"/>
        <w:jc w:val="both"/>
        <w:rPr>
          <w:rFonts w:ascii="Arial" w:eastAsia="Times" w:hAnsi="Arial" w:cs="Arial"/>
          <w:sz w:val="22"/>
          <w:lang w:val="fr-FR"/>
        </w:rPr>
      </w:pPr>
      <w:r>
        <w:rPr>
          <w:rFonts w:ascii="Arial" w:eastAsia="Arial" w:hAnsi="Arial" w:cs="Arial"/>
          <w:sz w:val="22"/>
          <w:szCs w:val="22"/>
          <w:lang w:val="da-DK"/>
        </w:rPr>
        <w:t>Kære læge</w:t>
      </w:r>
    </w:p>
    <w:p w14:paraId="3B084186" w14:textId="77777777" w:rsidR="0047181A" w:rsidRPr="00BF1160" w:rsidRDefault="0047181A" w:rsidP="004D68D8">
      <w:pPr>
        <w:spacing w:after="120"/>
        <w:jc w:val="both"/>
        <w:rPr>
          <w:rFonts w:ascii="Arial" w:eastAsia="Times" w:hAnsi="Arial" w:cs="Arial"/>
          <w:sz w:val="22"/>
          <w:lang w:val="fr-FR"/>
        </w:rPr>
      </w:pPr>
    </w:p>
    <w:p w14:paraId="46C67377" w14:textId="77777777" w:rsidR="00E41743" w:rsidRPr="00BF1160" w:rsidRDefault="00A60078" w:rsidP="004D68D8">
      <w:pPr>
        <w:spacing w:after="120"/>
        <w:jc w:val="both"/>
        <w:rPr>
          <w:rFonts w:ascii="Arial" w:eastAsia="Times" w:hAnsi="Arial" w:cs="Arial"/>
          <w:sz w:val="22"/>
          <w:lang w:val="fr-FR"/>
        </w:rPr>
      </w:pPr>
      <w:r>
        <w:rPr>
          <w:rFonts w:ascii="Arial" w:eastAsia="Arial" w:hAnsi="Arial" w:cs="Arial"/>
          <w:sz w:val="22"/>
          <w:szCs w:val="22"/>
          <w:lang w:val="da-DK"/>
        </w:rPr>
        <w:t xml:space="preserve">Du modtager dette brev, fordi du ifølge vores optegnelser har implanteret Perceval </w:t>
      </w:r>
      <w:r w:rsidR="0077741B">
        <w:rPr>
          <w:rFonts w:ascii="Arial" w:eastAsia="Arial" w:hAnsi="Arial" w:cs="Arial"/>
          <w:sz w:val="22"/>
          <w:szCs w:val="22"/>
          <w:lang w:val="da-DK"/>
        </w:rPr>
        <w:t>suturfri aorta hjerteklap</w:t>
      </w:r>
      <w:r>
        <w:rPr>
          <w:rStyle w:val="Fodnotehenvisning"/>
          <w:rFonts w:ascii="Arial" w:eastAsia="Times" w:hAnsi="Arial" w:cs="Arial"/>
          <w:sz w:val="22"/>
        </w:rPr>
        <w:footnoteReference w:id="2"/>
      </w:r>
      <w:r>
        <w:rPr>
          <w:rFonts w:ascii="Arial" w:eastAsia="Arial" w:hAnsi="Arial" w:cs="Arial"/>
          <w:sz w:val="22"/>
          <w:szCs w:val="22"/>
          <w:lang w:val="da-DK"/>
        </w:rPr>
        <w:t>:</w:t>
      </w:r>
    </w:p>
    <w:p w14:paraId="46488880" w14:textId="77777777" w:rsidR="004D68D8" w:rsidRPr="00BF1160" w:rsidRDefault="004D68D8" w:rsidP="004D68D8">
      <w:pPr>
        <w:spacing w:after="120"/>
        <w:jc w:val="both"/>
        <w:rPr>
          <w:rFonts w:ascii="Arial" w:eastAsia="Times" w:hAnsi="Arial" w:cs="Arial"/>
          <w:sz w:val="22"/>
          <w:lang w:val="fr-FR"/>
        </w:rPr>
      </w:pPr>
    </w:p>
    <w:tbl>
      <w:tblPr>
        <w:tblW w:w="4550"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486"/>
        <w:gridCol w:w="5300"/>
      </w:tblGrid>
      <w:tr w:rsidR="00394E52" w14:paraId="02CCE652" w14:textId="77777777" w:rsidTr="007239DD">
        <w:trPr>
          <w:cantSplit/>
          <w:trHeight w:val="422"/>
          <w:tblHeader/>
        </w:trPr>
        <w:tc>
          <w:tcPr>
            <w:tcW w:w="1073" w:type="pct"/>
            <w:tcBorders>
              <w:top w:val="single" w:sz="4" w:space="0" w:color="auto"/>
              <w:left w:val="single" w:sz="4" w:space="0" w:color="auto"/>
              <w:bottom w:val="single" w:sz="4" w:space="0" w:color="auto"/>
              <w:right w:val="single" w:sz="4" w:space="0" w:color="auto"/>
            </w:tcBorders>
            <w:shd w:val="clear" w:color="auto" w:fill="6D2077"/>
            <w:vAlign w:val="center"/>
            <w:hideMark/>
          </w:tcPr>
          <w:p w14:paraId="67A98265" w14:textId="77777777" w:rsidR="00E41743" w:rsidRPr="004A6664" w:rsidRDefault="00A60078" w:rsidP="004D68D8">
            <w:pPr>
              <w:pStyle w:val="TableHeading"/>
              <w:jc w:val="both"/>
              <w:rPr>
                <w:rFonts w:ascii="Arial" w:hAnsi="Arial"/>
                <w:szCs w:val="20"/>
              </w:rPr>
            </w:pPr>
            <w:r>
              <w:rPr>
                <w:rFonts w:ascii="Arial" w:eastAsia="Arial" w:hAnsi="Arial"/>
                <w:lang w:val="da-DK"/>
              </w:rPr>
              <w:t>Produkt nr.</w:t>
            </w:r>
          </w:p>
        </w:tc>
        <w:tc>
          <w:tcPr>
            <w:tcW w:w="860" w:type="pct"/>
            <w:tcBorders>
              <w:top w:val="single" w:sz="4" w:space="0" w:color="auto"/>
              <w:left w:val="single" w:sz="4" w:space="0" w:color="auto"/>
              <w:bottom w:val="single" w:sz="4" w:space="0" w:color="auto"/>
              <w:right w:val="single" w:sz="4" w:space="0" w:color="auto"/>
            </w:tcBorders>
            <w:shd w:val="clear" w:color="auto" w:fill="6D2077"/>
            <w:vAlign w:val="center"/>
            <w:hideMark/>
          </w:tcPr>
          <w:p w14:paraId="6CFC4C1B" w14:textId="77777777" w:rsidR="00E41743" w:rsidRPr="004A6664" w:rsidRDefault="00A60078" w:rsidP="004D68D8">
            <w:pPr>
              <w:pStyle w:val="TableHeading"/>
              <w:jc w:val="both"/>
              <w:rPr>
                <w:rFonts w:ascii="Arial" w:hAnsi="Arial"/>
                <w:szCs w:val="20"/>
              </w:rPr>
            </w:pPr>
            <w:r>
              <w:rPr>
                <w:rFonts w:ascii="Arial" w:eastAsia="Arial" w:hAnsi="Arial"/>
                <w:lang w:val="da-DK"/>
              </w:rPr>
              <w:t>REF</w:t>
            </w:r>
          </w:p>
        </w:tc>
        <w:tc>
          <w:tcPr>
            <w:tcW w:w="3067" w:type="pct"/>
            <w:tcBorders>
              <w:top w:val="single" w:sz="4" w:space="0" w:color="auto"/>
              <w:left w:val="single" w:sz="4" w:space="0" w:color="auto"/>
              <w:bottom w:val="single" w:sz="4" w:space="0" w:color="auto"/>
              <w:right w:val="single" w:sz="4" w:space="0" w:color="auto"/>
            </w:tcBorders>
            <w:shd w:val="clear" w:color="auto" w:fill="6D2077"/>
            <w:vAlign w:val="center"/>
            <w:hideMark/>
          </w:tcPr>
          <w:p w14:paraId="2600ABD6" w14:textId="77777777" w:rsidR="00E41743" w:rsidRPr="004A6664" w:rsidRDefault="00A60078" w:rsidP="004D68D8">
            <w:pPr>
              <w:pStyle w:val="TableHeading"/>
              <w:jc w:val="both"/>
              <w:rPr>
                <w:rFonts w:ascii="Arial" w:hAnsi="Arial"/>
                <w:szCs w:val="20"/>
              </w:rPr>
            </w:pPr>
            <w:r>
              <w:rPr>
                <w:rFonts w:ascii="Arial" w:eastAsia="Arial" w:hAnsi="Arial"/>
                <w:lang w:val="da-DK"/>
              </w:rPr>
              <w:t>Produktbeskrivelse</w:t>
            </w:r>
          </w:p>
        </w:tc>
      </w:tr>
      <w:tr w:rsidR="00394E52" w14:paraId="7976D308" w14:textId="77777777" w:rsidTr="007239DD">
        <w:trPr>
          <w:cantSplit/>
          <w:trHeight w:val="323"/>
        </w:trPr>
        <w:tc>
          <w:tcPr>
            <w:tcW w:w="1073" w:type="pct"/>
            <w:tcBorders>
              <w:top w:val="single" w:sz="4" w:space="0" w:color="auto"/>
              <w:left w:val="single" w:sz="4" w:space="0" w:color="auto"/>
              <w:bottom w:val="single" w:sz="4" w:space="0" w:color="auto"/>
              <w:right w:val="single" w:sz="4" w:space="0" w:color="auto"/>
            </w:tcBorders>
            <w:vAlign w:val="center"/>
            <w:hideMark/>
          </w:tcPr>
          <w:p w14:paraId="09AC8666" w14:textId="77777777" w:rsidR="00E41743" w:rsidRPr="004A6664" w:rsidRDefault="00A60078" w:rsidP="004D68D8">
            <w:pPr>
              <w:jc w:val="both"/>
              <w:rPr>
                <w:rFonts w:ascii="Arial" w:eastAsiaTheme="minorHAnsi" w:hAnsi="Arial" w:cs="Arial"/>
                <w:b/>
                <w:bCs/>
                <w:sz w:val="18"/>
                <w:szCs w:val="20"/>
              </w:rPr>
            </w:pPr>
            <w:r>
              <w:rPr>
                <w:rFonts w:ascii="Arial" w:eastAsia="Arial" w:hAnsi="Arial" w:cs="Arial"/>
                <w:b/>
                <w:bCs/>
                <w:sz w:val="18"/>
                <w:szCs w:val="18"/>
                <w:lang w:val="da-DK"/>
              </w:rPr>
              <w:t>ICV1208</w:t>
            </w:r>
          </w:p>
        </w:tc>
        <w:tc>
          <w:tcPr>
            <w:tcW w:w="860" w:type="pct"/>
            <w:tcBorders>
              <w:top w:val="single" w:sz="4" w:space="0" w:color="auto"/>
              <w:left w:val="single" w:sz="4" w:space="0" w:color="auto"/>
              <w:bottom w:val="single" w:sz="4" w:space="0" w:color="auto"/>
              <w:right w:val="single" w:sz="4" w:space="0" w:color="auto"/>
            </w:tcBorders>
            <w:vAlign w:val="center"/>
            <w:hideMark/>
          </w:tcPr>
          <w:p w14:paraId="3AACA9C9" w14:textId="77777777" w:rsidR="00E41743" w:rsidRPr="004A6664" w:rsidRDefault="00A60078" w:rsidP="004D68D8">
            <w:pPr>
              <w:spacing w:before="60" w:after="60" w:line="240" w:lineRule="atLeast"/>
              <w:jc w:val="both"/>
              <w:rPr>
                <w:rFonts w:ascii="Arial" w:eastAsiaTheme="minorHAnsi" w:hAnsi="Arial" w:cs="Arial"/>
                <w:sz w:val="18"/>
                <w:szCs w:val="20"/>
              </w:rPr>
            </w:pPr>
            <w:r>
              <w:rPr>
                <w:rFonts w:ascii="Arial" w:eastAsia="Arial" w:hAnsi="Arial" w:cs="Arial"/>
                <w:b/>
                <w:bCs/>
                <w:sz w:val="18"/>
                <w:szCs w:val="18"/>
                <w:lang w:val="da-DK"/>
              </w:rPr>
              <w:t>PVS21</w:t>
            </w:r>
          </w:p>
        </w:tc>
        <w:tc>
          <w:tcPr>
            <w:tcW w:w="3067" w:type="pct"/>
            <w:tcBorders>
              <w:top w:val="single" w:sz="4" w:space="0" w:color="auto"/>
              <w:left w:val="single" w:sz="4" w:space="0" w:color="auto"/>
              <w:bottom w:val="single" w:sz="4" w:space="0" w:color="auto"/>
              <w:right w:val="single" w:sz="4" w:space="0" w:color="auto"/>
            </w:tcBorders>
            <w:vAlign w:val="center"/>
            <w:hideMark/>
          </w:tcPr>
          <w:p w14:paraId="0CFA4D5E" w14:textId="77777777" w:rsidR="00E41743" w:rsidRPr="004A6664" w:rsidRDefault="00A60078" w:rsidP="004D68D8">
            <w:pPr>
              <w:spacing w:before="60" w:after="60" w:line="240" w:lineRule="atLeast"/>
              <w:ind w:right="176"/>
              <w:jc w:val="both"/>
              <w:rPr>
                <w:rFonts w:ascii="Arial" w:eastAsiaTheme="minorHAnsi" w:hAnsi="Arial" w:cs="Arial"/>
                <w:sz w:val="18"/>
                <w:szCs w:val="20"/>
              </w:rPr>
            </w:pPr>
            <w:r>
              <w:rPr>
                <w:rFonts w:ascii="Arial" w:eastAsia="Arial" w:hAnsi="Arial" w:cs="Arial"/>
                <w:sz w:val="18"/>
                <w:szCs w:val="18"/>
                <w:lang w:val="da-DK"/>
              </w:rPr>
              <w:t xml:space="preserve">Perceval </w:t>
            </w:r>
            <w:r w:rsidR="0077741B">
              <w:rPr>
                <w:rFonts w:ascii="Arial" w:eastAsia="Arial" w:hAnsi="Arial" w:cs="Arial"/>
                <w:sz w:val="18"/>
                <w:szCs w:val="18"/>
                <w:lang w:val="da-DK"/>
              </w:rPr>
              <w:t>suturfri aorta hjerteklap</w:t>
            </w:r>
            <w:r>
              <w:rPr>
                <w:rFonts w:ascii="Arial" w:eastAsia="Arial" w:hAnsi="Arial" w:cs="Arial"/>
                <w:sz w:val="18"/>
                <w:szCs w:val="18"/>
                <w:lang w:val="da-DK"/>
              </w:rPr>
              <w:t>, str. S</w:t>
            </w:r>
          </w:p>
        </w:tc>
      </w:tr>
      <w:tr w:rsidR="00394E52" w14:paraId="50763B06" w14:textId="77777777" w:rsidTr="007239DD">
        <w:trPr>
          <w:cantSplit/>
          <w:trHeight w:val="260"/>
        </w:trPr>
        <w:tc>
          <w:tcPr>
            <w:tcW w:w="1073" w:type="pct"/>
            <w:tcBorders>
              <w:top w:val="single" w:sz="4" w:space="0" w:color="auto"/>
              <w:left w:val="single" w:sz="4" w:space="0" w:color="auto"/>
              <w:bottom w:val="single" w:sz="4" w:space="0" w:color="auto"/>
              <w:right w:val="single" w:sz="4" w:space="0" w:color="auto"/>
            </w:tcBorders>
            <w:vAlign w:val="center"/>
            <w:hideMark/>
          </w:tcPr>
          <w:p w14:paraId="5E8AC979" w14:textId="77777777" w:rsidR="00E41743" w:rsidRPr="004A6664" w:rsidRDefault="00A60078" w:rsidP="004D68D8">
            <w:pPr>
              <w:jc w:val="both"/>
              <w:rPr>
                <w:rFonts w:ascii="Arial" w:eastAsiaTheme="minorHAnsi" w:hAnsi="Arial" w:cs="Arial"/>
                <w:b/>
                <w:bCs/>
                <w:sz w:val="18"/>
                <w:szCs w:val="20"/>
              </w:rPr>
            </w:pPr>
            <w:r>
              <w:rPr>
                <w:rFonts w:ascii="Arial" w:eastAsia="Arial" w:hAnsi="Arial" w:cs="Arial"/>
                <w:b/>
                <w:bCs/>
                <w:sz w:val="18"/>
                <w:szCs w:val="18"/>
                <w:lang w:val="da-DK"/>
              </w:rPr>
              <w:t>ICV1209</w:t>
            </w:r>
          </w:p>
        </w:tc>
        <w:tc>
          <w:tcPr>
            <w:tcW w:w="860" w:type="pct"/>
            <w:tcBorders>
              <w:top w:val="single" w:sz="4" w:space="0" w:color="auto"/>
              <w:left w:val="single" w:sz="4" w:space="0" w:color="auto"/>
              <w:bottom w:val="single" w:sz="4" w:space="0" w:color="auto"/>
              <w:right w:val="single" w:sz="4" w:space="0" w:color="auto"/>
            </w:tcBorders>
            <w:vAlign w:val="center"/>
            <w:hideMark/>
          </w:tcPr>
          <w:p w14:paraId="0D6012A2" w14:textId="77777777" w:rsidR="00E41743" w:rsidRPr="004A6664" w:rsidRDefault="00A60078" w:rsidP="004D68D8">
            <w:pPr>
              <w:spacing w:before="60" w:after="60" w:line="240" w:lineRule="atLeast"/>
              <w:jc w:val="both"/>
              <w:rPr>
                <w:rFonts w:ascii="Arial" w:eastAsiaTheme="minorHAnsi" w:hAnsi="Arial" w:cs="Arial"/>
                <w:b/>
                <w:bCs/>
                <w:sz w:val="18"/>
                <w:szCs w:val="20"/>
              </w:rPr>
            </w:pPr>
            <w:r>
              <w:rPr>
                <w:rFonts w:ascii="Arial" w:eastAsia="Arial" w:hAnsi="Arial" w:cs="Arial"/>
                <w:b/>
                <w:bCs/>
                <w:sz w:val="18"/>
                <w:szCs w:val="18"/>
                <w:lang w:val="da-DK"/>
              </w:rPr>
              <w:t>PVS23</w:t>
            </w:r>
          </w:p>
        </w:tc>
        <w:tc>
          <w:tcPr>
            <w:tcW w:w="3067" w:type="pct"/>
            <w:tcBorders>
              <w:top w:val="single" w:sz="4" w:space="0" w:color="auto"/>
              <w:left w:val="single" w:sz="4" w:space="0" w:color="auto"/>
              <w:bottom w:val="single" w:sz="4" w:space="0" w:color="auto"/>
              <w:right w:val="single" w:sz="4" w:space="0" w:color="auto"/>
            </w:tcBorders>
            <w:vAlign w:val="center"/>
            <w:hideMark/>
          </w:tcPr>
          <w:p w14:paraId="39B78501" w14:textId="77777777" w:rsidR="00E41743" w:rsidRPr="004A6664" w:rsidRDefault="00A60078" w:rsidP="004D68D8">
            <w:pPr>
              <w:jc w:val="both"/>
              <w:rPr>
                <w:rFonts w:ascii="Arial" w:eastAsiaTheme="minorHAnsi" w:hAnsi="Arial" w:cs="Arial"/>
                <w:b/>
                <w:bCs/>
                <w:sz w:val="18"/>
                <w:szCs w:val="20"/>
              </w:rPr>
            </w:pPr>
            <w:r>
              <w:rPr>
                <w:rFonts w:ascii="Arial" w:eastAsia="Arial" w:hAnsi="Arial" w:cs="Arial"/>
                <w:sz w:val="18"/>
                <w:szCs w:val="18"/>
                <w:lang w:val="da-DK"/>
              </w:rPr>
              <w:t>Perceval</w:t>
            </w:r>
            <w:r w:rsidR="0077741B">
              <w:rPr>
                <w:rFonts w:ascii="Arial" w:eastAsia="Arial" w:hAnsi="Arial" w:cs="Arial"/>
                <w:sz w:val="18"/>
                <w:szCs w:val="18"/>
                <w:lang w:val="da-DK"/>
              </w:rPr>
              <w:t xml:space="preserve"> suturfri aorta hjerteklap</w:t>
            </w:r>
            <w:r>
              <w:rPr>
                <w:rFonts w:ascii="Arial" w:eastAsia="Arial" w:hAnsi="Arial" w:cs="Arial"/>
                <w:sz w:val="18"/>
                <w:szCs w:val="18"/>
                <w:lang w:val="da-DK"/>
              </w:rPr>
              <w:t xml:space="preserve"> str. M</w:t>
            </w:r>
          </w:p>
        </w:tc>
      </w:tr>
      <w:tr w:rsidR="00394E52" w14:paraId="621F80ED" w14:textId="77777777" w:rsidTr="007239DD">
        <w:trPr>
          <w:cantSplit/>
          <w:trHeight w:val="350"/>
        </w:trPr>
        <w:tc>
          <w:tcPr>
            <w:tcW w:w="1073" w:type="pct"/>
            <w:tcBorders>
              <w:top w:val="single" w:sz="4" w:space="0" w:color="auto"/>
              <w:left w:val="single" w:sz="4" w:space="0" w:color="auto"/>
              <w:bottom w:val="single" w:sz="4" w:space="0" w:color="auto"/>
              <w:right w:val="single" w:sz="4" w:space="0" w:color="auto"/>
            </w:tcBorders>
            <w:vAlign w:val="center"/>
            <w:hideMark/>
          </w:tcPr>
          <w:p w14:paraId="62C32FD7" w14:textId="77777777" w:rsidR="00E41743" w:rsidRPr="004A6664" w:rsidRDefault="00A60078" w:rsidP="004D68D8">
            <w:pPr>
              <w:jc w:val="both"/>
              <w:rPr>
                <w:rFonts w:ascii="Arial" w:eastAsiaTheme="minorHAnsi" w:hAnsi="Arial" w:cs="Arial"/>
                <w:b/>
                <w:bCs/>
                <w:sz w:val="18"/>
                <w:szCs w:val="20"/>
              </w:rPr>
            </w:pPr>
            <w:r>
              <w:rPr>
                <w:rFonts w:ascii="Arial" w:eastAsia="Arial" w:hAnsi="Arial" w:cs="Arial"/>
                <w:b/>
                <w:bCs/>
                <w:sz w:val="18"/>
                <w:szCs w:val="18"/>
                <w:lang w:val="da-DK"/>
              </w:rPr>
              <w:t>ICV1210</w:t>
            </w:r>
          </w:p>
        </w:tc>
        <w:tc>
          <w:tcPr>
            <w:tcW w:w="860" w:type="pct"/>
            <w:tcBorders>
              <w:top w:val="single" w:sz="4" w:space="0" w:color="auto"/>
              <w:left w:val="single" w:sz="4" w:space="0" w:color="auto"/>
              <w:bottom w:val="single" w:sz="4" w:space="0" w:color="auto"/>
              <w:right w:val="single" w:sz="4" w:space="0" w:color="auto"/>
            </w:tcBorders>
            <w:vAlign w:val="center"/>
            <w:hideMark/>
          </w:tcPr>
          <w:p w14:paraId="750F4310" w14:textId="77777777" w:rsidR="00E41743" w:rsidRPr="004A6664" w:rsidRDefault="00A60078" w:rsidP="004D68D8">
            <w:pPr>
              <w:jc w:val="both"/>
              <w:rPr>
                <w:rFonts w:ascii="Arial" w:eastAsiaTheme="minorHAnsi" w:hAnsi="Arial" w:cs="Arial"/>
                <w:b/>
                <w:bCs/>
                <w:sz w:val="18"/>
                <w:szCs w:val="20"/>
              </w:rPr>
            </w:pPr>
            <w:r>
              <w:rPr>
                <w:rFonts w:ascii="Arial" w:eastAsia="Arial" w:hAnsi="Arial" w:cs="Arial"/>
                <w:b/>
                <w:bCs/>
                <w:sz w:val="18"/>
                <w:szCs w:val="18"/>
                <w:lang w:val="da-DK"/>
              </w:rPr>
              <w:t>PVS25</w:t>
            </w:r>
          </w:p>
        </w:tc>
        <w:tc>
          <w:tcPr>
            <w:tcW w:w="3067" w:type="pct"/>
            <w:tcBorders>
              <w:top w:val="single" w:sz="4" w:space="0" w:color="auto"/>
              <w:left w:val="single" w:sz="4" w:space="0" w:color="auto"/>
              <w:bottom w:val="single" w:sz="4" w:space="0" w:color="auto"/>
              <w:right w:val="single" w:sz="4" w:space="0" w:color="auto"/>
            </w:tcBorders>
            <w:vAlign w:val="center"/>
            <w:hideMark/>
          </w:tcPr>
          <w:p w14:paraId="658CB598" w14:textId="77777777" w:rsidR="00E41743" w:rsidRPr="004A6664" w:rsidRDefault="00A60078" w:rsidP="004D68D8">
            <w:pPr>
              <w:jc w:val="both"/>
              <w:rPr>
                <w:rFonts w:ascii="Arial" w:eastAsiaTheme="minorHAnsi" w:hAnsi="Arial" w:cs="Arial"/>
                <w:b/>
                <w:bCs/>
                <w:sz w:val="18"/>
                <w:szCs w:val="20"/>
              </w:rPr>
            </w:pPr>
            <w:r>
              <w:rPr>
                <w:rFonts w:ascii="Arial" w:eastAsia="Arial" w:hAnsi="Arial" w:cs="Arial"/>
                <w:sz w:val="18"/>
                <w:szCs w:val="18"/>
                <w:lang w:val="da-DK"/>
              </w:rPr>
              <w:t xml:space="preserve">Perceval </w:t>
            </w:r>
            <w:r w:rsidR="0077741B">
              <w:rPr>
                <w:rFonts w:ascii="Arial" w:eastAsia="Arial" w:hAnsi="Arial" w:cs="Arial"/>
                <w:sz w:val="18"/>
                <w:szCs w:val="18"/>
                <w:lang w:val="da-DK"/>
              </w:rPr>
              <w:t>suturfri aorta hjerteklap</w:t>
            </w:r>
            <w:r>
              <w:rPr>
                <w:rFonts w:ascii="Arial" w:eastAsia="Arial" w:hAnsi="Arial" w:cs="Arial"/>
                <w:sz w:val="18"/>
                <w:szCs w:val="18"/>
                <w:lang w:val="da-DK"/>
              </w:rPr>
              <w:t>, str. L</w:t>
            </w:r>
          </w:p>
        </w:tc>
      </w:tr>
      <w:tr w:rsidR="00394E52" w14:paraId="38A4E1EB" w14:textId="77777777" w:rsidTr="007239DD">
        <w:trPr>
          <w:cantSplit/>
          <w:trHeight w:val="350"/>
        </w:trPr>
        <w:tc>
          <w:tcPr>
            <w:tcW w:w="1073" w:type="pct"/>
            <w:tcBorders>
              <w:top w:val="single" w:sz="4" w:space="0" w:color="auto"/>
              <w:left w:val="single" w:sz="4" w:space="0" w:color="auto"/>
              <w:bottom w:val="single" w:sz="4" w:space="0" w:color="auto"/>
              <w:right w:val="single" w:sz="4" w:space="0" w:color="auto"/>
            </w:tcBorders>
            <w:vAlign w:val="center"/>
            <w:hideMark/>
          </w:tcPr>
          <w:p w14:paraId="6DA1F5D6" w14:textId="77777777" w:rsidR="00E41743" w:rsidRPr="004A6664" w:rsidRDefault="00A60078" w:rsidP="004D68D8">
            <w:pPr>
              <w:jc w:val="both"/>
              <w:rPr>
                <w:rFonts w:ascii="Arial" w:eastAsiaTheme="minorHAnsi" w:hAnsi="Arial" w:cs="Arial"/>
                <w:b/>
                <w:bCs/>
                <w:sz w:val="18"/>
                <w:szCs w:val="20"/>
              </w:rPr>
            </w:pPr>
            <w:r>
              <w:rPr>
                <w:rFonts w:ascii="Arial" w:eastAsia="Arial" w:hAnsi="Arial" w:cs="Arial"/>
                <w:b/>
                <w:bCs/>
                <w:sz w:val="18"/>
                <w:szCs w:val="18"/>
                <w:lang w:val="da-DK"/>
              </w:rPr>
              <w:t>ICV1211</w:t>
            </w:r>
          </w:p>
        </w:tc>
        <w:tc>
          <w:tcPr>
            <w:tcW w:w="860" w:type="pct"/>
            <w:tcBorders>
              <w:top w:val="single" w:sz="4" w:space="0" w:color="auto"/>
              <w:left w:val="single" w:sz="4" w:space="0" w:color="auto"/>
              <w:bottom w:val="single" w:sz="4" w:space="0" w:color="auto"/>
              <w:right w:val="single" w:sz="4" w:space="0" w:color="auto"/>
            </w:tcBorders>
            <w:vAlign w:val="center"/>
            <w:hideMark/>
          </w:tcPr>
          <w:p w14:paraId="7961089A" w14:textId="77777777" w:rsidR="00E41743" w:rsidRPr="004A6664" w:rsidRDefault="00A60078" w:rsidP="004D68D8">
            <w:pPr>
              <w:jc w:val="both"/>
              <w:rPr>
                <w:rFonts w:ascii="Arial" w:eastAsiaTheme="minorHAnsi" w:hAnsi="Arial" w:cs="Arial"/>
                <w:b/>
                <w:bCs/>
                <w:sz w:val="18"/>
                <w:szCs w:val="20"/>
              </w:rPr>
            </w:pPr>
            <w:r>
              <w:rPr>
                <w:rFonts w:ascii="Arial" w:eastAsia="Arial" w:hAnsi="Arial" w:cs="Arial"/>
                <w:b/>
                <w:bCs/>
                <w:sz w:val="18"/>
                <w:szCs w:val="18"/>
                <w:lang w:val="da-DK"/>
              </w:rPr>
              <w:t>PVS27</w:t>
            </w:r>
          </w:p>
        </w:tc>
        <w:tc>
          <w:tcPr>
            <w:tcW w:w="3067" w:type="pct"/>
            <w:tcBorders>
              <w:top w:val="single" w:sz="4" w:space="0" w:color="auto"/>
              <w:left w:val="single" w:sz="4" w:space="0" w:color="auto"/>
              <w:bottom w:val="single" w:sz="4" w:space="0" w:color="auto"/>
              <w:right w:val="single" w:sz="4" w:space="0" w:color="auto"/>
            </w:tcBorders>
            <w:vAlign w:val="center"/>
            <w:hideMark/>
          </w:tcPr>
          <w:p w14:paraId="1A93F183" w14:textId="77777777" w:rsidR="00E41743" w:rsidRPr="004A6664" w:rsidRDefault="00A60078" w:rsidP="004D68D8">
            <w:pPr>
              <w:jc w:val="both"/>
              <w:rPr>
                <w:rFonts w:ascii="Arial" w:eastAsiaTheme="minorHAnsi" w:hAnsi="Arial" w:cs="Arial"/>
                <w:b/>
                <w:bCs/>
                <w:sz w:val="18"/>
                <w:szCs w:val="20"/>
              </w:rPr>
            </w:pPr>
            <w:r>
              <w:rPr>
                <w:rFonts w:ascii="Arial" w:eastAsia="Arial" w:hAnsi="Arial" w:cs="Arial"/>
                <w:sz w:val="18"/>
                <w:szCs w:val="18"/>
                <w:lang w:val="da-DK"/>
              </w:rPr>
              <w:t>Perceval</w:t>
            </w:r>
            <w:r w:rsidR="0077741B">
              <w:rPr>
                <w:rFonts w:ascii="Arial" w:eastAsia="Arial" w:hAnsi="Arial" w:cs="Arial"/>
                <w:sz w:val="18"/>
                <w:szCs w:val="18"/>
                <w:lang w:val="da-DK"/>
              </w:rPr>
              <w:t xml:space="preserve"> suturfri aorta hjerteklap</w:t>
            </w:r>
            <w:r>
              <w:rPr>
                <w:rFonts w:ascii="Arial" w:eastAsia="Arial" w:hAnsi="Arial" w:cs="Arial"/>
                <w:sz w:val="18"/>
                <w:szCs w:val="18"/>
                <w:lang w:val="da-DK"/>
              </w:rPr>
              <w:t>, str. XL</w:t>
            </w:r>
          </w:p>
        </w:tc>
      </w:tr>
    </w:tbl>
    <w:p w14:paraId="287BB81C" w14:textId="77777777" w:rsidR="00B47A7F" w:rsidRDefault="00B47A7F" w:rsidP="004D68D8">
      <w:pPr>
        <w:spacing w:after="120"/>
        <w:jc w:val="both"/>
        <w:rPr>
          <w:rFonts w:ascii="Arial" w:eastAsia="Times" w:hAnsi="Arial" w:cs="Arial"/>
          <w:sz w:val="22"/>
        </w:rPr>
      </w:pPr>
    </w:p>
    <w:p w14:paraId="2D52C571" w14:textId="77777777" w:rsidR="0047181A" w:rsidRDefault="0047181A" w:rsidP="004D68D8">
      <w:pPr>
        <w:spacing w:after="120"/>
        <w:jc w:val="both"/>
        <w:rPr>
          <w:rFonts w:ascii="Arial" w:eastAsia="Times" w:hAnsi="Arial" w:cs="Arial"/>
          <w:sz w:val="22"/>
        </w:rPr>
      </w:pPr>
    </w:p>
    <w:p w14:paraId="5B6D4D86" w14:textId="77777777" w:rsidR="00B47A7F" w:rsidRPr="00EC64A2" w:rsidRDefault="00A60078" w:rsidP="004D68D8">
      <w:pPr>
        <w:pStyle w:val="Default"/>
        <w:rPr>
          <w:b/>
          <w:color w:val="auto"/>
          <w:sz w:val="22"/>
          <w:lang w:val="da-DK"/>
        </w:rPr>
      </w:pPr>
      <w:r>
        <w:rPr>
          <w:rFonts w:eastAsia="Arial"/>
          <w:b/>
          <w:color w:val="auto"/>
          <w:sz w:val="22"/>
          <w:szCs w:val="22"/>
          <w:lang w:val="da-DK"/>
        </w:rPr>
        <w:lastRenderedPageBreak/>
        <w:t>Beskrivelse af problemet</w:t>
      </w:r>
      <w:r>
        <w:rPr>
          <w:rFonts w:eastAsia="Arial"/>
          <w:b/>
          <w:color w:val="auto"/>
          <w:sz w:val="22"/>
          <w:szCs w:val="22"/>
          <w:lang w:val="da-DK"/>
        </w:rPr>
        <w:br/>
      </w:r>
    </w:p>
    <w:p w14:paraId="0B4406D8" w14:textId="2F94E13B" w:rsidR="006F0BB1" w:rsidRPr="006F0BB1" w:rsidRDefault="00A60078" w:rsidP="006F0BB1">
      <w:pPr>
        <w:jc w:val="both"/>
        <w:rPr>
          <w:rFonts w:ascii="Arial" w:eastAsia="Times" w:hAnsi="Arial" w:cs="Arial"/>
          <w:sz w:val="22"/>
          <w:lang w:val="da-DK"/>
        </w:rPr>
      </w:pPr>
      <w:r>
        <w:rPr>
          <w:rFonts w:ascii="Arial" w:eastAsia="Arial" w:hAnsi="Arial" w:cs="Arial"/>
          <w:sz w:val="22"/>
          <w:szCs w:val="22"/>
          <w:lang w:val="da-DK"/>
        </w:rPr>
        <w:t>LivaNova</w:t>
      </w:r>
      <w:r>
        <w:rPr>
          <w:rStyle w:val="Fodnotehenvisning"/>
          <w:rFonts w:ascii="Arial" w:eastAsia="Times" w:hAnsi="Arial" w:cs="Arial"/>
          <w:sz w:val="22"/>
        </w:rPr>
        <w:footnoteReference w:id="3"/>
      </w:r>
      <w:r>
        <w:rPr>
          <w:rFonts w:ascii="Arial" w:eastAsia="Arial" w:hAnsi="Arial" w:cs="Arial"/>
          <w:sz w:val="22"/>
          <w:szCs w:val="22"/>
          <w:lang w:val="da-DK"/>
        </w:rPr>
        <w:t xml:space="preserve"> er for nylig gennem sine post-marketing overvågningsprocesser blevet opmærksom på, at der er flere tilfælde end forventet af hjerteklapinsufficiens</w:t>
      </w:r>
      <w:r w:rsidR="006F0BB1">
        <w:rPr>
          <w:rFonts w:ascii="Arial" w:eastAsia="Arial" w:hAnsi="Arial" w:cs="Arial"/>
          <w:sz w:val="22"/>
          <w:szCs w:val="22"/>
          <w:lang w:val="da-DK"/>
        </w:rPr>
        <w:t>,</w:t>
      </w:r>
      <w:r>
        <w:rPr>
          <w:rFonts w:ascii="Arial" w:eastAsia="Arial" w:hAnsi="Arial" w:cs="Arial"/>
          <w:sz w:val="22"/>
          <w:szCs w:val="22"/>
          <w:lang w:val="da-DK"/>
        </w:rPr>
        <w:t xml:space="preserve"> </w:t>
      </w:r>
      <w:r w:rsidR="006F0BB1">
        <w:rPr>
          <w:rFonts w:ascii="Arial" w:eastAsia="Arial" w:hAnsi="Arial" w:cs="Arial"/>
          <w:sz w:val="22"/>
          <w:szCs w:val="22"/>
          <w:lang w:val="da-DK"/>
        </w:rPr>
        <w:t xml:space="preserve">primært </w:t>
      </w:r>
      <w:r>
        <w:rPr>
          <w:rFonts w:ascii="Arial" w:eastAsia="Arial" w:hAnsi="Arial" w:cs="Arial"/>
          <w:sz w:val="22"/>
          <w:szCs w:val="22"/>
          <w:lang w:val="da-DK"/>
        </w:rPr>
        <w:t xml:space="preserve">forårsaget af </w:t>
      </w:r>
      <w:r w:rsidR="006F0BB1">
        <w:rPr>
          <w:rFonts w:ascii="Arial" w:eastAsia="Arial" w:hAnsi="Arial" w:cs="Arial"/>
          <w:sz w:val="22"/>
          <w:szCs w:val="22"/>
          <w:lang w:val="da-DK"/>
        </w:rPr>
        <w:t xml:space="preserve">overdimensionering som fører til </w:t>
      </w:r>
      <w:r>
        <w:rPr>
          <w:rFonts w:ascii="Arial" w:eastAsia="Arial" w:hAnsi="Arial" w:cs="Arial"/>
          <w:sz w:val="22"/>
          <w:szCs w:val="22"/>
          <w:lang w:val="da-DK"/>
        </w:rPr>
        <w:t>"stent</w:t>
      </w:r>
      <w:r w:rsidR="00EC64A2">
        <w:rPr>
          <w:rFonts w:ascii="Arial" w:eastAsia="Arial" w:hAnsi="Arial" w:cs="Arial"/>
          <w:sz w:val="22"/>
          <w:szCs w:val="22"/>
          <w:lang w:val="da-DK"/>
        </w:rPr>
        <w:t>-</w:t>
      </w:r>
      <w:r w:rsidR="00116AC9">
        <w:rPr>
          <w:rFonts w:ascii="Arial" w:eastAsia="Arial" w:hAnsi="Arial" w:cs="Arial"/>
          <w:sz w:val="22"/>
          <w:szCs w:val="22"/>
          <w:lang w:val="da-DK"/>
        </w:rPr>
        <w:t>foldning</w:t>
      </w:r>
      <w:r>
        <w:rPr>
          <w:rFonts w:ascii="Arial" w:eastAsia="Arial" w:hAnsi="Arial" w:cs="Arial"/>
          <w:sz w:val="22"/>
          <w:szCs w:val="22"/>
          <w:lang w:val="da-DK"/>
        </w:rPr>
        <w:t>".</w:t>
      </w:r>
    </w:p>
    <w:p w14:paraId="4BC734EE" w14:textId="77777777" w:rsidR="006F0BB1" w:rsidRDefault="006F0BB1" w:rsidP="006F0BB1">
      <w:pPr>
        <w:spacing w:after="120"/>
        <w:jc w:val="both"/>
        <w:rPr>
          <w:rFonts w:ascii="Arial" w:eastAsia="Times" w:hAnsi="Arial" w:cs="Arial"/>
          <w:sz w:val="22"/>
          <w:lang w:val="da-DK"/>
        </w:rPr>
      </w:pPr>
    </w:p>
    <w:p w14:paraId="34466B99" w14:textId="77777777" w:rsidR="006F0BB1" w:rsidRDefault="006F0BB1" w:rsidP="006F0BB1">
      <w:pPr>
        <w:spacing w:after="120"/>
        <w:jc w:val="both"/>
        <w:rPr>
          <w:rFonts w:ascii="Arial" w:eastAsia="Times" w:hAnsi="Arial" w:cs="Arial"/>
          <w:sz w:val="22"/>
          <w:lang w:val="da-DK"/>
        </w:rPr>
      </w:pPr>
      <w:r>
        <w:rPr>
          <w:rFonts w:ascii="Arial" w:eastAsia="Times" w:hAnsi="Arial" w:cs="Arial"/>
          <w:sz w:val="22"/>
          <w:lang w:val="da-DK"/>
        </w:rPr>
        <w:t>I løbet af de sidste 10år</w:t>
      </w:r>
      <w:r w:rsidR="000B4C37">
        <w:rPr>
          <w:rFonts w:ascii="Arial" w:eastAsia="Times" w:hAnsi="Arial" w:cs="Arial"/>
          <w:sz w:val="22"/>
          <w:lang w:val="da-DK"/>
        </w:rPr>
        <w:t>,</w:t>
      </w:r>
      <w:r>
        <w:rPr>
          <w:rFonts w:ascii="Arial" w:eastAsia="Times" w:hAnsi="Arial" w:cs="Arial"/>
          <w:sz w:val="22"/>
          <w:lang w:val="da-DK"/>
        </w:rPr>
        <w:t xml:space="preserve"> er der rapporteret 49 </w:t>
      </w:r>
      <w:r w:rsidR="000B4C37">
        <w:rPr>
          <w:rFonts w:ascii="Arial" w:eastAsia="Times" w:hAnsi="Arial" w:cs="Arial"/>
          <w:sz w:val="22"/>
          <w:lang w:val="da-DK"/>
        </w:rPr>
        <w:t>klager som kan relateres til foldning af Perceval og en stigning af tilfælde i 2017. Skønt det er rapporteret for alle protese-størrelser er der flere tilfælde med størrelserne S og M.</w:t>
      </w:r>
    </w:p>
    <w:p w14:paraId="3658EB29" w14:textId="77777777" w:rsidR="007239DD" w:rsidRDefault="007239DD" w:rsidP="006F0BB1">
      <w:pPr>
        <w:spacing w:after="120"/>
        <w:jc w:val="both"/>
        <w:rPr>
          <w:rFonts w:ascii="Arial" w:eastAsia="Times" w:hAnsi="Arial" w:cs="Arial"/>
          <w:sz w:val="22"/>
          <w:lang w:val="da-DK"/>
        </w:rPr>
      </w:pPr>
    </w:p>
    <w:p w14:paraId="0C424E74" w14:textId="4DCA95EA" w:rsidR="007239DD" w:rsidRPr="007239DD" w:rsidRDefault="007239DD" w:rsidP="007239DD">
      <w:pPr>
        <w:jc w:val="both"/>
        <w:rPr>
          <w:rFonts w:ascii="Arial" w:eastAsia="Times" w:hAnsi="Arial" w:cs="Arial"/>
          <w:sz w:val="22"/>
          <w:lang w:val="da-DK"/>
        </w:rPr>
      </w:pPr>
      <w:r>
        <w:rPr>
          <w:rFonts w:ascii="Arial" w:eastAsia="Arial" w:hAnsi="Arial" w:cs="Arial"/>
          <w:sz w:val="22"/>
          <w:szCs w:val="22"/>
          <w:lang w:val="da-DK"/>
        </w:rPr>
        <w:t>Stent</w:t>
      </w:r>
      <w:r w:rsidR="00EC64A2">
        <w:rPr>
          <w:rFonts w:ascii="Arial" w:eastAsia="Arial" w:hAnsi="Arial" w:cs="Arial"/>
          <w:sz w:val="22"/>
          <w:szCs w:val="22"/>
          <w:lang w:val="da-DK"/>
        </w:rPr>
        <w:t>-</w:t>
      </w:r>
      <w:r>
        <w:rPr>
          <w:rFonts w:ascii="Arial" w:eastAsia="Arial" w:hAnsi="Arial" w:cs="Arial"/>
          <w:sz w:val="22"/>
          <w:szCs w:val="22"/>
          <w:lang w:val="da-DK"/>
        </w:rPr>
        <w:t>foldning defineres som en indre deformation af stenten på annulus-niveau. (Se fig. 1)</w:t>
      </w:r>
      <w:r w:rsidRPr="007239DD">
        <w:rPr>
          <w:rFonts w:ascii="Arial" w:eastAsia="Times" w:hAnsi="Arial" w:cs="Arial"/>
          <w:sz w:val="22"/>
          <w:lang w:val="da-DK"/>
        </w:rPr>
        <w:t>.</w:t>
      </w:r>
    </w:p>
    <w:p w14:paraId="0C9A9DF5" w14:textId="77777777" w:rsidR="00B87E85" w:rsidRPr="000B4C37" w:rsidRDefault="00B87E85" w:rsidP="004D68D8">
      <w:pPr>
        <w:spacing w:after="120"/>
        <w:jc w:val="both"/>
        <w:rPr>
          <w:rFonts w:ascii="Arial" w:eastAsia="Times" w:hAnsi="Arial" w:cs="Arial"/>
          <w:sz w:val="22"/>
          <w:lang w:val="da-DK"/>
        </w:rPr>
      </w:pPr>
    </w:p>
    <w:p w14:paraId="133338E8" w14:textId="77777777" w:rsidR="007239DD" w:rsidRDefault="00A60078" w:rsidP="007239DD">
      <w:pPr>
        <w:keepNext/>
        <w:spacing w:after="120"/>
        <w:jc w:val="center"/>
      </w:pPr>
      <w:r w:rsidRPr="004A6664">
        <w:rPr>
          <w:rFonts w:ascii="Arial" w:hAnsi="Arial" w:cs="Arial"/>
          <w:noProof/>
          <w:color w:val="548DD4" w:themeColor="text2" w:themeTint="99"/>
          <w:sz w:val="22"/>
          <w:lang w:val="da-DK" w:eastAsia="da-DK"/>
        </w:rPr>
        <w:drawing>
          <wp:inline distT="0" distB="0" distL="0" distR="0" wp14:anchorId="7EC7D156" wp14:editId="52B6D0E5">
            <wp:extent cx="2326585" cy="1852654"/>
            <wp:effectExtent l="19050" t="0" r="0" b="0"/>
            <wp:docPr id="1" name="Immagine 1"/>
            <wp:cNvGraphicFramePr/>
            <a:graphic xmlns:a="http://schemas.openxmlformats.org/drawingml/2006/main">
              <a:graphicData uri="http://schemas.openxmlformats.org/drawingml/2006/picture">
                <pic:pic xmlns:pic="http://schemas.openxmlformats.org/drawingml/2006/picture">
                  <pic:nvPicPr>
                    <pic:cNvPr id="10" name="Picture 13"/>
                    <pic:cNvPicPr>
                      <a:picLocks noChangeAspect="1" noChangeArrowheads="1"/>
                    </pic:cNvPicPr>
                  </pic:nvPicPr>
                  <pic:blipFill>
                    <a:blip r:embed="rId9" cstate="print"/>
                    <a:stretch>
                      <a:fillRect/>
                    </a:stretch>
                  </pic:blipFill>
                  <pic:spPr bwMode="auto">
                    <a:xfrm>
                      <a:off x="0" y="0"/>
                      <a:ext cx="2328013" cy="1853791"/>
                    </a:xfrm>
                    <a:prstGeom prst="rect">
                      <a:avLst/>
                    </a:prstGeom>
                    <a:noFill/>
                  </pic:spPr>
                </pic:pic>
              </a:graphicData>
            </a:graphic>
          </wp:inline>
        </w:drawing>
      </w:r>
    </w:p>
    <w:p w14:paraId="1B49C21C" w14:textId="7D916487" w:rsidR="00E41743" w:rsidRPr="007239DD" w:rsidRDefault="007239DD" w:rsidP="007239DD">
      <w:pPr>
        <w:pStyle w:val="Billedtekst"/>
        <w:jc w:val="center"/>
        <w:rPr>
          <w:rFonts w:ascii="Arial" w:eastAsia="Times" w:hAnsi="Arial" w:cs="Arial"/>
          <w:b/>
          <w:i w:val="0"/>
          <w:sz w:val="22"/>
          <w:lang w:val="da-DK"/>
        </w:rPr>
      </w:pPr>
      <w:r w:rsidRPr="007239DD">
        <w:rPr>
          <w:b/>
          <w:i w:val="0"/>
          <w:color w:val="auto"/>
          <w:lang w:val="da-DK"/>
        </w:rPr>
        <w:t xml:space="preserve">Figur </w:t>
      </w:r>
      <w:r w:rsidRPr="007239DD">
        <w:rPr>
          <w:b/>
          <w:i w:val="0"/>
          <w:color w:val="auto"/>
        </w:rPr>
        <w:fldChar w:fldCharType="begin"/>
      </w:r>
      <w:r w:rsidRPr="007239DD">
        <w:rPr>
          <w:b/>
          <w:i w:val="0"/>
          <w:color w:val="auto"/>
          <w:lang w:val="da-DK"/>
        </w:rPr>
        <w:instrText xml:space="preserve"> SEQ Figur \* ARABIC </w:instrText>
      </w:r>
      <w:r w:rsidRPr="007239DD">
        <w:rPr>
          <w:b/>
          <w:i w:val="0"/>
          <w:color w:val="auto"/>
        </w:rPr>
        <w:fldChar w:fldCharType="separate"/>
      </w:r>
      <w:r w:rsidR="00A259BA">
        <w:rPr>
          <w:b/>
          <w:i w:val="0"/>
          <w:noProof/>
          <w:color w:val="auto"/>
          <w:lang w:val="da-DK"/>
        </w:rPr>
        <w:t>1</w:t>
      </w:r>
      <w:r w:rsidRPr="007239DD">
        <w:rPr>
          <w:b/>
          <w:i w:val="0"/>
          <w:color w:val="auto"/>
        </w:rPr>
        <w:fldChar w:fldCharType="end"/>
      </w:r>
      <w:r w:rsidRPr="007239DD">
        <w:rPr>
          <w:b/>
          <w:i w:val="0"/>
          <w:color w:val="auto"/>
          <w:lang w:val="da-DK"/>
        </w:rPr>
        <w:t>. Sten</w:t>
      </w:r>
      <w:r w:rsidR="00EC64A2">
        <w:rPr>
          <w:b/>
          <w:i w:val="0"/>
          <w:color w:val="auto"/>
          <w:lang w:val="da-DK"/>
        </w:rPr>
        <w:t>t-</w:t>
      </w:r>
      <w:r w:rsidRPr="007239DD">
        <w:rPr>
          <w:b/>
          <w:i w:val="0"/>
          <w:color w:val="auto"/>
          <w:lang w:val="da-DK"/>
        </w:rPr>
        <w:t>foldning</w:t>
      </w:r>
    </w:p>
    <w:p w14:paraId="36490E5E" w14:textId="6FE60A0C" w:rsidR="007239DD" w:rsidRPr="00BF1160" w:rsidRDefault="007239DD" w:rsidP="007239DD">
      <w:pPr>
        <w:spacing w:after="120"/>
        <w:jc w:val="both"/>
        <w:rPr>
          <w:rFonts w:ascii="Arial" w:eastAsia="Times" w:hAnsi="Arial" w:cs="Arial"/>
          <w:sz w:val="22"/>
          <w:lang w:val="da-DK"/>
        </w:rPr>
      </w:pPr>
      <w:r>
        <w:rPr>
          <w:rFonts w:ascii="Arial" w:eastAsia="Arial" w:hAnsi="Arial" w:cs="Arial"/>
          <w:sz w:val="22"/>
          <w:szCs w:val="22"/>
          <w:lang w:val="da-DK"/>
        </w:rPr>
        <w:t>Hovedårsagen til sten</w:t>
      </w:r>
      <w:r w:rsidR="00EC64A2">
        <w:rPr>
          <w:rFonts w:ascii="Arial" w:eastAsia="Arial" w:hAnsi="Arial" w:cs="Arial"/>
          <w:sz w:val="22"/>
          <w:szCs w:val="22"/>
          <w:lang w:val="da-DK"/>
        </w:rPr>
        <w:t>t-</w:t>
      </w:r>
      <w:r>
        <w:rPr>
          <w:rFonts w:ascii="Arial" w:eastAsia="Arial" w:hAnsi="Arial" w:cs="Arial"/>
          <w:sz w:val="22"/>
          <w:szCs w:val="22"/>
          <w:lang w:val="da-DK"/>
        </w:rPr>
        <w:t>foldning er en overdimensioneret klapstent forbundet med andre faktorer såsom:</w:t>
      </w:r>
    </w:p>
    <w:p w14:paraId="2BB90072" w14:textId="77777777" w:rsidR="007239DD" w:rsidRPr="004A6664" w:rsidRDefault="007239DD" w:rsidP="001D3CD1">
      <w:pPr>
        <w:pStyle w:val="Listeafsnit"/>
        <w:numPr>
          <w:ilvl w:val="0"/>
          <w:numId w:val="2"/>
        </w:numPr>
        <w:spacing w:after="120"/>
        <w:rPr>
          <w:rFonts w:ascii="Arial" w:eastAsia="Times" w:hAnsi="Arial" w:cs="Arial"/>
          <w:sz w:val="22"/>
        </w:rPr>
      </w:pPr>
      <w:r>
        <w:rPr>
          <w:rFonts w:ascii="Arial" w:eastAsia="Arial" w:hAnsi="Arial" w:cs="Arial"/>
          <w:sz w:val="22"/>
          <w:szCs w:val="22"/>
          <w:lang w:val="da-DK"/>
        </w:rPr>
        <w:t>meget usædvanlig aorta annulus</w:t>
      </w:r>
    </w:p>
    <w:p w14:paraId="7352D626" w14:textId="77777777" w:rsidR="007239DD" w:rsidRPr="006F0BB1" w:rsidRDefault="007239DD" w:rsidP="001D3CD1">
      <w:pPr>
        <w:pStyle w:val="Listeafsnit"/>
        <w:numPr>
          <w:ilvl w:val="0"/>
          <w:numId w:val="2"/>
        </w:numPr>
        <w:spacing w:after="120"/>
        <w:rPr>
          <w:rFonts w:ascii="Arial" w:eastAsia="Times" w:hAnsi="Arial" w:cs="Arial"/>
          <w:sz w:val="22"/>
          <w:lang w:val="da-DK"/>
        </w:rPr>
      </w:pPr>
      <w:r>
        <w:rPr>
          <w:rFonts w:ascii="Arial" w:eastAsia="Arial" w:hAnsi="Arial" w:cs="Arial"/>
          <w:sz w:val="22"/>
          <w:szCs w:val="22"/>
          <w:lang w:val="da-DK"/>
        </w:rPr>
        <w:t>stærkt forkalket del af annulus, eller ujævn afkalkning (koncentreret massivt calcium-fremspring)</w:t>
      </w:r>
    </w:p>
    <w:p w14:paraId="4BEE6D9C" w14:textId="77777777" w:rsidR="007239DD" w:rsidRPr="006F0BB1" w:rsidRDefault="007239DD" w:rsidP="001D3CD1">
      <w:pPr>
        <w:pStyle w:val="Listeafsnit"/>
        <w:numPr>
          <w:ilvl w:val="0"/>
          <w:numId w:val="2"/>
        </w:numPr>
        <w:spacing w:after="120"/>
        <w:rPr>
          <w:rFonts w:ascii="Arial" w:eastAsia="Times" w:hAnsi="Arial" w:cs="Arial"/>
          <w:sz w:val="22"/>
          <w:lang w:val="da-DK"/>
        </w:rPr>
      </w:pPr>
      <w:r>
        <w:rPr>
          <w:rFonts w:ascii="Arial" w:eastAsia="Arial" w:hAnsi="Arial" w:cs="Arial"/>
          <w:sz w:val="22"/>
          <w:szCs w:val="22"/>
          <w:lang w:val="da-DK"/>
        </w:rPr>
        <w:t xml:space="preserve">aortarodens anatomi afvigende fra tri-symmetrisk fysiologisk geometri (bicuspid klap, eller fravær af en af valsalvabihulerne) </w:t>
      </w:r>
    </w:p>
    <w:p w14:paraId="14EFD29D" w14:textId="77777777" w:rsidR="007239DD" w:rsidRPr="004A6664" w:rsidRDefault="007239DD" w:rsidP="001D3CD1">
      <w:pPr>
        <w:pStyle w:val="Listeafsnit"/>
        <w:numPr>
          <w:ilvl w:val="0"/>
          <w:numId w:val="2"/>
        </w:numPr>
        <w:spacing w:after="120"/>
        <w:rPr>
          <w:rFonts w:ascii="Arial" w:eastAsia="Times" w:hAnsi="Arial" w:cs="Arial"/>
          <w:sz w:val="22"/>
        </w:rPr>
      </w:pPr>
      <w:r>
        <w:rPr>
          <w:rFonts w:ascii="Arial" w:eastAsia="Arial" w:hAnsi="Arial" w:cs="Arial"/>
          <w:sz w:val="22"/>
          <w:szCs w:val="22"/>
          <w:lang w:val="da-DK"/>
        </w:rPr>
        <w:t>svær hypertrofisk septum</w:t>
      </w:r>
    </w:p>
    <w:p w14:paraId="15BE6EDB" w14:textId="671C589B" w:rsidR="006B270F" w:rsidRDefault="007239DD" w:rsidP="007239DD">
      <w:pPr>
        <w:pStyle w:val="Default"/>
        <w:jc w:val="both"/>
        <w:rPr>
          <w:rFonts w:eastAsia="Arial"/>
          <w:sz w:val="22"/>
          <w:szCs w:val="22"/>
          <w:lang w:val="da-DK"/>
        </w:rPr>
      </w:pPr>
      <w:r>
        <w:rPr>
          <w:rFonts w:eastAsia="Arial"/>
          <w:sz w:val="22"/>
          <w:szCs w:val="22"/>
          <w:lang w:val="da-DK"/>
        </w:rPr>
        <w:t>Desuden kan patienter med en indopereret Perceval-klapstent opleve stent</w:t>
      </w:r>
      <w:r w:rsidR="00EC64A2">
        <w:rPr>
          <w:rFonts w:eastAsia="Arial"/>
          <w:sz w:val="22"/>
          <w:szCs w:val="22"/>
          <w:lang w:val="da-DK"/>
        </w:rPr>
        <w:t>-</w:t>
      </w:r>
      <w:r>
        <w:rPr>
          <w:rFonts w:eastAsia="Arial"/>
          <w:sz w:val="22"/>
          <w:szCs w:val="22"/>
          <w:lang w:val="da-DK"/>
        </w:rPr>
        <w:t xml:space="preserve">foldning (se billede), når kardiovaskulære nødprocedurer, såsom kardiopulmonal genoplivning (CPR), administreres efter implantering. </w:t>
      </w:r>
    </w:p>
    <w:p w14:paraId="7ACD3A62" w14:textId="77777777" w:rsidR="006B270F" w:rsidRDefault="006B270F" w:rsidP="007239DD">
      <w:pPr>
        <w:pStyle w:val="Default"/>
        <w:jc w:val="both"/>
        <w:rPr>
          <w:rFonts w:eastAsia="Arial"/>
          <w:sz w:val="22"/>
          <w:szCs w:val="22"/>
          <w:lang w:val="da-DK"/>
        </w:rPr>
      </w:pPr>
    </w:p>
    <w:p w14:paraId="43E11C53" w14:textId="1807A767" w:rsidR="006B270F" w:rsidRPr="006B270F" w:rsidRDefault="006B270F" w:rsidP="007239DD">
      <w:pPr>
        <w:pStyle w:val="Default"/>
        <w:jc w:val="both"/>
        <w:rPr>
          <w:rFonts w:eastAsia="Arial"/>
          <w:b/>
          <w:sz w:val="22"/>
          <w:szCs w:val="22"/>
          <w:lang w:val="da-DK"/>
        </w:rPr>
      </w:pPr>
      <w:r w:rsidRPr="006B270F">
        <w:rPr>
          <w:rFonts w:eastAsia="Arial"/>
          <w:b/>
          <w:sz w:val="22"/>
          <w:szCs w:val="22"/>
          <w:lang w:val="da-DK"/>
        </w:rPr>
        <w:t>Hvordan påvirker dette patienterne?</w:t>
      </w:r>
    </w:p>
    <w:p w14:paraId="68BB9406" w14:textId="77777777" w:rsidR="006B270F" w:rsidRDefault="006B270F" w:rsidP="007239DD">
      <w:pPr>
        <w:pStyle w:val="Default"/>
        <w:jc w:val="both"/>
        <w:rPr>
          <w:rFonts w:eastAsia="Arial"/>
          <w:sz w:val="22"/>
          <w:szCs w:val="22"/>
          <w:lang w:val="da-DK"/>
        </w:rPr>
      </w:pPr>
    </w:p>
    <w:p w14:paraId="7F2A995F" w14:textId="161CF34A" w:rsidR="006B270F" w:rsidRDefault="006B270F" w:rsidP="007239DD">
      <w:pPr>
        <w:pStyle w:val="Default"/>
        <w:jc w:val="both"/>
        <w:rPr>
          <w:rFonts w:eastAsia="Arial"/>
          <w:sz w:val="22"/>
          <w:szCs w:val="22"/>
          <w:lang w:val="da-DK"/>
        </w:rPr>
      </w:pPr>
      <w:r>
        <w:rPr>
          <w:rFonts w:eastAsia="Arial"/>
          <w:sz w:val="22"/>
          <w:szCs w:val="22"/>
          <w:lang w:val="da-DK"/>
        </w:rPr>
        <w:t>Klap-foldning kan føre til paravalvulær lækage eller central lækage, der i nogle tilfælde kan være forbundet med en høj gradient, der kan være så udtalt, at der kræves en re-operation.</w:t>
      </w:r>
    </w:p>
    <w:p w14:paraId="2E0885F4" w14:textId="77777777" w:rsidR="006B270F" w:rsidRDefault="006B270F" w:rsidP="007239DD">
      <w:pPr>
        <w:pStyle w:val="Default"/>
        <w:jc w:val="both"/>
        <w:rPr>
          <w:rFonts w:eastAsia="Arial"/>
          <w:sz w:val="22"/>
          <w:szCs w:val="22"/>
          <w:lang w:val="da-DK"/>
        </w:rPr>
      </w:pPr>
    </w:p>
    <w:p w14:paraId="58AEFF4E" w14:textId="77777777" w:rsidR="001537A2" w:rsidRDefault="00A60078" w:rsidP="004D68D8">
      <w:pPr>
        <w:pStyle w:val="Default"/>
        <w:jc w:val="both"/>
        <w:rPr>
          <w:rFonts w:eastAsia="Arial"/>
          <w:b/>
          <w:color w:val="auto"/>
          <w:sz w:val="22"/>
          <w:szCs w:val="22"/>
          <w:lang w:val="da-DK"/>
        </w:rPr>
      </w:pPr>
      <w:r>
        <w:rPr>
          <w:rFonts w:eastAsia="Arial"/>
          <w:b/>
          <w:color w:val="auto"/>
          <w:sz w:val="22"/>
          <w:szCs w:val="22"/>
          <w:lang w:val="da-DK"/>
        </w:rPr>
        <w:t>Foranstaltninger, der skal træffes efter denne meddelelse</w:t>
      </w:r>
    </w:p>
    <w:p w14:paraId="51E69A0B" w14:textId="4C5FC247" w:rsidR="000F465A" w:rsidRPr="006F0BB1" w:rsidRDefault="000F465A" w:rsidP="000F465A">
      <w:pPr>
        <w:jc w:val="both"/>
        <w:rPr>
          <w:rFonts w:ascii="Arial" w:eastAsia="Times" w:hAnsi="Arial" w:cs="Arial"/>
          <w:sz w:val="22"/>
          <w:lang w:val="da-DK"/>
        </w:rPr>
      </w:pPr>
      <w:r>
        <w:rPr>
          <w:rFonts w:ascii="Arial" w:eastAsia="Arial" w:hAnsi="Arial" w:cs="Arial"/>
          <w:sz w:val="22"/>
          <w:szCs w:val="22"/>
          <w:lang w:val="da-DK"/>
        </w:rPr>
        <w:lastRenderedPageBreak/>
        <w:t xml:space="preserve">Ved </w:t>
      </w:r>
      <w:r w:rsidR="00EC64A2">
        <w:rPr>
          <w:rFonts w:ascii="Arial" w:eastAsia="Arial" w:hAnsi="Arial" w:cs="Arial"/>
          <w:sz w:val="22"/>
          <w:szCs w:val="22"/>
          <w:lang w:val="da-DK"/>
        </w:rPr>
        <w:t xml:space="preserve">hjælp af denne </w:t>
      </w:r>
      <w:r>
        <w:rPr>
          <w:rFonts w:ascii="Arial" w:eastAsia="Arial" w:hAnsi="Arial" w:cs="Arial"/>
          <w:sz w:val="22"/>
          <w:szCs w:val="22"/>
          <w:lang w:val="da-DK"/>
        </w:rPr>
        <w:t xml:space="preserve">frivillige </w:t>
      </w:r>
      <w:r w:rsidR="00EC64A2">
        <w:rPr>
          <w:rFonts w:ascii="Arial" w:eastAsia="Arial" w:hAnsi="Arial" w:cs="Arial"/>
          <w:sz w:val="22"/>
          <w:szCs w:val="22"/>
          <w:lang w:val="da-DK"/>
        </w:rPr>
        <w:t>handling</w:t>
      </w:r>
      <w:r>
        <w:rPr>
          <w:rFonts w:ascii="Arial" w:eastAsia="Arial" w:hAnsi="Arial" w:cs="Arial"/>
          <w:sz w:val="22"/>
          <w:szCs w:val="22"/>
          <w:lang w:val="da-DK"/>
        </w:rPr>
        <w:t>, ønsker LivaNova at levere præciseringer om sådanne potentielle, utilsigtede hændelser relateret til Perceval-klapstenten med anbefalinger til forhindring af disse.</w:t>
      </w:r>
    </w:p>
    <w:p w14:paraId="4C853C63" w14:textId="77777777" w:rsidR="00CE0EFF" w:rsidRPr="006F0BB1" w:rsidRDefault="00CE0EFF" w:rsidP="004D68D8">
      <w:pPr>
        <w:pStyle w:val="Default"/>
        <w:jc w:val="both"/>
        <w:rPr>
          <w:color w:val="548DD4" w:themeColor="text2" w:themeTint="99"/>
          <w:sz w:val="22"/>
          <w:lang w:val="da-DK"/>
        </w:rPr>
      </w:pPr>
    </w:p>
    <w:p w14:paraId="2E6A6EC5" w14:textId="0700ECCA" w:rsidR="00B00E9F" w:rsidRPr="006F0BB1" w:rsidRDefault="00A60078" w:rsidP="004D68D8">
      <w:pPr>
        <w:jc w:val="both"/>
        <w:rPr>
          <w:rFonts w:ascii="Arial" w:eastAsia="Times" w:hAnsi="Arial" w:cs="Arial"/>
          <w:sz w:val="22"/>
          <w:lang w:val="da-DK"/>
        </w:rPr>
      </w:pPr>
      <w:r>
        <w:rPr>
          <w:rFonts w:ascii="Arial" w:eastAsia="Arial" w:hAnsi="Arial" w:cs="Arial"/>
          <w:sz w:val="22"/>
          <w:szCs w:val="22"/>
          <w:lang w:val="da-DK"/>
        </w:rPr>
        <w:t>Vi vil gerne følge dette brev op med et personligt møde med dig og alle de læger, der implanterer Perceval på dit hospital, for at drøfte vigtige proceduremæssige skridt, der skal følges for at reducere forekomsten af stent</w:t>
      </w:r>
      <w:r w:rsidR="00EC64A2">
        <w:rPr>
          <w:rFonts w:ascii="Arial" w:eastAsia="Arial" w:hAnsi="Arial" w:cs="Arial"/>
          <w:sz w:val="22"/>
          <w:szCs w:val="22"/>
          <w:lang w:val="da-DK"/>
        </w:rPr>
        <w:t>-</w:t>
      </w:r>
      <w:r w:rsidR="00E335AA">
        <w:rPr>
          <w:rFonts w:ascii="Arial" w:eastAsia="Arial" w:hAnsi="Arial" w:cs="Arial"/>
          <w:sz w:val="22"/>
          <w:szCs w:val="22"/>
          <w:lang w:val="da-DK"/>
        </w:rPr>
        <w:t>foldning</w:t>
      </w:r>
      <w:r>
        <w:rPr>
          <w:rFonts w:ascii="Arial" w:eastAsia="Arial" w:hAnsi="Arial" w:cs="Arial"/>
          <w:sz w:val="22"/>
          <w:szCs w:val="22"/>
          <w:lang w:val="da-DK"/>
        </w:rPr>
        <w:t xml:space="preserve">, og for at give yderligere oplysninger med henblik på </w:t>
      </w:r>
      <w:r w:rsidR="00F02E53">
        <w:rPr>
          <w:rFonts w:ascii="Arial" w:eastAsia="Arial" w:hAnsi="Arial" w:cs="Arial"/>
          <w:sz w:val="22"/>
          <w:szCs w:val="22"/>
          <w:lang w:val="da-DK"/>
        </w:rPr>
        <w:t>tidlig</w:t>
      </w:r>
      <w:r>
        <w:rPr>
          <w:rFonts w:ascii="Arial" w:eastAsia="Arial" w:hAnsi="Arial" w:cs="Arial"/>
          <w:sz w:val="22"/>
          <w:szCs w:val="22"/>
          <w:lang w:val="da-DK"/>
        </w:rPr>
        <w:t xml:space="preserve"> opdagelse af fænomenet.</w:t>
      </w:r>
    </w:p>
    <w:p w14:paraId="44283603" w14:textId="77777777" w:rsidR="00B00E9F" w:rsidRPr="006F0BB1" w:rsidRDefault="00B00E9F" w:rsidP="004D68D8">
      <w:pPr>
        <w:jc w:val="both"/>
        <w:rPr>
          <w:rFonts w:ascii="Arial" w:eastAsia="Times" w:hAnsi="Arial" w:cs="Arial"/>
          <w:sz w:val="22"/>
          <w:lang w:val="da-DK"/>
        </w:rPr>
      </w:pPr>
    </w:p>
    <w:p w14:paraId="55ACDEA4" w14:textId="77777777" w:rsidR="00815EC4" w:rsidRPr="006F0BB1" w:rsidRDefault="00A60078" w:rsidP="004D68D8">
      <w:pPr>
        <w:jc w:val="both"/>
        <w:rPr>
          <w:rFonts w:ascii="Arial" w:eastAsia="Times" w:hAnsi="Arial" w:cs="Arial"/>
          <w:sz w:val="22"/>
          <w:lang w:val="da-DK"/>
        </w:rPr>
      </w:pPr>
      <w:r>
        <w:rPr>
          <w:rFonts w:ascii="Arial" w:eastAsia="Arial" w:hAnsi="Arial" w:cs="Arial"/>
          <w:sz w:val="22"/>
          <w:szCs w:val="22"/>
          <w:lang w:val="da-DK"/>
        </w:rPr>
        <w:t>Du vil blive kontaktet af din LivaNova-repræsentant for at aftale det praktiske omkring plan</w:t>
      </w:r>
      <w:r w:rsidR="00F02E53">
        <w:rPr>
          <w:rFonts w:ascii="Arial" w:eastAsia="Arial" w:hAnsi="Arial" w:cs="Arial"/>
          <w:sz w:val="22"/>
          <w:szCs w:val="22"/>
          <w:lang w:val="da-DK"/>
        </w:rPr>
        <w:t>-</w:t>
      </w:r>
      <w:r>
        <w:rPr>
          <w:rFonts w:ascii="Arial" w:eastAsia="Arial" w:hAnsi="Arial" w:cs="Arial"/>
          <w:sz w:val="22"/>
          <w:szCs w:val="22"/>
          <w:lang w:val="da-DK"/>
        </w:rPr>
        <w:t>lægning af et møde, og indtil da beder vi dig muliggøre et sådant møde.</w:t>
      </w:r>
    </w:p>
    <w:p w14:paraId="63E61357" w14:textId="77777777" w:rsidR="00815EC4" w:rsidRPr="006F0BB1" w:rsidRDefault="00815EC4" w:rsidP="004D68D8">
      <w:pPr>
        <w:jc w:val="both"/>
        <w:rPr>
          <w:rFonts w:ascii="Arial" w:eastAsia="Times" w:hAnsi="Arial" w:cs="Arial"/>
          <w:sz w:val="22"/>
          <w:lang w:val="da-DK"/>
        </w:rPr>
      </w:pPr>
    </w:p>
    <w:p w14:paraId="738C9428" w14:textId="5FA639B6" w:rsidR="000F465A" w:rsidRDefault="00A60078" w:rsidP="004D68D8">
      <w:pPr>
        <w:jc w:val="both"/>
        <w:rPr>
          <w:rFonts w:ascii="Arial" w:eastAsia="Arial" w:hAnsi="Arial" w:cs="Arial"/>
          <w:sz w:val="22"/>
          <w:szCs w:val="22"/>
          <w:lang w:val="da-DK"/>
        </w:rPr>
      </w:pPr>
      <w:r>
        <w:rPr>
          <w:rFonts w:ascii="Arial" w:eastAsia="Arial" w:hAnsi="Arial" w:cs="Arial"/>
          <w:sz w:val="22"/>
          <w:szCs w:val="22"/>
          <w:lang w:val="da-DK"/>
        </w:rPr>
        <w:t>I mellemtiden minder LivaNova dig om vigtigheden af</w:t>
      </w:r>
      <w:r w:rsidR="000F465A">
        <w:rPr>
          <w:rFonts w:ascii="Arial" w:eastAsia="Arial" w:hAnsi="Arial" w:cs="Arial"/>
          <w:sz w:val="22"/>
          <w:szCs w:val="22"/>
          <w:lang w:val="da-DK"/>
        </w:rPr>
        <w:t xml:space="preserve"> følgende vigtige punkter, beskrevet i </w:t>
      </w:r>
      <w:r w:rsidR="00AD0097">
        <w:rPr>
          <w:rFonts w:ascii="Arial" w:eastAsia="Arial" w:hAnsi="Arial" w:cs="Arial"/>
          <w:sz w:val="22"/>
          <w:szCs w:val="22"/>
          <w:lang w:val="da-DK"/>
        </w:rPr>
        <w:t>IFU, for at forebygge og tidlig</w:t>
      </w:r>
      <w:r w:rsidR="000F465A">
        <w:rPr>
          <w:rFonts w:ascii="Arial" w:eastAsia="Arial" w:hAnsi="Arial" w:cs="Arial"/>
          <w:sz w:val="22"/>
          <w:szCs w:val="22"/>
          <w:lang w:val="da-DK"/>
        </w:rPr>
        <w:t xml:space="preserve"> </w:t>
      </w:r>
      <w:r w:rsidR="00AD0097">
        <w:rPr>
          <w:rFonts w:ascii="Arial" w:eastAsia="Arial" w:hAnsi="Arial" w:cs="Arial"/>
          <w:sz w:val="22"/>
          <w:szCs w:val="22"/>
          <w:lang w:val="da-DK"/>
        </w:rPr>
        <w:t xml:space="preserve">påvisning af </w:t>
      </w:r>
      <w:r w:rsidR="00EC64A2">
        <w:rPr>
          <w:rFonts w:ascii="Arial" w:eastAsia="Arial" w:hAnsi="Arial" w:cs="Arial"/>
          <w:sz w:val="22"/>
          <w:szCs w:val="22"/>
          <w:lang w:val="da-DK"/>
        </w:rPr>
        <w:t>stent-</w:t>
      </w:r>
      <w:r w:rsidR="000F465A">
        <w:rPr>
          <w:rFonts w:ascii="Arial" w:eastAsia="Arial" w:hAnsi="Arial" w:cs="Arial"/>
          <w:sz w:val="22"/>
          <w:szCs w:val="22"/>
          <w:lang w:val="da-DK"/>
        </w:rPr>
        <w:t xml:space="preserve">foldning: </w:t>
      </w:r>
    </w:p>
    <w:p w14:paraId="31A0F575" w14:textId="77777777" w:rsidR="000F465A" w:rsidRDefault="000F465A" w:rsidP="004D68D8">
      <w:pPr>
        <w:jc w:val="both"/>
        <w:rPr>
          <w:rFonts w:ascii="Arial" w:eastAsia="Arial" w:hAnsi="Arial" w:cs="Arial"/>
          <w:sz w:val="22"/>
          <w:szCs w:val="22"/>
          <w:lang w:val="da-DK"/>
        </w:rPr>
      </w:pPr>
    </w:p>
    <w:p w14:paraId="0C80E1AD" w14:textId="589130ED" w:rsidR="00164E0C" w:rsidRPr="00AD0097" w:rsidRDefault="000F465A" w:rsidP="004D68D8">
      <w:pPr>
        <w:jc w:val="both"/>
        <w:rPr>
          <w:rFonts w:ascii="Arial" w:eastAsia="Arial" w:hAnsi="Arial" w:cs="Arial"/>
          <w:i/>
          <w:sz w:val="22"/>
          <w:szCs w:val="22"/>
          <w:lang w:val="da-DK"/>
        </w:rPr>
      </w:pPr>
      <w:r w:rsidRPr="00AD0097">
        <w:rPr>
          <w:rFonts w:ascii="Arial" w:eastAsia="Arial" w:hAnsi="Arial" w:cs="Arial"/>
          <w:i/>
          <w:sz w:val="22"/>
          <w:szCs w:val="22"/>
          <w:lang w:val="da-DK"/>
        </w:rPr>
        <w:t>Forebyggelse</w:t>
      </w:r>
    </w:p>
    <w:p w14:paraId="32D961FF" w14:textId="338F290E" w:rsidR="000F465A" w:rsidRDefault="00AD0097" w:rsidP="001D3CD1">
      <w:pPr>
        <w:pStyle w:val="Listeafsnit"/>
        <w:numPr>
          <w:ilvl w:val="0"/>
          <w:numId w:val="5"/>
        </w:numPr>
        <w:jc w:val="both"/>
        <w:rPr>
          <w:rFonts w:ascii="Arial" w:eastAsia="Arial" w:hAnsi="Arial" w:cs="Arial"/>
          <w:sz w:val="22"/>
          <w:szCs w:val="22"/>
          <w:lang w:val="da-DK"/>
        </w:rPr>
      </w:pPr>
      <w:r>
        <w:rPr>
          <w:rFonts w:ascii="Arial" w:eastAsia="Arial" w:hAnsi="Arial" w:cs="Arial"/>
          <w:sz w:val="22"/>
          <w:szCs w:val="22"/>
          <w:lang w:val="da-DK"/>
        </w:rPr>
        <w:t>Fjernelse af kalk for at undgå ujævne overflader;</w:t>
      </w:r>
    </w:p>
    <w:p w14:paraId="5C04CA25" w14:textId="101C950F" w:rsidR="00AD0097" w:rsidRDefault="00AD0097" w:rsidP="001D3CD1">
      <w:pPr>
        <w:pStyle w:val="Listeafsnit"/>
        <w:numPr>
          <w:ilvl w:val="0"/>
          <w:numId w:val="5"/>
        </w:numPr>
        <w:jc w:val="both"/>
        <w:rPr>
          <w:rFonts w:ascii="Arial" w:eastAsia="Arial" w:hAnsi="Arial" w:cs="Arial"/>
          <w:sz w:val="22"/>
          <w:szCs w:val="22"/>
          <w:lang w:val="da-DK"/>
        </w:rPr>
      </w:pPr>
      <w:r>
        <w:rPr>
          <w:rFonts w:ascii="Arial" w:eastAsia="Arial" w:hAnsi="Arial" w:cs="Arial"/>
          <w:sz w:val="22"/>
          <w:szCs w:val="22"/>
          <w:lang w:val="da-DK"/>
        </w:rPr>
        <w:t>Korrekt størrelsesudmåling, ved brug af informationerne i IFU; samt</w:t>
      </w:r>
    </w:p>
    <w:p w14:paraId="4B5FE8FF" w14:textId="77777777" w:rsidR="00AD0097" w:rsidRDefault="00AD0097" w:rsidP="001D3CD1">
      <w:pPr>
        <w:pStyle w:val="Listeafsnit"/>
        <w:numPr>
          <w:ilvl w:val="0"/>
          <w:numId w:val="5"/>
        </w:numPr>
        <w:jc w:val="both"/>
        <w:rPr>
          <w:rFonts w:ascii="Arial" w:eastAsia="Arial" w:hAnsi="Arial" w:cs="Arial"/>
          <w:sz w:val="22"/>
          <w:szCs w:val="22"/>
          <w:lang w:val="da-DK"/>
        </w:rPr>
      </w:pPr>
      <w:r>
        <w:rPr>
          <w:rFonts w:ascii="Arial" w:eastAsia="Arial" w:hAnsi="Arial" w:cs="Arial"/>
          <w:sz w:val="22"/>
          <w:szCs w:val="22"/>
          <w:lang w:val="da-DK"/>
        </w:rPr>
        <w:t>Ballon-udvidelse, anbefalet med samtidig skylning med varmt saltvand (37gr C), mens der ballon-udvides</w:t>
      </w:r>
    </w:p>
    <w:p w14:paraId="59AF8EBB" w14:textId="77777777" w:rsidR="00AD0097" w:rsidRDefault="00AD0097" w:rsidP="00AD0097">
      <w:pPr>
        <w:jc w:val="both"/>
        <w:rPr>
          <w:rFonts w:ascii="Arial" w:eastAsia="Arial" w:hAnsi="Arial" w:cs="Arial"/>
          <w:sz w:val="22"/>
          <w:szCs w:val="22"/>
          <w:lang w:val="da-DK"/>
        </w:rPr>
      </w:pPr>
    </w:p>
    <w:p w14:paraId="1626D84D" w14:textId="3C1A5805" w:rsidR="00AD0097" w:rsidRPr="00AD0097" w:rsidRDefault="00AD0097" w:rsidP="00AD0097">
      <w:pPr>
        <w:jc w:val="both"/>
        <w:rPr>
          <w:rFonts w:ascii="Arial" w:eastAsia="Arial" w:hAnsi="Arial" w:cs="Arial"/>
          <w:i/>
          <w:sz w:val="22"/>
          <w:szCs w:val="22"/>
          <w:lang w:val="da-DK"/>
        </w:rPr>
      </w:pPr>
      <w:r w:rsidRPr="00AD0097">
        <w:rPr>
          <w:rFonts w:ascii="Arial" w:eastAsia="Arial" w:hAnsi="Arial" w:cs="Arial"/>
          <w:i/>
          <w:sz w:val="22"/>
          <w:szCs w:val="22"/>
          <w:lang w:val="da-DK"/>
        </w:rPr>
        <w:t>Tidlig påvisning</w:t>
      </w:r>
    </w:p>
    <w:p w14:paraId="475E60FF" w14:textId="4EEEBACA" w:rsidR="000A6C77" w:rsidRDefault="00AD0097" w:rsidP="001D3CD1">
      <w:pPr>
        <w:pStyle w:val="Listeafsnit"/>
        <w:numPr>
          <w:ilvl w:val="0"/>
          <w:numId w:val="6"/>
        </w:numPr>
        <w:jc w:val="both"/>
        <w:rPr>
          <w:rFonts w:ascii="Arial" w:eastAsia="Times" w:hAnsi="Arial" w:cs="Arial"/>
          <w:sz w:val="22"/>
          <w:lang w:val="da-DK"/>
        </w:rPr>
      </w:pPr>
      <w:r>
        <w:rPr>
          <w:rFonts w:ascii="Arial" w:eastAsia="Times" w:hAnsi="Arial" w:cs="Arial"/>
          <w:sz w:val="22"/>
          <w:lang w:val="da-DK"/>
        </w:rPr>
        <w:t>Visuel inspektion, tjek at perceval stenten er korrekt udløst; and</w:t>
      </w:r>
    </w:p>
    <w:p w14:paraId="4F6FF5F5" w14:textId="16DF8667" w:rsidR="00AD0097" w:rsidRPr="00AD0097" w:rsidRDefault="00AD0097" w:rsidP="001D3CD1">
      <w:pPr>
        <w:pStyle w:val="Listeafsnit"/>
        <w:numPr>
          <w:ilvl w:val="0"/>
          <w:numId w:val="6"/>
        </w:numPr>
        <w:jc w:val="both"/>
        <w:rPr>
          <w:rFonts w:ascii="Arial" w:eastAsia="Times" w:hAnsi="Arial" w:cs="Arial"/>
          <w:sz w:val="22"/>
          <w:lang w:val="fr-FR"/>
        </w:rPr>
      </w:pPr>
      <w:r w:rsidRPr="00AD0097">
        <w:rPr>
          <w:rFonts w:ascii="Arial" w:eastAsia="Times" w:hAnsi="Arial" w:cs="Arial"/>
          <w:sz w:val="22"/>
          <w:lang w:val="da-DK"/>
        </w:rPr>
        <w:t>Udfør en intra-operativ ekkokardiografisk evaluering efter Per</w:t>
      </w:r>
      <w:r w:rsidR="001D3CD1">
        <w:rPr>
          <w:rFonts w:ascii="Arial" w:eastAsia="Times" w:hAnsi="Arial" w:cs="Arial"/>
          <w:sz w:val="22"/>
          <w:lang w:val="da-DK"/>
        </w:rPr>
        <w:t>ce</w:t>
      </w:r>
      <w:r w:rsidRPr="00AD0097">
        <w:rPr>
          <w:rFonts w:ascii="Arial" w:eastAsia="Times" w:hAnsi="Arial" w:cs="Arial"/>
          <w:sz w:val="22"/>
          <w:lang w:val="da-DK"/>
        </w:rPr>
        <w:t>val implantation for at bekræfte en korre</w:t>
      </w:r>
      <w:r>
        <w:rPr>
          <w:rFonts w:ascii="Arial" w:eastAsia="Times" w:hAnsi="Arial" w:cs="Arial"/>
          <w:sz w:val="22"/>
          <w:lang w:val="da-DK"/>
        </w:rPr>
        <w:t>k</w:t>
      </w:r>
      <w:r w:rsidRPr="00AD0097">
        <w:rPr>
          <w:rFonts w:ascii="Arial" w:eastAsia="Times" w:hAnsi="Arial" w:cs="Arial"/>
          <w:sz w:val="22"/>
          <w:lang w:val="da-DK"/>
        </w:rPr>
        <w:t>t position og verificere klapfunktionen med bankende hjerte</w:t>
      </w:r>
      <w:r>
        <w:rPr>
          <w:rFonts w:ascii="Arial" w:eastAsia="Times" w:hAnsi="Arial" w:cs="Arial"/>
          <w:sz w:val="22"/>
          <w:lang w:val="da-DK"/>
        </w:rPr>
        <w:t>-forhold</w:t>
      </w:r>
      <w:r w:rsidRPr="00AD0097">
        <w:rPr>
          <w:rFonts w:ascii="Arial" w:eastAsia="Times" w:hAnsi="Arial" w:cs="Arial"/>
          <w:sz w:val="22"/>
          <w:lang w:val="da-DK"/>
        </w:rPr>
        <w:t>.</w:t>
      </w:r>
    </w:p>
    <w:p w14:paraId="6DCFEB68" w14:textId="77777777" w:rsidR="00AD0097" w:rsidRDefault="00AD0097" w:rsidP="00AD0097">
      <w:pPr>
        <w:jc w:val="both"/>
        <w:rPr>
          <w:rFonts w:ascii="Arial" w:eastAsia="Arial" w:hAnsi="Arial" w:cs="Arial"/>
          <w:sz w:val="22"/>
          <w:szCs w:val="22"/>
          <w:lang w:val="fr-FR"/>
        </w:rPr>
      </w:pPr>
    </w:p>
    <w:p w14:paraId="5DE595E7" w14:textId="4D00CFD4" w:rsidR="00AD0097" w:rsidRDefault="00AD0097" w:rsidP="00AD0097">
      <w:pPr>
        <w:jc w:val="both"/>
        <w:rPr>
          <w:rFonts w:ascii="Arial" w:eastAsia="Arial" w:hAnsi="Arial" w:cs="Arial"/>
          <w:sz w:val="22"/>
          <w:szCs w:val="22"/>
          <w:lang w:val="fr-FR"/>
        </w:rPr>
      </w:pPr>
      <w:r>
        <w:rPr>
          <w:rFonts w:ascii="Arial" w:eastAsia="Arial" w:hAnsi="Arial" w:cs="Arial"/>
          <w:sz w:val="22"/>
          <w:szCs w:val="22"/>
          <w:lang w:val="fr-FR"/>
        </w:rPr>
        <w:t xml:space="preserve">Der kræves ingen tiltag for patienter, der allerede har fået implanteret </w:t>
      </w:r>
      <w:r w:rsidR="00BA0012">
        <w:rPr>
          <w:rFonts w:ascii="Arial" w:eastAsia="Arial" w:hAnsi="Arial" w:cs="Arial"/>
          <w:sz w:val="22"/>
          <w:szCs w:val="22"/>
          <w:lang w:val="fr-FR"/>
        </w:rPr>
        <w:t>en Perceval</w:t>
      </w:r>
      <w:r w:rsidR="003B58F9">
        <w:rPr>
          <w:rFonts w:ascii="Arial" w:eastAsia="Arial" w:hAnsi="Arial" w:cs="Arial"/>
          <w:sz w:val="22"/>
          <w:szCs w:val="22"/>
          <w:lang w:val="fr-FR"/>
        </w:rPr>
        <w:t xml:space="preserve"> udover almindelig monitorering</w:t>
      </w:r>
      <w:r w:rsidR="00BA0012">
        <w:rPr>
          <w:rFonts w:ascii="Arial" w:eastAsia="Arial" w:hAnsi="Arial" w:cs="Arial"/>
          <w:sz w:val="22"/>
          <w:szCs w:val="22"/>
          <w:lang w:val="fr-FR"/>
        </w:rPr>
        <w:t xml:space="preserve"> og behandling.</w:t>
      </w:r>
    </w:p>
    <w:p w14:paraId="47247D3E" w14:textId="77777777" w:rsidR="00AD0097" w:rsidRDefault="00AD0097" w:rsidP="00AD0097">
      <w:pPr>
        <w:jc w:val="both"/>
        <w:rPr>
          <w:rFonts w:ascii="Arial" w:eastAsia="Arial" w:hAnsi="Arial" w:cs="Arial"/>
          <w:sz w:val="22"/>
          <w:szCs w:val="22"/>
          <w:lang w:val="da-DK"/>
        </w:rPr>
      </w:pPr>
    </w:p>
    <w:p w14:paraId="0ABBE47E" w14:textId="153BA3D4" w:rsidR="00B87E85" w:rsidRPr="00AD0097" w:rsidRDefault="00A60078" w:rsidP="00AD0097">
      <w:pPr>
        <w:jc w:val="both"/>
        <w:rPr>
          <w:rFonts w:ascii="Arial" w:eastAsia="Times" w:hAnsi="Arial" w:cs="Arial"/>
          <w:sz w:val="22"/>
          <w:lang w:val="fr-FR"/>
        </w:rPr>
      </w:pPr>
      <w:r w:rsidRPr="00AD0097">
        <w:rPr>
          <w:rFonts w:ascii="Arial" w:eastAsia="Arial" w:hAnsi="Arial" w:cs="Arial"/>
          <w:sz w:val="22"/>
          <w:szCs w:val="22"/>
          <w:lang w:val="da-DK"/>
        </w:rPr>
        <w:t xml:space="preserve">Hvis du har yderligere </w:t>
      </w:r>
      <w:r w:rsidR="00E335AA" w:rsidRPr="00AD0097">
        <w:rPr>
          <w:rFonts w:ascii="Arial" w:eastAsia="Arial" w:hAnsi="Arial" w:cs="Arial"/>
          <w:sz w:val="22"/>
          <w:szCs w:val="22"/>
          <w:lang w:val="da-DK"/>
        </w:rPr>
        <w:t>spørgsmål eller uopsættelige anmodninger</w:t>
      </w:r>
      <w:r w:rsidRPr="00AD0097">
        <w:rPr>
          <w:rFonts w:ascii="Arial" w:eastAsia="Arial" w:hAnsi="Arial" w:cs="Arial"/>
          <w:sz w:val="22"/>
          <w:szCs w:val="22"/>
          <w:lang w:val="da-DK"/>
        </w:rPr>
        <w:t>, bedes du kontakte den referenceperson, der står som din LivaNova-repræsentant.</w:t>
      </w:r>
    </w:p>
    <w:p w14:paraId="65395EAF" w14:textId="77777777" w:rsidR="00B00E9F" w:rsidRPr="00BF1160" w:rsidRDefault="00B00E9F" w:rsidP="004D68D8">
      <w:pPr>
        <w:jc w:val="both"/>
        <w:rPr>
          <w:rFonts w:ascii="Arial" w:eastAsia="Times" w:hAnsi="Arial" w:cs="Arial"/>
          <w:sz w:val="22"/>
          <w:lang w:val="fr-FR"/>
        </w:rPr>
      </w:pPr>
    </w:p>
    <w:p w14:paraId="64F24028" w14:textId="77777777" w:rsidR="0047181A" w:rsidRPr="00BF1160" w:rsidRDefault="0047181A" w:rsidP="004D68D8">
      <w:pPr>
        <w:jc w:val="both"/>
        <w:rPr>
          <w:rFonts w:ascii="Arial" w:eastAsia="Times" w:hAnsi="Arial" w:cs="Arial"/>
          <w:sz w:val="22"/>
          <w:lang w:val="fr-FR"/>
        </w:rPr>
      </w:pPr>
    </w:p>
    <w:p w14:paraId="3C941D8A" w14:textId="77777777" w:rsidR="0030146B" w:rsidRPr="006F0BB1" w:rsidRDefault="00A60078" w:rsidP="004D68D8">
      <w:pPr>
        <w:pStyle w:val="Default"/>
        <w:jc w:val="both"/>
        <w:rPr>
          <w:sz w:val="22"/>
          <w:lang w:val="da-DK"/>
        </w:rPr>
      </w:pPr>
      <w:r>
        <w:rPr>
          <w:rFonts w:eastAsia="Arial"/>
          <w:b/>
          <w:bCs/>
          <w:sz w:val="22"/>
          <w:szCs w:val="22"/>
          <w:lang w:val="da-DK"/>
        </w:rPr>
        <w:t>Formidling af denne sikkerhedsmeddelelse</w:t>
      </w:r>
    </w:p>
    <w:p w14:paraId="193E1D43" w14:textId="77777777" w:rsidR="00C854C1" w:rsidRPr="006F0BB1" w:rsidRDefault="00A60078" w:rsidP="004D68D8">
      <w:pPr>
        <w:pStyle w:val="Default"/>
        <w:jc w:val="both"/>
        <w:rPr>
          <w:b/>
          <w:bCs/>
          <w:color w:val="548DD4" w:themeColor="text2" w:themeTint="99"/>
          <w:sz w:val="22"/>
          <w:lang w:val="da-DK"/>
        </w:rPr>
      </w:pPr>
      <w:r w:rsidRPr="006F0BB1">
        <w:rPr>
          <w:sz w:val="22"/>
          <w:lang w:val="da-DK"/>
        </w:rPr>
        <w:t xml:space="preserve"> </w:t>
      </w:r>
    </w:p>
    <w:p w14:paraId="7EF55CEA" w14:textId="77777777" w:rsidR="00CD5F2B" w:rsidRPr="00BF1160" w:rsidRDefault="00A60078" w:rsidP="004D68D8">
      <w:pPr>
        <w:jc w:val="both"/>
        <w:rPr>
          <w:rFonts w:ascii="Arial" w:eastAsia="Times" w:hAnsi="Arial" w:cs="Arial"/>
          <w:sz w:val="22"/>
          <w:lang w:val="fr-FR"/>
        </w:rPr>
      </w:pPr>
      <w:r>
        <w:rPr>
          <w:rFonts w:ascii="Arial" w:eastAsia="Arial" w:hAnsi="Arial" w:cs="Arial"/>
          <w:sz w:val="22"/>
          <w:szCs w:val="22"/>
          <w:lang w:val="da-DK"/>
        </w:rPr>
        <w:t xml:space="preserve">Sørg venligst for, at denne sikkerhedsmeddelelse formidles til samtlige medarbejdere i din organisation, </w:t>
      </w:r>
      <w:r w:rsidR="00E335AA">
        <w:rPr>
          <w:rFonts w:ascii="Arial" w:eastAsia="Arial" w:hAnsi="Arial" w:cs="Arial"/>
          <w:sz w:val="22"/>
          <w:szCs w:val="22"/>
          <w:lang w:val="da-DK"/>
        </w:rPr>
        <w:t>som</w:t>
      </w:r>
      <w:r>
        <w:rPr>
          <w:rFonts w:ascii="Arial" w:eastAsia="Arial" w:hAnsi="Arial" w:cs="Arial"/>
          <w:sz w:val="22"/>
          <w:szCs w:val="22"/>
          <w:lang w:val="da-DK"/>
        </w:rPr>
        <w:t xml:space="preserve"> måtte have behov for informationen.  Hvis du har overført produkter til en tredjepart, bedes du også kommunikere denne information til dem.</w:t>
      </w:r>
    </w:p>
    <w:p w14:paraId="25FA8B73" w14:textId="77777777" w:rsidR="00CD5F2B" w:rsidRPr="00BF1160" w:rsidRDefault="00CD5F2B" w:rsidP="004D68D8">
      <w:pPr>
        <w:jc w:val="both"/>
        <w:rPr>
          <w:rFonts w:ascii="Arial" w:eastAsia="Times" w:hAnsi="Arial" w:cs="Arial"/>
          <w:sz w:val="22"/>
          <w:lang w:val="fr-FR"/>
        </w:rPr>
      </w:pPr>
    </w:p>
    <w:p w14:paraId="17C479CB" w14:textId="77777777" w:rsidR="00CD5F2B" w:rsidRPr="006F0BB1" w:rsidRDefault="00A60078" w:rsidP="004D68D8">
      <w:pPr>
        <w:jc w:val="both"/>
        <w:rPr>
          <w:rFonts w:ascii="Arial" w:eastAsia="Times" w:hAnsi="Arial" w:cs="Arial"/>
          <w:sz w:val="22"/>
          <w:lang w:val="da-DK"/>
        </w:rPr>
      </w:pPr>
      <w:r>
        <w:rPr>
          <w:rFonts w:ascii="Arial" w:eastAsia="Arial" w:hAnsi="Arial" w:cs="Arial"/>
          <w:sz w:val="22"/>
          <w:szCs w:val="22"/>
          <w:lang w:val="da-DK"/>
        </w:rPr>
        <w:t>Hold venligst denne meddelelse for øje med opfølgende handlinger i en passende tidsperiode for at sikre effektiviteten af de korrigerende foranstaltninger.</w:t>
      </w:r>
    </w:p>
    <w:p w14:paraId="6781315E" w14:textId="77777777" w:rsidR="00CD5F2B" w:rsidRPr="006F0BB1" w:rsidRDefault="00CD5F2B" w:rsidP="004D68D8">
      <w:pPr>
        <w:jc w:val="both"/>
        <w:rPr>
          <w:rFonts w:ascii="Arial" w:eastAsia="Times" w:hAnsi="Arial" w:cs="Arial"/>
          <w:sz w:val="22"/>
          <w:lang w:val="da-DK"/>
        </w:rPr>
      </w:pPr>
    </w:p>
    <w:p w14:paraId="624FCE12" w14:textId="77777777" w:rsidR="00CD5F2B" w:rsidRPr="006F0BB1" w:rsidRDefault="00A60078" w:rsidP="004D68D8">
      <w:pPr>
        <w:tabs>
          <w:tab w:val="left" w:pos="360"/>
        </w:tabs>
        <w:spacing w:after="120"/>
        <w:jc w:val="both"/>
        <w:rPr>
          <w:rFonts w:ascii="Arial" w:eastAsia="Times" w:hAnsi="Arial" w:cs="Arial"/>
          <w:sz w:val="22"/>
          <w:lang w:val="da-DK"/>
        </w:rPr>
      </w:pPr>
      <w:r>
        <w:rPr>
          <w:rFonts w:ascii="Arial" w:eastAsia="Arial" w:hAnsi="Arial" w:cs="Arial"/>
          <w:sz w:val="22"/>
          <w:szCs w:val="22"/>
          <w:lang w:val="da-DK"/>
        </w:rPr>
        <w:t>En kopi af denne sikkerhedsmeddelelse er forelagt de relevante regulatoriske myndigheder, som er bekendt med disse indsatser.</w:t>
      </w:r>
    </w:p>
    <w:p w14:paraId="2AA16A19" w14:textId="77777777" w:rsidR="00C854C1" w:rsidRPr="006F0BB1" w:rsidRDefault="00C854C1" w:rsidP="004D68D8">
      <w:pPr>
        <w:pStyle w:val="Default"/>
        <w:jc w:val="both"/>
        <w:rPr>
          <w:b/>
          <w:bCs/>
          <w:sz w:val="22"/>
          <w:lang w:val="da-DK"/>
        </w:rPr>
      </w:pPr>
    </w:p>
    <w:p w14:paraId="0D700798" w14:textId="77777777" w:rsidR="00C854C1" w:rsidRPr="006F0BB1" w:rsidRDefault="00A60078" w:rsidP="004D68D8">
      <w:pPr>
        <w:pStyle w:val="Default"/>
        <w:jc w:val="both"/>
        <w:rPr>
          <w:sz w:val="22"/>
          <w:lang w:val="da-DK"/>
        </w:rPr>
      </w:pPr>
      <w:r>
        <w:rPr>
          <w:rFonts w:eastAsia="Arial"/>
          <w:b/>
          <w:bCs/>
          <w:sz w:val="22"/>
          <w:szCs w:val="22"/>
          <w:lang w:val="da-DK"/>
        </w:rPr>
        <w:t xml:space="preserve">Referencekontaktperson: </w:t>
      </w:r>
    </w:p>
    <w:p w14:paraId="1DE002C6" w14:textId="3737EDA8" w:rsidR="00C854C1" w:rsidRPr="006F0BB1" w:rsidRDefault="00A60078" w:rsidP="004D68D8">
      <w:pPr>
        <w:pStyle w:val="Default"/>
        <w:jc w:val="both"/>
        <w:rPr>
          <w:i/>
          <w:sz w:val="22"/>
          <w:lang w:val="da-DK"/>
        </w:rPr>
      </w:pPr>
      <w:r>
        <w:rPr>
          <w:rFonts w:eastAsia="Arial"/>
          <w:i/>
          <w:sz w:val="22"/>
          <w:szCs w:val="22"/>
          <w:lang w:val="da-DK"/>
        </w:rPr>
        <w:t>[</w:t>
      </w:r>
      <w:r w:rsidR="00FA12E3">
        <w:rPr>
          <w:rFonts w:eastAsia="Arial"/>
          <w:i/>
          <w:sz w:val="22"/>
          <w:szCs w:val="22"/>
          <w:lang w:val="da-DK"/>
        </w:rPr>
        <w:t xml:space="preserve"> </w:t>
      </w:r>
      <w:r w:rsidR="00367085">
        <w:rPr>
          <w:rFonts w:eastAsia="Arial"/>
          <w:i/>
          <w:sz w:val="22"/>
          <w:szCs w:val="22"/>
          <w:lang w:val="da-DK"/>
        </w:rPr>
        <w:t>Vingmed Danmark, Husby Alle 19 st, 2630 Taastrup, Att.: Christian Jappe, +45 2570 7240, cj@vingmed.dk</w:t>
      </w:r>
      <w:r>
        <w:rPr>
          <w:rFonts w:eastAsia="Arial"/>
          <w:i/>
          <w:sz w:val="22"/>
          <w:szCs w:val="22"/>
          <w:lang w:val="da-DK"/>
        </w:rPr>
        <w:t>]</w:t>
      </w:r>
    </w:p>
    <w:p w14:paraId="35D73461" w14:textId="77777777" w:rsidR="00CE0EFF" w:rsidRPr="006F0BB1" w:rsidRDefault="00CE0EFF" w:rsidP="004D68D8">
      <w:pPr>
        <w:tabs>
          <w:tab w:val="left" w:pos="360"/>
        </w:tabs>
        <w:spacing w:after="120"/>
        <w:jc w:val="both"/>
        <w:rPr>
          <w:rFonts w:ascii="Arial" w:eastAsia="Times" w:hAnsi="Arial" w:cs="Arial"/>
          <w:sz w:val="22"/>
          <w:highlight w:val="yellow"/>
          <w:lang w:val="da-DK"/>
        </w:rPr>
      </w:pPr>
    </w:p>
    <w:p w14:paraId="1C014DE6" w14:textId="77777777" w:rsidR="00C2493A" w:rsidRPr="00B03D1C" w:rsidRDefault="00A60078" w:rsidP="004D68D8">
      <w:pPr>
        <w:spacing w:after="120"/>
        <w:jc w:val="both"/>
        <w:rPr>
          <w:rFonts w:ascii="Arial" w:eastAsia="Times" w:hAnsi="Arial" w:cs="Arial"/>
          <w:sz w:val="22"/>
          <w:lang w:val="da-DK"/>
        </w:rPr>
      </w:pPr>
      <w:r>
        <w:rPr>
          <w:rFonts w:ascii="Arial" w:eastAsia="Arial" w:hAnsi="Arial" w:cs="Arial"/>
          <w:sz w:val="22"/>
          <w:szCs w:val="22"/>
          <w:lang w:val="da-DK"/>
        </w:rPr>
        <w:lastRenderedPageBreak/>
        <w:t xml:space="preserve">LivaNova forpligter sig til at levere kvalitetsprodukter og -tjenester til vores kunder, og vi afhænger af dit samarbejde. Skulle du have evt. spørgsmål angående denne meddelelse, bedes du kontakte din lokale LivaNova-repræsentant som anført ovenfor. </w:t>
      </w:r>
    </w:p>
    <w:p w14:paraId="7916302A" w14:textId="77777777" w:rsidR="00C854C1" w:rsidRPr="00B03D1C" w:rsidRDefault="00C854C1" w:rsidP="004A6664">
      <w:pPr>
        <w:spacing w:after="120"/>
        <w:jc w:val="both"/>
        <w:rPr>
          <w:rFonts w:ascii="Arial" w:hAnsi="Arial" w:cs="Arial"/>
          <w:sz w:val="22"/>
          <w:lang w:val="da-DK"/>
        </w:rPr>
      </w:pPr>
    </w:p>
    <w:p w14:paraId="6342C3A0" w14:textId="77777777" w:rsidR="0030146B" w:rsidRPr="00B03D1C" w:rsidRDefault="0030146B" w:rsidP="00FA12E3">
      <w:pPr>
        <w:pStyle w:val="Default"/>
        <w:rPr>
          <w:color w:val="auto"/>
          <w:sz w:val="22"/>
          <w:lang w:val="da-DK"/>
        </w:rPr>
      </w:pPr>
    </w:p>
    <w:p w14:paraId="1357C172" w14:textId="77777777" w:rsidR="00C854C1" w:rsidRPr="004A6664" w:rsidRDefault="00A60078" w:rsidP="00FA12E3">
      <w:pPr>
        <w:pStyle w:val="Default"/>
        <w:rPr>
          <w:color w:val="auto"/>
          <w:sz w:val="22"/>
        </w:rPr>
      </w:pPr>
      <w:r>
        <w:rPr>
          <w:rFonts w:eastAsia="Arial"/>
          <w:color w:val="auto"/>
          <w:sz w:val="22"/>
          <w:szCs w:val="22"/>
          <w:lang w:val="da-DK"/>
        </w:rPr>
        <w:t>Med venlig hilsen</w:t>
      </w:r>
    </w:p>
    <w:p w14:paraId="28A4F09B" w14:textId="77777777" w:rsidR="0030146B" w:rsidRPr="004A6664" w:rsidRDefault="0030146B" w:rsidP="00FA12E3">
      <w:pPr>
        <w:pStyle w:val="Default"/>
        <w:rPr>
          <w:color w:val="auto"/>
          <w:sz w:val="22"/>
        </w:rPr>
      </w:pPr>
    </w:p>
    <w:p w14:paraId="5AAF3B01" w14:textId="77777777" w:rsidR="0030146B" w:rsidRPr="004A6664" w:rsidRDefault="00BF1160" w:rsidP="00FA12E3">
      <w:pPr>
        <w:pStyle w:val="Default"/>
        <w:rPr>
          <w:color w:val="auto"/>
          <w:sz w:val="22"/>
        </w:rPr>
      </w:pPr>
      <w:r w:rsidRPr="00BF1160">
        <w:rPr>
          <w:noProof/>
          <w:color w:val="auto"/>
          <w:sz w:val="22"/>
          <w:lang w:val="da-DK" w:eastAsia="da-DK"/>
        </w:rPr>
        <w:drawing>
          <wp:inline distT="0" distB="0" distL="0" distR="0" wp14:anchorId="4A78B662" wp14:editId="13F9BB99">
            <wp:extent cx="1219200" cy="372208"/>
            <wp:effectExtent l="19050" t="0" r="0" b="0"/>
            <wp:docPr id="2" name="Image 1" descr="JCeasa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Ceasar Signature.jpg"/>
                    <pic:cNvPicPr/>
                  </pic:nvPicPr>
                  <pic:blipFill>
                    <a:blip r:embed="rId10" cstate="print"/>
                    <a:stretch>
                      <a:fillRect/>
                    </a:stretch>
                  </pic:blipFill>
                  <pic:spPr>
                    <a:xfrm>
                      <a:off x="0" y="0"/>
                      <a:ext cx="1219200" cy="372208"/>
                    </a:xfrm>
                    <a:prstGeom prst="rect">
                      <a:avLst/>
                    </a:prstGeom>
                  </pic:spPr>
                </pic:pic>
              </a:graphicData>
            </a:graphic>
          </wp:inline>
        </w:drawing>
      </w:r>
    </w:p>
    <w:p w14:paraId="0F778742" w14:textId="77777777" w:rsidR="00A02F43" w:rsidRPr="004A6664" w:rsidRDefault="00A02F43" w:rsidP="00FA12E3">
      <w:pPr>
        <w:pStyle w:val="Default"/>
        <w:rPr>
          <w:color w:val="auto"/>
          <w:sz w:val="22"/>
        </w:rPr>
      </w:pPr>
    </w:p>
    <w:p w14:paraId="778CA60C" w14:textId="77777777" w:rsidR="0030146B" w:rsidRPr="004A6664" w:rsidRDefault="00A60078" w:rsidP="00FA12E3">
      <w:pPr>
        <w:pStyle w:val="Default"/>
        <w:rPr>
          <w:sz w:val="22"/>
        </w:rPr>
      </w:pPr>
      <w:r w:rsidRPr="006F0BB1">
        <w:rPr>
          <w:rFonts w:eastAsia="Arial"/>
          <w:sz w:val="22"/>
          <w:szCs w:val="22"/>
        </w:rPr>
        <w:t>Joan Ceasar</w:t>
      </w:r>
    </w:p>
    <w:p w14:paraId="69CB079A" w14:textId="77777777" w:rsidR="0030146B" w:rsidRPr="004A6664" w:rsidRDefault="00A60078" w:rsidP="00FA12E3">
      <w:pPr>
        <w:pStyle w:val="Default"/>
        <w:rPr>
          <w:sz w:val="22"/>
        </w:rPr>
      </w:pPr>
      <w:r w:rsidRPr="006F0BB1">
        <w:rPr>
          <w:rFonts w:eastAsia="Arial"/>
          <w:sz w:val="22"/>
          <w:szCs w:val="22"/>
        </w:rPr>
        <w:t>Director, Customer Quality and Safety</w:t>
      </w:r>
    </w:p>
    <w:p w14:paraId="2CEF98DB" w14:textId="61B56E32" w:rsidR="0030146B" w:rsidRPr="004A6664" w:rsidRDefault="0030146B" w:rsidP="004D68D8">
      <w:pPr>
        <w:jc w:val="both"/>
        <w:rPr>
          <w:rFonts w:ascii="Arial" w:hAnsi="Arial" w:cs="Arial"/>
          <w:sz w:val="22"/>
        </w:rPr>
      </w:pPr>
    </w:p>
    <w:sectPr w:rsidR="0030146B" w:rsidRPr="004A6664" w:rsidSect="00B47A7F">
      <w:headerReference w:type="default" r:id="rId11"/>
      <w:pgSz w:w="12240" w:h="15840" w:code="1"/>
      <w:pgMar w:top="1806" w:right="1296" w:bottom="1135" w:left="1440" w:header="432" w:footer="816"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2EBA3" w14:textId="77777777" w:rsidR="00C62F17" w:rsidRDefault="00C62F17">
      <w:r>
        <w:separator/>
      </w:r>
    </w:p>
  </w:endnote>
  <w:endnote w:type="continuationSeparator" w:id="0">
    <w:p w14:paraId="242D7300" w14:textId="77777777" w:rsidR="00C62F17" w:rsidRDefault="00C6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C9847" w14:textId="77777777" w:rsidR="00C62F17" w:rsidRDefault="00C62F17">
      <w:r>
        <w:separator/>
      </w:r>
    </w:p>
  </w:footnote>
  <w:footnote w:type="continuationSeparator" w:id="0">
    <w:p w14:paraId="5D832C67" w14:textId="77777777" w:rsidR="00C62F17" w:rsidRDefault="00C62F17">
      <w:r>
        <w:continuationSeparator/>
      </w:r>
    </w:p>
  </w:footnote>
  <w:footnote w:type="continuationNotice" w:id="1">
    <w:p w14:paraId="42899A29" w14:textId="77777777" w:rsidR="00C62F17" w:rsidRDefault="00C62F17"/>
  </w:footnote>
  <w:footnote w:id="2">
    <w:p w14:paraId="2342AB91" w14:textId="77777777" w:rsidR="00AD0097" w:rsidRPr="00FA12E3" w:rsidRDefault="00AD0097" w:rsidP="00B47A7F">
      <w:pPr>
        <w:spacing w:after="120"/>
        <w:jc w:val="both"/>
        <w:rPr>
          <w:rFonts w:ascii="Arial" w:hAnsi="Arial" w:cs="Arial"/>
          <w:sz w:val="16"/>
          <w:szCs w:val="16"/>
          <w:lang w:val="pl-PL"/>
        </w:rPr>
      </w:pPr>
      <w:r w:rsidRPr="00B47A7F">
        <w:rPr>
          <w:rStyle w:val="Fodnotehenvisning"/>
          <w:rFonts w:ascii="Calibri" w:hAnsi="Calibri"/>
          <w:sz w:val="20"/>
          <w:szCs w:val="20"/>
        </w:rPr>
        <w:footnoteRef/>
      </w:r>
      <w:r>
        <w:rPr>
          <w:rStyle w:val="Fodnotehenvisning"/>
          <w:rFonts w:ascii="Calibri" w:eastAsia="Calibri" w:hAnsi="Calibri"/>
          <w:sz w:val="20"/>
          <w:szCs w:val="20"/>
          <w:lang w:val="da-DK"/>
        </w:rPr>
        <w:t xml:space="preserve"> </w:t>
      </w:r>
      <w:r>
        <w:rPr>
          <w:rStyle w:val="Fodnotehenvisning"/>
          <w:rFonts w:ascii="Arial" w:eastAsia="Arial" w:hAnsi="Arial" w:cs="Arial"/>
          <w:sz w:val="16"/>
          <w:szCs w:val="16"/>
          <w:vertAlign w:val="baseline"/>
          <w:lang w:val="da-DK"/>
        </w:rPr>
        <w:t xml:space="preserve">Perceval er en suturløs bioprostetisk stentklap, der er indiceret til brug hos voksne patienter, diagnosticeret med valva aortae stenose eller stenoinsufficiens. Protesen består af en bovin perikardium vævskomponent og en fleksibel, selvudvidelig nitinol stent med den dobbeltrolle at støtte klappen samt holde den på plads uden brug af suturer. Forud for implantation er protesens diameter reduceret til en passende størrelse til indsættelse i </w:t>
      </w:r>
      <w:r>
        <w:rPr>
          <w:rFonts w:ascii="Arial" w:eastAsia="Arial" w:hAnsi="Arial" w:cs="Arial"/>
          <w:sz w:val="16"/>
          <w:szCs w:val="16"/>
          <w:lang w:val="da-DK"/>
        </w:rPr>
        <w:t>kateteret</w:t>
      </w:r>
      <w:r>
        <w:rPr>
          <w:rStyle w:val="Fodnotehenvisning"/>
          <w:rFonts w:ascii="Arial" w:eastAsia="Arial" w:hAnsi="Arial" w:cs="Arial"/>
          <w:sz w:val="16"/>
          <w:szCs w:val="16"/>
          <w:vertAlign w:val="baseline"/>
          <w:lang w:val="da-DK"/>
        </w:rPr>
        <w:t>.</w:t>
      </w:r>
      <w:r>
        <w:rPr>
          <w:rFonts w:ascii="Arial" w:eastAsia="Arial" w:hAnsi="Arial" w:cs="Arial"/>
          <w:sz w:val="16"/>
          <w:szCs w:val="16"/>
          <w:lang w:val="da-DK"/>
        </w:rPr>
        <w:t xml:space="preserve"> </w:t>
      </w:r>
      <w:r>
        <w:rPr>
          <w:rStyle w:val="Fodnotehenvisning"/>
          <w:rFonts w:ascii="Arial" w:eastAsia="Arial" w:hAnsi="Arial" w:cs="Arial"/>
          <w:sz w:val="16"/>
          <w:szCs w:val="16"/>
          <w:vertAlign w:val="baseline"/>
          <w:lang w:val="da-DK"/>
        </w:rPr>
        <w:t>Klapstenten placeres derefter og frigøres i aortaroden, hvor stent</w:t>
      </w:r>
      <w:r>
        <w:rPr>
          <w:rFonts w:ascii="Arial" w:eastAsia="Arial" w:hAnsi="Arial" w:cs="Arial"/>
          <w:sz w:val="16"/>
          <w:szCs w:val="16"/>
          <w:lang w:val="da-DK"/>
        </w:rPr>
        <w:t>-</w:t>
      </w:r>
      <w:r>
        <w:rPr>
          <w:rStyle w:val="Fodnotehenvisning"/>
          <w:rFonts w:ascii="Arial" w:eastAsia="Arial" w:hAnsi="Arial" w:cs="Arial"/>
          <w:sz w:val="16"/>
          <w:szCs w:val="16"/>
          <w:vertAlign w:val="baseline"/>
          <w:lang w:val="da-DK"/>
        </w:rPr>
        <w:t>designet og dets evne til at påføre en radial kraft til annulus</w:t>
      </w:r>
      <w:r>
        <w:rPr>
          <w:rFonts w:ascii="Arial" w:eastAsia="Arial" w:hAnsi="Arial" w:cs="Arial"/>
          <w:sz w:val="16"/>
          <w:szCs w:val="16"/>
          <w:lang w:val="da-DK"/>
        </w:rPr>
        <w:t>,</w:t>
      </w:r>
      <w:r>
        <w:rPr>
          <w:rStyle w:val="Fodnotehenvisning"/>
          <w:rFonts w:ascii="Arial" w:eastAsia="Arial" w:hAnsi="Arial" w:cs="Arial"/>
          <w:sz w:val="16"/>
          <w:szCs w:val="16"/>
          <w:vertAlign w:val="baseline"/>
          <w:lang w:val="da-DK"/>
        </w:rPr>
        <w:t xml:space="preserve"> tillader en stabil forankring af anordningen.</w:t>
      </w:r>
    </w:p>
  </w:footnote>
  <w:footnote w:id="3">
    <w:p w14:paraId="4FBCA115" w14:textId="77777777" w:rsidR="00AD0097" w:rsidRPr="00B03D1C" w:rsidRDefault="00AD0097">
      <w:pPr>
        <w:pStyle w:val="Fodnotetekst"/>
        <w:rPr>
          <w:lang w:val="it-IT"/>
        </w:rPr>
      </w:pPr>
      <w:r>
        <w:rPr>
          <w:rStyle w:val="Fodnotehenvisning"/>
        </w:rPr>
        <w:footnoteRef/>
      </w:r>
      <w:r>
        <w:rPr>
          <w:rFonts w:eastAsia="Calibri"/>
          <w:lang w:val="da-DK"/>
        </w:rPr>
        <w:t xml:space="preserve"> </w:t>
      </w:r>
      <w:r>
        <w:rPr>
          <w:rFonts w:ascii="Arial" w:eastAsia="Arial" w:hAnsi="Arial" w:cs="Arial"/>
          <w:sz w:val="16"/>
          <w:szCs w:val="16"/>
          <w:lang w:val="da-DK"/>
        </w:rPr>
        <w:t>LivaNova PLC er et U.K. holdingselskab med en række helejede datterselskaber.  I dette dokument henfører vi til alle selskaber under navnet LivaNova.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0DC38" w14:textId="77777777" w:rsidR="00AD0097" w:rsidRDefault="00AD0097">
    <w:pPr>
      <w:pStyle w:val="Sidehoved"/>
    </w:pPr>
    <w:r>
      <w:rPr>
        <w:noProof/>
        <w:lang w:val="da-DK" w:eastAsia="da-DK"/>
      </w:rPr>
      <w:drawing>
        <wp:anchor distT="0" distB="0" distL="114300" distR="114300" simplePos="0" relativeHeight="251658240" behindDoc="0" locked="0" layoutInCell="1" allowOverlap="1" wp14:anchorId="26EE64A2" wp14:editId="2297591E">
          <wp:simplePos x="0" y="0"/>
          <wp:positionH relativeFrom="page">
            <wp:posOffset>1033145</wp:posOffset>
          </wp:positionH>
          <wp:positionV relativeFrom="page">
            <wp:posOffset>413385</wp:posOffset>
          </wp:positionV>
          <wp:extent cx="2030095" cy="588010"/>
          <wp:effectExtent l="0" t="0" r="8255" b="2540"/>
          <wp:wrapThrough wrapText="bothSides">
            <wp:wrapPolygon edited="0">
              <wp:start x="0" y="0"/>
              <wp:lineTo x="0" y="20994"/>
              <wp:lineTo x="21485" y="20994"/>
              <wp:lineTo x="21485" y="3499"/>
              <wp:lineTo x="21080" y="2799"/>
              <wp:lineTo x="13378" y="0"/>
              <wp:lineTo x="0" y="0"/>
            </wp:wrapPolygon>
          </wp:wrapThrough>
          <wp:docPr id="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1658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0095" cy="5880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D42C3"/>
    <w:multiLevelType w:val="hybridMultilevel"/>
    <w:tmpl w:val="5FCC7B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B7776BD"/>
    <w:multiLevelType w:val="hybridMultilevel"/>
    <w:tmpl w:val="5058B6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563FF"/>
    <w:multiLevelType w:val="hybridMultilevel"/>
    <w:tmpl w:val="0ADE5B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71E5D77"/>
    <w:multiLevelType w:val="hybridMultilevel"/>
    <w:tmpl w:val="88D4B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54242C"/>
    <w:multiLevelType w:val="multilevel"/>
    <w:tmpl w:val="38929898"/>
    <w:lvl w:ilvl="0">
      <w:start w:val="1"/>
      <w:numFmt w:val="decimal"/>
      <w:pStyle w:val="Overskrift1"/>
      <w:lvlText w:val="%1."/>
      <w:lvlJc w:val="left"/>
      <w:pPr>
        <w:ind w:left="2880" w:hanging="360"/>
      </w:pPr>
      <w:rPr>
        <w:rFonts w:ascii="Arial" w:hAnsi="Arial" w:cs="Arial" w:hint="default"/>
        <w:b/>
      </w:rPr>
    </w:lvl>
    <w:lvl w:ilvl="1">
      <w:start w:val="1"/>
      <w:numFmt w:val="decimal"/>
      <w:isLgl/>
      <w:lvlText w:val="%1.%2"/>
      <w:lvlJc w:val="left"/>
      <w:pPr>
        <w:ind w:left="324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800"/>
      </w:pPr>
      <w:rPr>
        <w:rFonts w:hint="default"/>
        <w:b/>
      </w:rPr>
    </w:lvl>
  </w:abstractNum>
  <w:abstractNum w:abstractNumId="5" w15:restartNumberingAfterBreak="0">
    <w:nsid w:val="6DAF23C9"/>
    <w:multiLevelType w:val="hybridMultilevel"/>
    <w:tmpl w:val="3C30499C"/>
    <w:lvl w:ilvl="0" w:tplc="25B87AAA">
      <w:start w:val="1"/>
      <w:numFmt w:val="bullet"/>
      <w:lvlText w:val=""/>
      <w:lvlJc w:val="left"/>
      <w:pPr>
        <w:ind w:left="720" w:hanging="360"/>
      </w:pPr>
      <w:rPr>
        <w:rFonts w:ascii="Symbol" w:hAnsi="Symbol" w:hint="default"/>
      </w:rPr>
    </w:lvl>
    <w:lvl w:ilvl="1" w:tplc="3048A3E8" w:tentative="1">
      <w:start w:val="1"/>
      <w:numFmt w:val="bullet"/>
      <w:lvlText w:val="o"/>
      <w:lvlJc w:val="left"/>
      <w:pPr>
        <w:ind w:left="1440" w:hanging="360"/>
      </w:pPr>
      <w:rPr>
        <w:rFonts w:ascii="Courier New" w:hAnsi="Courier New" w:cs="Courier New" w:hint="default"/>
      </w:rPr>
    </w:lvl>
    <w:lvl w:ilvl="2" w:tplc="A184F0D4" w:tentative="1">
      <w:start w:val="1"/>
      <w:numFmt w:val="bullet"/>
      <w:lvlText w:val=""/>
      <w:lvlJc w:val="left"/>
      <w:pPr>
        <w:ind w:left="2160" w:hanging="360"/>
      </w:pPr>
      <w:rPr>
        <w:rFonts w:ascii="Wingdings" w:hAnsi="Wingdings" w:hint="default"/>
      </w:rPr>
    </w:lvl>
    <w:lvl w:ilvl="3" w:tplc="94CE076C" w:tentative="1">
      <w:start w:val="1"/>
      <w:numFmt w:val="bullet"/>
      <w:lvlText w:val=""/>
      <w:lvlJc w:val="left"/>
      <w:pPr>
        <w:ind w:left="2880" w:hanging="360"/>
      </w:pPr>
      <w:rPr>
        <w:rFonts w:ascii="Symbol" w:hAnsi="Symbol" w:hint="default"/>
      </w:rPr>
    </w:lvl>
    <w:lvl w:ilvl="4" w:tplc="24505BFC" w:tentative="1">
      <w:start w:val="1"/>
      <w:numFmt w:val="bullet"/>
      <w:lvlText w:val="o"/>
      <w:lvlJc w:val="left"/>
      <w:pPr>
        <w:ind w:left="3600" w:hanging="360"/>
      </w:pPr>
      <w:rPr>
        <w:rFonts w:ascii="Courier New" w:hAnsi="Courier New" w:cs="Courier New" w:hint="default"/>
      </w:rPr>
    </w:lvl>
    <w:lvl w:ilvl="5" w:tplc="6670579E" w:tentative="1">
      <w:start w:val="1"/>
      <w:numFmt w:val="bullet"/>
      <w:lvlText w:val=""/>
      <w:lvlJc w:val="left"/>
      <w:pPr>
        <w:ind w:left="4320" w:hanging="360"/>
      </w:pPr>
      <w:rPr>
        <w:rFonts w:ascii="Wingdings" w:hAnsi="Wingdings" w:hint="default"/>
      </w:rPr>
    </w:lvl>
    <w:lvl w:ilvl="6" w:tplc="DCEA7898" w:tentative="1">
      <w:start w:val="1"/>
      <w:numFmt w:val="bullet"/>
      <w:lvlText w:val=""/>
      <w:lvlJc w:val="left"/>
      <w:pPr>
        <w:ind w:left="5040" w:hanging="360"/>
      </w:pPr>
      <w:rPr>
        <w:rFonts w:ascii="Symbol" w:hAnsi="Symbol" w:hint="default"/>
      </w:rPr>
    </w:lvl>
    <w:lvl w:ilvl="7" w:tplc="E3AAA17A" w:tentative="1">
      <w:start w:val="1"/>
      <w:numFmt w:val="bullet"/>
      <w:lvlText w:val="o"/>
      <w:lvlJc w:val="left"/>
      <w:pPr>
        <w:ind w:left="5760" w:hanging="360"/>
      </w:pPr>
      <w:rPr>
        <w:rFonts w:ascii="Courier New" w:hAnsi="Courier New" w:cs="Courier New" w:hint="default"/>
      </w:rPr>
    </w:lvl>
    <w:lvl w:ilvl="8" w:tplc="3A983B10"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283"/>
  <w:drawingGridHorizontalSpacing w:val="120"/>
  <w:drawingGridVerticalSpacing w:val="187"/>
  <w:displayHorizont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BA"/>
    <w:rsid w:val="00010A48"/>
    <w:rsid w:val="00012B21"/>
    <w:rsid w:val="00014B77"/>
    <w:rsid w:val="00017B2B"/>
    <w:rsid w:val="00021457"/>
    <w:rsid w:val="000227B5"/>
    <w:rsid w:val="0003022C"/>
    <w:rsid w:val="000304F4"/>
    <w:rsid w:val="00033A25"/>
    <w:rsid w:val="00035321"/>
    <w:rsid w:val="0003658C"/>
    <w:rsid w:val="00036C78"/>
    <w:rsid w:val="00040BE2"/>
    <w:rsid w:val="00050254"/>
    <w:rsid w:val="00061981"/>
    <w:rsid w:val="000637F7"/>
    <w:rsid w:val="000715D6"/>
    <w:rsid w:val="00083A31"/>
    <w:rsid w:val="000A3998"/>
    <w:rsid w:val="000A6C77"/>
    <w:rsid w:val="000B4C37"/>
    <w:rsid w:val="000B740D"/>
    <w:rsid w:val="000D140A"/>
    <w:rsid w:val="000F465A"/>
    <w:rsid w:val="000F53A5"/>
    <w:rsid w:val="000F574C"/>
    <w:rsid w:val="000F585A"/>
    <w:rsid w:val="000F6CD8"/>
    <w:rsid w:val="00103F72"/>
    <w:rsid w:val="00115E09"/>
    <w:rsid w:val="00116AC9"/>
    <w:rsid w:val="00132F3F"/>
    <w:rsid w:val="0013458C"/>
    <w:rsid w:val="001363B2"/>
    <w:rsid w:val="00142C0E"/>
    <w:rsid w:val="00144D54"/>
    <w:rsid w:val="0015367B"/>
    <w:rsid w:val="001537A2"/>
    <w:rsid w:val="0015563D"/>
    <w:rsid w:val="00164E0C"/>
    <w:rsid w:val="00166EDE"/>
    <w:rsid w:val="00170CC1"/>
    <w:rsid w:val="00173207"/>
    <w:rsid w:val="00182DA2"/>
    <w:rsid w:val="0018331C"/>
    <w:rsid w:val="00185187"/>
    <w:rsid w:val="00187FF2"/>
    <w:rsid w:val="0019250D"/>
    <w:rsid w:val="0019738F"/>
    <w:rsid w:val="001A388F"/>
    <w:rsid w:val="001A51E9"/>
    <w:rsid w:val="001A5F23"/>
    <w:rsid w:val="001B3901"/>
    <w:rsid w:val="001B3E3D"/>
    <w:rsid w:val="001C4195"/>
    <w:rsid w:val="001D2235"/>
    <w:rsid w:val="001D3CD1"/>
    <w:rsid w:val="001E20F7"/>
    <w:rsid w:val="001E232B"/>
    <w:rsid w:val="001E51AF"/>
    <w:rsid w:val="001F7F81"/>
    <w:rsid w:val="0021058A"/>
    <w:rsid w:val="00244C29"/>
    <w:rsid w:val="0024613D"/>
    <w:rsid w:val="00251C9A"/>
    <w:rsid w:val="002553A7"/>
    <w:rsid w:val="002618FF"/>
    <w:rsid w:val="002642CC"/>
    <w:rsid w:val="00272D5E"/>
    <w:rsid w:val="002730EC"/>
    <w:rsid w:val="0029273F"/>
    <w:rsid w:val="00294186"/>
    <w:rsid w:val="002A3B2F"/>
    <w:rsid w:val="002A43BF"/>
    <w:rsid w:val="002B470E"/>
    <w:rsid w:val="002C1465"/>
    <w:rsid w:val="002C3D1A"/>
    <w:rsid w:val="002C7D09"/>
    <w:rsid w:val="002D3FE2"/>
    <w:rsid w:val="002E347F"/>
    <w:rsid w:val="002E573F"/>
    <w:rsid w:val="002F65C7"/>
    <w:rsid w:val="00300D35"/>
    <w:rsid w:val="0030146B"/>
    <w:rsid w:val="00301D8E"/>
    <w:rsid w:val="003056AC"/>
    <w:rsid w:val="0032189C"/>
    <w:rsid w:val="00326E66"/>
    <w:rsid w:val="0032752F"/>
    <w:rsid w:val="003519DC"/>
    <w:rsid w:val="00354695"/>
    <w:rsid w:val="0036094C"/>
    <w:rsid w:val="00367085"/>
    <w:rsid w:val="0037752E"/>
    <w:rsid w:val="00386687"/>
    <w:rsid w:val="003908CB"/>
    <w:rsid w:val="00394E52"/>
    <w:rsid w:val="003967B3"/>
    <w:rsid w:val="003A5274"/>
    <w:rsid w:val="003A6A0A"/>
    <w:rsid w:val="003B0BDE"/>
    <w:rsid w:val="003B58F9"/>
    <w:rsid w:val="003B6C92"/>
    <w:rsid w:val="003B7696"/>
    <w:rsid w:val="003C12B7"/>
    <w:rsid w:val="003C1833"/>
    <w:rsid w:val="003C1E89"/>
    <w:rsid w:val="003C4A37"/>
    <w:rsid w:val="003D0FAD"/>
    <w:rsid w:val="003D35C0"/>
    <w:rsid w:val="003D3911"/>
    <w:rsid w:val="003E1DB8"/>
    <w:rsid w:val="003E4F46"/>
    <w:rsid w:val="003E5434"/>
    <w:rsid w:val="003E7CB9"/>
    <w:rsid w:val="003F4C25"/>
    <w:rsid w:val="00410A71"/>
    <w:rsid w:val="00426598"/>
    <w:rsid w:val="00426E4E"/>
    <w:rsid w:val="00443D77"/>
    <w:rsid w:val="0046482C"/>
    <w:rsid w:val="004664D8"/>
    <w:rsid w:val="0047181A"/>
    <w:rsid w:val="00476C90"/>
    <w:rsid w:val="004865FF"/>
    <w:rsid w:val="00487B7C"/>
    <w:rsid w:val="004903A7"/>
    <w:rsid w:val="004923A2"/>
    <w:rsid w:val="004A0354"/>
    <w:rsid w:val="004A6664"/>
    <w:rsid w:val="004B4452"/>
    <w:rsid w:val="004B7E33"/>
    <w:rsid w:val="004D1CA6"/>
    <w:rsid w:val="004D68D8"/>
    <w:rsid w:val="004E4EB4"/>
    <w:rsid w:val="004E5240"/>
    <w:rsid w:val="004F042B"/>
    <w:rsid w:val="004F7665"/>
    <w:rsid w:val="00503FB5"/>
    <w:rsid w:val="00503FE3"/>
    <w:rsid w:val="005104EF"/>
    <w:rsid w:val="005113DE"/>
    <w:rsid w:val="00514A70"/>
    <w:rsid w:val="00523601"/>
    <w:rsid w:val="0052403D"/>
    <w:rsid w:val="00540764"/>
    <w:rsid w:val="005423E0"/>
    <w:rsid w:val="0056569B"/>
    <w:rsid w:val="005737FC"/>
    <w:rsid w:val="00574F4A"/>
    <w:rsid w:val="00575B70"/>
    <w:rsid w:val="005809E7"/>
    <w:rsid w:val="005962A6"/>
    <w:rsid w:val="005A0584"/>
    <w:rsid w:val="005B1082"/>
    <w:rsid w:val="005B52AA"/>
    <w:rsid w:val="005B788A"/>
    <w:rsid w:val="005C5292"/>
    <w:rsid w:val="005D275D"/>
    <w:rsid w:val="005D327C"/>
    <w:rsid w:val="005D5FDA"/>
    <w:rsid w:val="005D7F8D"/>
    <w:rsid w:val="005E41FD"/>
    <w:rsid w:val="005E48B9"/>
    <w:rsid w:val="005E799D"/>
    <w:rsid w:val="005F260B"/>
    <w:rsid w:val="005F49CA"/>
    <w:rsid w:val="00604D25"/>
    <w:rsid w:val="0062473C"/>
    <w:rsid w:val="00633875"/>
    <w:rsid w:val="00633F91"/>
    <w:rsid w:val="00637AA8"/>
    <w:rsid w:val="006428A5"/>
    <w:rsid w:val="0064771B"/>
    <w:rsid w:val="00666E60"/>
    <w:rsid w:val="00692B8C"/>
    <w:rsid w:val="00695F26"/>
    <w:rsid w:val="006A7343"/>
    <w:rsid w:val="006B21A4"/>
    <w:rsid w:val="006B270F"/>
    <w:rsid w:val="006C0447"/>
    <w:rsid w:val="006C0532"/>
    <w:rsid w:val="006C2728"/>
    <w:rsid w:val="006D503A"/>
    <w:rsid w:val="006E30A6"/>
    <w:rsid w:val="006E59BF"/>
    <w:rsid w:val="006F0BB1"/>
    <w:rsid w:val="006F363C"/>
    <w:rsid w:val="006F5293"/>
    <w:rsid w:val="007029E0"/>
    <w:rsid w:val="00710E0E"/>
    <w:rsid w:val="007152D6"/>
    <w:rsid w:val="007236B0"/>
    <w:rsid w:val="007239DD"/>
    <w:rsid w:val="00727C1B"/>
    <w:rsid w:val="007304F0"/>
    <w:rsid w:val="007572EA"/>
    <w:rsid w:val="007601F5"/>
    <w:rsid w:val="00760A63"/>
    <w:rsid w:val="00760D18"/>
    <w:rsid w:val="00763E5D"/>
    <w:rsid w:val="007701BA"/>
    <w:rsid w:val="007758DF"/>
    <w:rsid w:val="0077741B"/>
    <w:rsid w:val="00787DFE"/>
    <w:rsid w:val="00795B09"/>
    <w:rsid w:val="00796387"/>
    <w:rsid w:val="007C047E"/>
    <w:rsid w:val="007C3E3C"/>
    <w:rsid w:val="007D130B"/>
    <w:rsid w:val="007D3197"/>
    <w:rsid w:val="007D691F"/>
    <w:rsid w:val="007E725C"/>
    <w:rsid w:val="00801478"/>
    <w:rsid w:val="00801DFF"/>
    <w:rsid w:val="00803CF8"/>
    <w:rsid w:val="00811409"/>
    <w:rsid w:val="00815EC4"/>
    <w:rsid w:val="00816670"/>
    <w:rsid w:val="0081669B"/>
    <w:rsid w:val="008175F6"/>
    <w:rsid w:val="008201BA"/>
    <w:rsid w:val="0082465B"/>
    <w:rsid w:val="0083474D"/>
    <w:rsid w:val="00834BCD"/>
    <w:rsid w:val="0083754B"/>
    <w:rsid w:val="0084122C"/>
    <w:rsid w:val="00853033"/>
    <w:rsid w:val="00854AB6"/>
    <w:rsid w:val="00862991"/>
    <w:rsid w:val="00873D1F"/>
    <w:rsid w:val="0088224A"/>
    <w:rsid w:val="00883629"/>
    <w:rsid w:val="008956C4"/>
    <w:rsid w:val="00897C26"/>
    <w:rsid w:val="00897D04"/>
    <w:rsid w:val="008A204D"/>
    <w:rsid w:val="008A4946"/>
    <w:rsid w:val="008A6197"/>
    <w:rsid w:val="008B7D5E"/>
    <w:rsid w:val="008C187E"/>
    <w:rsid w:val="008D50A1"/>
    <w:rsid w:val="008E0FF9"/>
    <w:rsid w:val="008E1DD1"/>
    <w:rsid w:val="008F6738"/>
    <w:rsid w:val="008F7998"/>
    <w:rsid w:val="00911FC7"/>
    <w:rsid w:val="00914848"/>
    <w:rsid w:val="009211D3"/>
    <w:rsid w:val="00923CB0"/>
    <w:rsid w:val="00924E16"/>
    <w:rsid w:val="00931E7D"/>
    <w:rsid w:val="00940F2A"/>
    <w:rsid w:val="009426B7"/>
    <w:rsid w:val="009467E7"/>
    <w:rsid w:val="00955AFD"/>
    <w:rsid w:val="00964796"/>
    <w:rsid w:val="00970037"/>
    <w:rsid w:val="009838A2"/>
    <w:rsid w:val="00983D13"/>
    <w:rsid w:val="00991AF1"/>
    <w:rsid w:val="009931C7"/>
    <w:rsid w:val="009A5866"/>
    <w:rsid w:val="009B094E"/>
    <w:rsid w:val="009B0ACE"/>
    <w:rsid w:val="009C050E"/>
    <w:rsid w:val="009D38C8"/>
    <w:rsid w:val="009D431F"/>
    <w:rsid w:val="009D717A"/>
    <w:rsid w:val="009D7276"/>
    <w:rsid w:val="009E49B8"/>
    <w:rsid w:val="009F3CB4"/>
    <w:rsid w:val="00A02F43"/>
    <w:rsid w:val="00A11F14"/>
    <w:rsid w:val="00A14CA5"/>
    <w:rsid w:val="00A255DC"/>
    <w:rsid w:val="00A259BA"/>
    <w:rsid w:val="00A26366"/>
    <w:rsid w:val="00A30332"/>
    <w:rsid w:val="00A321DC"/>
    <w:rsid w:val="00A322A9"/>
    <w:rsid w:val="00A3272E"/>
    <w:rsid w:val="00A327C5"/>
    <w:rsid w:val="00A33213"/>
    <w:rsid w:val="00A33D32"/>
    <w:rsid w:val="00A3605F"/>
    <w:rsid w:val="00A443FA"/>
    <w:rsid w:val="00A47240"/>
    <w:rsid w:val="00A4744A"/>
    <w:rsid w:val="00A50A71"/>
    <w:rsid w:val="00A53753"/>
    <w:rsid w:val="00A57659"/>
    <w:rsid w:val="00A60078"/>
    <w:rsid w:val="00A72727"/>
    <w:rsid w:val="00A74AC8"/>
    <w:rsid w:val="00A770CF"/>
    <w:rsid w:val="00A91ECC"/>
    <w:rsid w:val="00A9253A"/>
    <w:rsid w:val="00A93D2C"/>
    <w:rsid w:val="00AA479B"/>
    <w:rsid w:val="00AB0449"/>
    <w:rsid w:val="00AC286F"/>
    <w:rsid w:val="00AC75EB"/>
    <w:rsid w:val="00AD0097"/>
    <w:rsid w:val="00AF6FB0"/>
    <w:rsid w:val="00B00E9F"/>
    <w:rsid w:val="00B03D1C"/>
    <w:rsid w:val="00B05B2A"/>
    <w:rsid w:val="00B1466F"/>
    <w:rsid w:val="00B2639A"/>
    <w:rsid w:val="00B30D6F"/>
    <w:rsid w:val="00B46344"/>
    <w:rsid w:val="00B47A7F"/>
    <w:rsid w:val="00B5005F"/>
    <w:rsid w:val="00B62806"/>
    <w:rsid w:val="00B64D78"/>
    <w:rsid w:val="00B6505F"/>
    <w:rsid w:val="00B710DC"/>
    <w:rsid w:val="00B76FE3"/>
    <w:rsid w:val="00B82D57"/>
    <w:rsid w:val="00B84E89"/>
    <w:rsid w:val="00B87E85"/>
    <w:rsid w:val="00B93203"/>
    <w:rsid w:val="00BA0012"/>
    <w:rsid w:val="00BB2BC3"/>
    <w:rsid w:val="00BB4E45"/>
    <w:rsid w:val="00BC5914"/>
    <w:rsid w:val="00BD13A5"/>
    <w:rsid w:val="00BD41F8"/>
    <w:rsid w:val="00BD477E"/>
    <w:rsid w:val="00BE24BA"/>
    <w:rsid w:val="00BE44A1"/>
    <w:rsid w:val="00BF1160"/>
    <w:rsid w:val="00BF36D3"/>
    <w:rsid w:val="00BF5CFD"/>
    <w:rsid w:val="00BF73D6"/>
    <w:rsid w:val="00C0002A"/>
    <w:rsid w:val="00C2256C"/>
    <w:rsid w:val="00C2493A"/>
    <w:rsid w:val="00C26F1B"/>
    <w:rsid w:val="00C27781"/>
    <w:rsid w:val="00C31D64"/>
    <w:rsid w:val="00C345D2"/>
    <w:rsid w:val="00C35CCA"/>
    <w:rsid w:val="00C41D5C"/>
    <w:rsid w:val="00C43D7A"/>
    <w:rsid w:val="00C5293C"/>
    <w:rsid w:val="00C62F17"/>
    <w:rsid w:val="00C725CF"/>
    <w:rsid w:val="00C854C1"/>
    <w:rsid w:val="00CA1A06"/>
    <w:rsid w:val="00CA7708"/>
    <w:rsid w:val="00CA7F8E"/>
    <w:rsid w:val="00CC27A7"/>
    <w:rsid w:val="00CC6938"/>
    <w:rsid w:val="00CD5F2B"/>
    <w:rsid w:val="00CD61F1"/>
    <w:rsid w:val="00CE0EFF"/>
    <w:rsid w:val="00CE1C31"/>
    <w:rsid w:val="00CE325A"/>
    <w:rsid w:val="00CF06A9"/>
    <w:rsid w:val="00CF2300"/>
    <w:rsid w:val="00CF4F66"/>
    <w:rsid w:val="00D04AD8"/>
    <w:rsid w:val="00D122E7"/>
    <w:rsid w:val="00D23646"/>
    <w:rsid w:val="00D33540"/>
    <w:rsid w:val="00D37EB8"/>
    <w:rsid w:val="00D45BDC"/>
    <w:rsid w:val="00D47FA0"/>
    <w:rsid w:val="00D50219"/>
    <w:rsid w:val="00D53612"/>
    <w:rsid w:val="00D539A4"/>
    <w:rsid w:val="00D55A58"/>
    <w:rsid w:val="00D60977"/>
    <w:rsid w:val="00D669FA"/>
    <w:rsid w:val="00D66A6C"/>
    <w:rsid w:val="00D767F4"/>
    <w:rsid w:val="00D802F9"/>
    <w:rsid w:val="00DA7393"/>
    <w:rsid w:val="00DA7436"/>
    <w:rsid w:val="00DB2438"/>
    <w:rsid w:val="00DB3AA6"/>
    <w:rsid w:val="00DB6E49"/>
    <w:rsid w:val="00DD529A"/>
    <w:rsid w:val="00DD5B84"/>
    <w:rsid w:val="00DD675B"/>
    <w:rsid w:val="00DF7699"/>
    <w:rsid w:val="00E001CF"/>
    <w:rsid w:val="00E0356C"/>
    <w:rsid w:val="00E0665B"/>
    <w:rsid w:val="00E11233"/>
    <w:rsid w:val="00E116DB"/>
    <w:rsid w:val="00E22AA7"/>
    <w:rsid w:val="00E313B5"/>
    <w:rsid w:val="00E335AA"/>
    <w:rsid w:val="00E41743"/>
    <w:rsid w:val="00E4294A"/>
    <w:rsid w:val="00E46DCA"/>
    <w:rsid w:val="00E8371C"/>
    <w:rsid w:val="00E867FF"/>
    <w:rsid w:val="00EA776E"/>
    <w:rsid w:val="00EB79C8"/>
    <w:rsid w:val="00EC64A2"/>
    <w:rsid w:val="00ED157D"/>
    <w:rsid w:val="00EF49D2"/>
    <w:rsid w:val="00F02068"/>
    <w:rsid w:val="00F02E53"/>
    <w:rsid w:val="00F049E3"/>
    <w:rsid w:val="00F07C20"/>
    <w:rsid w:val="00F12DBE"/>
    <w:rsid w:val="00F22B42"/>
    <w:rsid w:val="00F25692"/>
    <w:rsid w:val="00F25CDF"/>
    <w:rsid w:val="00F347B3"/>
    <w:rsid w:val="00F40EE2"/>
    <w:rsid w:val="00F41FCB"/>
    <w:rsid w:val="00F468F1"/>
    <w:rsid w:val="00F54D66"/>
    <w:rsid w:val="00F71B6F"/>
    <w:rsid w:val="00F73203"/>
    <w:rsid w:val="00F77F06"/>
    <w:rsid w:val="00F85F90"/>
    <w:rsid w:val="00FA12E3"/>
    <w:rsid w:val="00FA25B5"/>
    <w:rsid w:val="00FA5273"/>
    <w:rsid w:val="00FB0A3D"/>
    <w:rsid w:val="00FB1A60"/>
    <w:rsid w:val="00FB5A50"/>
    <w:rsid w:val="00FB7E17"/>
    <w:rsid w:val="00FD7A0B"/>
    <w:rsid w:val="00FE42B5"/>
    <w:rsid w:val="00FF09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D6A4D"/>
  <w15:docId w15:val="{CB5FE488-9B03-4A4A-8294-14D40BAE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612"/>
    <w:rPr>
      <w:sz w:val="24"/>
      <w:szCs w:val="24"/>
    </w:rPr>
  </w:style>
  <w:style w:type="paragraph" w:styleId="Overskrift1">
    <w:name w:val="heading 1"/>
    <w:basedOn w:val="HeaderTitle"/>
    <w:next w:val="Normal"/>
    <w:qFormat/>
    <w:rsid w:val="00173207"/>
    <w:pPr>
      <w:widowControl/>
      <w:numPr>
        <w:numId w:val="1"/>
      </w:numPr>
      <w:tabs>
        <w:tab w:val="clear" w:pos="4320"/>
        <w:tab w:val="clear" w:pos="8640"/>
      </w:tabs>
      <w:spacing w:after="60"/>
      <w:ind w:left="1260" w:right="-29" w:hanging="1260"/>
      <w:jc w:val="both"/>
      <w:outlineLvl w:val="0"/>
    </w:pPr>
    <w:rPr>
      <w:rFonts w:ascii="Arial" w:hAnsi="Arial" w:cs="Arial"/>
      <w:bCs/>
      <w:szCs w:val="24"/>
    </w:rPr>
  </w:style>
  <w:style w:type="paragraph" w:styleId="Overskrift2">
    <w:name w:val="heading 2"/>
    <w:basedOn w:val="Normal"/>
    <w:next w:val="Normal"/>
    <w:qFormat/>
    <w:rsid w:val="008201BA"/>
    <w:pPr>
      <w:keepNext/>
      <w:spacing w:before="60"/>
      <w:ind w:left="1260" w:hanging="540"/>
      <w:outlineLvl w:val="1"/>
    </w:pPr>
    <w:rPr>
      <w:rFonts w:ascii="Arial" w:hAnsi="Arial" w:cs="Arial"/>
      <w:b/>
      <w:lang w:val="fr-FR"/>
    </w:rPr>
  </w:style>
  <w:style w:type="paragraph" w:styleId="Overskrift3">
    <w:name w:val="heading 3"/>
    <w:basedOn w:val="Normal"/>
    <w:next w:val="Normal"/>
    <w:qFormat/>
    <w:rsid w:val="00D53612"/>
    <w:pPr>
      <w:keepNext/>
      <w:tabs>
        <w:tab w:val="left" w:pos="2700"/>
      </w:tabs>
      <w:spacing w:before="120"/>
      <w:ind w:left="2700" w:right="540"/>
      <w:jc w:val="center"/>
      <w:outlineLvl w:val="2"/>
    </w:pPr>
    <w:rPr>
      <w:rFonts w:ascii="Courier New" w:hAnsi="Courier New" w:cs="Courier New"/>
      <w:b/>
      <w:bCs/>
      <w:sz w:val="28"/>
    </w:rPr>
  </w:style>
  <w:style w:type="paragraph" w:styleId="Overskrift4">
    <w:name w:val="heading 4"/>
    <w:basedOn w:val="Normal"/>
    <w:next w:val="Normal"/>
    <w:qFormat/>
    <w:rsid w:val="00D53612"/>
    <w:pPr>
      <w:keepNext/>
      <w:tabs>
        <w:tab w:val="left" w:pos="2700"/>
        <w:tab w:val="left" w:pos="4140"/>
      </w:tabs>
      <w:spacing w:before="120"/>
      <w:ind w:left="4147" w:hanging="4147"/>
      <w:jc w:val="center"/>
      <w:outlineLvl w:val="3"/>
    </w:pPr>
    <w:rPr>
      <w:rFonts w:ascii="Courier New" w:hAnsi="Courier New" w:cs="Courier New"/>
      <w:b/>
      <w:bCs/>
      <w:sz w:val="28"/>
    </w:rPr>
  </w:style>
  <w:style w:type="paragraph" w:styleId="Overskrift5">
    <w:name w:val="heading 5"/>
    <w:basedOn w:val="Normal"/>
    <w:next w:val="Normal"/>
    <w:qFormat/>
    <w:rsid w:val="00D53612"/>
    <w:pPr>
      <w:keepNext/>
      <w:jc w:val="center"/>
      <w:outlineLvl w:val="4"/>
    </w:pPr>
    <w:rPr>
      <w:rFonts w:ascii="Courier New" w:hAnsi="Courier New" w:cs="Courier New"/>
      <w:b/>
      <w:bCs/>
      <w:sz w:val="28"/>
    </w:rPr>
  </w:style>
  <w:style w:type="paragraph" w:styleId="Overskrift6">
    <w:name w:val="heading 6"/>
    <w:basedOn w:val="Normal"/>
    <w:next w:val="Normal"/>
    <w:qFormat/>
    <w:rsid w:val="00D53612"/>
    <w:pPr>
      <w:keepNext/>
      <w:keepLines/>
      <w:tabs>
        <w:tab w:val="left" w:pos="1440"/>
      </w:tabs>
      <w:ind w:left="1440" w:hanging="1440"/>
      <w:outlineLvl w:val="5"/>
    </w:pPr>
    <w:rPr>
      <w:rFonts w:ascii="Courier New" w:hAnsi="Courier New" w:cs="Courier New"/>
      <w:b/>
      <w:bCs/>
      <w:iCs/>
      <w:color w:val="008000"/>
    </w:rPr>
  </w:style>
  <w:style w:type="paragraph" w:styleId="Overskrift7">
    <w:name w:val="heading 7"/>
    <w:basedOn w:val="Normal"/>
    <w:next w:val="Normal"/>
    <w:qFormat/>
    <w:rsid w:val="00D53612"/>
    <w:pPr>
      <w:keepNext/>
      <w:tabs>
        <w:tab w:val="left" w:pos="1080"/>
      </w:tabs>
      <w:ind w:left="2160" w:hanging="1080"/>
      <w:outlineLvl w:val="6"/>
    </w:pPr>
    <w:rPr>
      <w:rFonts w:ascii="Courier New" w:hAnsi="Courier New" w:cs="Courier New"/>
      <w:b/>
      <w:bCs/>
      <w:color w:val="008000"/>
      <w:u w:val="single"/>
    </w:rPr>
  </w:style>
  <w:style w:type="paragraph" w:styleId="Overskrift8">
    <w:name w:val="heading 8"/>
    <w:basedOn w:val="Normal"/>
    <w:next w:val="Normal"/>
    <w:qFormat/>
    <w:rsid w:val="00D53612"/>
    <w:pPr>
      <w:keepNext/>
      <w:keepLines/>
      <w:tabs>
        <w:tab w:val="left" w:pos="748"/>
      </w:tabs>
      <w:spacing w:before="120"/>
      <w:ind w:left="748"/>
      <w:outlineLvl w:val="7"/>
    </w:pPr>
    <w:rPr>
      <w:rFonts w:ascii="Courier New" w:hAnsi="Courier New" w:cs="Courier New"/>
      <w:b/>
      <w:bCs/>
      <w:color w:val="008000"/>
      <w:u w:val="single"/>
    </w:rPr>
  </w:style>
  <w:style w:type="paragraph" w:styleId="Overskrift9">
    <w:name w:val="heading 9"/>
    <w:basedOn w:val="Normal"/>
    <w:next w:val="Normal"/>
    <w:qFormat/>
    <w:rsid w:val="00D53612"/>
    <w:pPr>
      <w:keepNext/>
      <w:tabs>
        <w:tab w:val="left" w:pos="1710"/>
      </w:tabs>
      <w:spacing w:before="60" w:after="60"/>
      <w:ind w:right="-360"/>
      <w:outlineLvl w:val="8"/>
    </w:pPr>
    <w:rPr>
      <w:rFonts w:ascii="Courier New" w:hAnsi="Courier New" w:cs="Courier New"/>
      <w:bCs/>
      <w:sz w:val="20"/>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53612"/>
    <w:pPr>
      <w:tabs>
        <w:tab w:val="center" w:pos="4320"/>
        <w:tab w:val="right" w:pos="8640"/>
      </w:tabs>
    </w:pPr>
  </w:style>
  <w:style w:type="paragraph" w:styleId="Sidefod">
    <w:name w:val="footer"/>
    <w:basedOn w:val="Normal"/>
    <w:link w:val="SidefodTegn"/>
    <w:rsid w:val="00D53612"/>
    <w:pPr>
      <w:tabs>
        <w:tab w:val="center" w:pos="4320"/>
        <w:tab w:val="right" w:pos="8640"/>
      </w:tabs>
    </w:pPr>
  </w:style>
  <w:style w:type="paragraph" w:customStyle="1" w:styleId="HeaderTitle">
    <w:name w:val="Header Title"/>
    <w:basedOn w:val="Sidehoved"/>
    <w:rsid w:val="00D53612"/>
    <w:pPr>
      <w:widowControl w:val="0"/>
      <w:spacing w:before="60"/>
    </w:pPr>
    <w:rPr>
      <w:rFonts w:ascii="Courier New" w:hAnsi="Courier New" w:cs="Courier New"/>
      <w:b/>
      <w:szCs w:val="20"/>
    </w:rPr>
  </w:style>
  <w:style w:type="paragraph" w:customStyle="1" w:styleId="Header-RevPage">
    <w:name w:val="Header - Rev/Page"/>
    <w:basedOn w:val="Sidehoved"/>
    <w:rsid w:val="00D53612"/>
    <w:pPr>
      <w:widowControl w:val="0"/>
      <w:spacing w:before="60"/>
      <w:jc w:val="right"/>
    </w:pPr>
    <w:rPr>
      <w:rFonts w:ascii="Courier New" w:hAnsi="Courier New" w:cs="Courier New"/>
      <w:b/>
      <w:szCs w:val="20"/>
    </w:rPr>
  </w:style>
  <w:style w:type="paragraph" w:styleId="Brdtekstindrykning">
    <w:name w:val="Body Text Indent"/>
    <w:basedOn w:val="Normal"/>
    <w:rsid w:val="00D53612"/>
    <w:pPr>
      <w:tabs>
        <w:tab w:val="left" w:pos="1080"/>
      </w:tabs>
      <w:ind w:left="1080" w:hanging="1080"/>
    </w:pPr>
    <w:rPr>
      <w:rFonts w:ascii="Courier New" w:hAnsi="Courier New" w:cs="Courier New"/>
    </w:rPr>
  </w:style>
  <w:style w:type="paragraph" w:styleId="Brdtekstindrykning3">
    <w:name w:val="Body Text Indent 3"/>
    <w:basedOn w:val="Normal"/>
    <w:rsid w:val="00D53612"/>
    <w:pPr>
      <w:tabs>
        <w:tab w:val="left" w:pos="1440"/>
      </w:tabs>
      <w:ind w:left="1440" w:hanging="1440"/>
    </w:pPr>
    <w:rPr>
      <w:rFonts w:ascii="Courier New" w:hAnsi="Courier New" w:cs="Courier New"/>
    </w:rPr>
  </w:style>
  <w:style w:type="paragraph" w:styleId="Brdtekstindrykning2">
    <w:name w:val="Body Text Indent 2"/>
    <w:basedOn w:val="Normal"/>
    <w:rsid w:val="00D53612"/>
    <w:pPr>
      <w:tabs>
        <w:tab w:val="left" w:pos="540"/>
      </w:tabs>
      <w:ind w:left="540" w:hanging="540"/>
    </w:pPr>
    <w:rPr>
      <w:rFonts w:ascii="Courier New" w:hAnsi="Courier New" w:cs="Courier New"/>
    </w:rPr>
  </w:style>
  <w:style w:type="character" w:styleId="Strk">
    <w:name w:val="Strong"/>
    <w:qFormat/>
    <w:rsid w:val="00D53612"/>
    <w:rPr>
      <w:b/>
      <w:bCs/>
    </w:rPr>
  </w:style>
  <w:style w:type="paragraph" w:styleId="Titel">
    <w:name w:val="Title"/>
    <w:basedOn w:val="Normal"/>
    <w:qFormat/>
    <w:rsid w:val="00D53612"/>
    <w:pPr>
      <w:jc w:val="center"/>
    </w:pPr>
    <w:rPr>
      <w:rFonts w:ascii="Arial" w:hAnsi="Arial"/>
      <w:b/>
      <w:sz w:val="28"/>
    </w:rPr>
  </w:style>
  <w:style w:type="paragraph" w:styleId="Markeringsbobletekst">
    <w:name w:val="Balloon Text"/>
    <w:basedOn w:val="Normal"/>
    <w:semiHidden/>
    <w:rsid w:val="00D53612"/>
    <w:rPr>
      <w:rFonts w:ascii="Tahoma" w:hAnsi="Tahoma" w:cs="Tahoma"/>
      <w:sz w:val="16"/>
      <w:szCs w:val="16"/>
    </w:rPr>
  </w:style>
  <w:style w:type="paragraph" w:styleId="Bloktekst">
    <w:name w:val="Block Text"/>
    <w:basedOn w:val="Normal"/>
    <w:rsid w:val="00D53612"/>
    <w:pPr>
      <w:tabs>
        <w:tab w:val="left" w:pos="1440"/>
      </w:tabs>
      <w:spacing w:before="120"/>
      <w:ind w:left="1440" w:right="-364" w:hanging="1440"/>
    </w:pPr>
    <w:rPr>
      <w:rFonts w:ascii="Courier New" w:hAnsi="Courier New" w:cs="Courier New"/>
    </w:rPr>
  </w:style>
  <w:style w:type="paragraph" w:customStyle="1" w:styleId="body">
    <w:name w:val="body"/>
    <w:rsid w:val="00D53612"/>
    <w:pPr>
      <w:keepLines/>
      <w:spacing w:before="120"/>
      <w:ind w:left="1440"/>
    </w:pPr>
    <w:rPr>
      <w:rFonts w:ascii="Courier New" w:hAnsi="Courier New"/>
      <w:sz w:val="24"/>
    </w:rPr>
  </w:style>
  <w:style w:type="character" w:styleId="Kommentarhenvisning">
    <w:name w:val="annotation reference"/>
    <w:uiPriority w:val="99"/>
    <w:semiHidden/>
    <w:rsid w:val="00D53612"/>
    <w:rPr>
      <w:sz w:val="16"/>
      <w:szCs w:val="16"/>
    </w:rPr>
  </w:style>
  <w:style w:type="paragraph" w:styleId="Kommentartekst">
    <w:name w:val="annotation text"/>
    <w:basedOn w:val="Normal"/>
    <w:link w:val="KommentartekstTegn"/>
    <w:uiPriority w:val="99"/>
    <w:semiHidden/>
    <w:rsid w:val="00D53612"/>
    <w:rPr>
      <w:sz w:val="20"/>
      <w:szCs w:val="20"/>
    </w:rPr>
  </w:style>
  <w:style w:type="paragraph" w:styleId="Kommentaremne">
    <w:name w:val="annotation subject"/>
    <w:basedOn w:val="Kommentartekst"/>
    <w:next w:val="Kommentartekst"/>
    <w:semiHidden/>
    <w:rsid w:val="00D53612"/>
    <w:rPr>
      <w:b/>
      <w:bCs/>
    </w:rPr>
  </w:style>
  <w:style w:type="paragraph" w:styleId="Brdtekst">
    <w:name w:val="Body Text"/>
    <w:basedOn w:val="Normal"/>
    <w:rsid w:val="00D53612"/>
    <w:pPr>
      <w:spacing w:after="120"/>
      <w:ind w:left="720"/>
    </w:pPr>
    <w:rPr>
      <w:rFonts w:ascii="Courier New" w:hAnsi="Courier New"/>
    </w:rPr>
  </w:style>
  <w:style w:type="paragraph" w:styleId="Indholdsfortegnelse8">
    <w:name w:val="toc 8"/>
    <w:basedOn w:val="Normal"/>
    <w:next w:val="Normal"/>
    <w:autoRedefine/>
    <w:semiHidden/>
    <w:rsid w:val="00D53612"/>
    <w:pPr>
      <w:ind w:left="1680"/>
    </w:pPr>
    <w:rPr>
      <w:rFonts w:ascii="Courier New" w:hAnsi="Courier New"/>
    </w:rPr>
  </w:style>
  <w:style w:type="character" w:styleId="Hyperlink">
    <w:name w:val="Hyperlink"/>
    <w:rsid w:val="00D53612"/>
    <w:rPr>
      <w:color w:val="0000FF"/>
      <w:u w:val="single"/>
    </w:rPr>
  </w:style>
  <w:style w:type="character" w:styleId="Sidetal">
    <w:name w:val="page number"/>
    <w:basedOn w:val="Standardskrifttypeiafsnit"/>
    <w:rsid w:val="00D53612"/>
  </w:style>
  <w:style w:type="paragraph" w:styleId="Brdtekst2">
    <w:name w:val="Body Text 2"/>
    <w:basedOn w:val="Normal"/>
    <w:rsid w:val="00D53612"/>
    <w:pPr>
      <w:spacing w:after="120" w:line="480" w:lineRule="auto"/>
    </w:pPr>
  </w:style>
  <w:style w:type="character" w:customStyle="1" w:styleId="Heading1Char">
    <w:name w:val="Heading 1 Char"/>
    <w:locked/>
    <w:rsid w:val="00D53612"/>
    <w:rPr>
      <w:rFonts w:ascii="Courier New" w:hAnsi="Courier New" w:cs="Courier New"/>
      <w:b/>
      <w:bCs/>
      <w:sz w:val="24"/>
      <w:szCs w:val="24"/>
      <w:lang w:val="en-US" w:eastAsia="en-US" w:bidi="ar-SA"/>
    </w:rPr>
  </w:style>
  <w:style w:type="character" w:customStyle="1" w:styleId="Heading4Char">
    <w:name w:val="Heading 4 Char"/>
    <w:semiHidden/>
    <w:locked/>
    <w:rsid w:val="00D53612"/>
    <w:rPr>
      <w:rFonts w:ascii="Courier New" w:hAnsi="Courier New" w:cs="Courier New"/>
      <w:b/>
      <w:bCs/>
      <w:sz w:val="28"/>
      <w:szCs w:val="24"/>
      <w:lang w:val="en-US" w:eastAsia="en-US" w:bidi="ar-SA"/>
    </w:rPr>
  </w:style>
  <w:style w:type="paragraph" w:styleId="Listeafsnit">
    <w:name w:val="List Paragraph"/>
    <w:basedOn w:val="Normal"/>
    <w:uiPriority w:val="34"/>
    <w:qFormat/>
    <w:rsid w:val="007D3197"/>
    <w:pPr>
      <w:ind w:left="720"/>
      <w:contextualSpacing/>
    </w:pPr>
  </w:style>
  <w:style w:type="character" w:styleId="BesgtLink">
    <w:name w:val="FollowedHyperlink"/>
    <w:basedOn w:val="Standardskrifttypeiafsnit"/>
    <w:rsid w:val="007D3197"/>
    <w:rPr>
      <w:color w:val="800080" w:themeColor="followedHyperlink"/>
      <w:u w:val="single"/>
    </w:rPr>
  </w:style>
  <w:style w:type="paragraph" w:styleId="Korrektur">
    <w:name w:val="Revision"/>
    <w:hidden/>
    <w:uiPriority w:val="99"/>
    <w:semiHidden/>
    <w:rsid w:val="00A3272E"/>
    <w:rPr>
      <w:sz w:val="24"/>
      <w:szCs w:val="24"/>
    </w:rPr>
  </w:style>
  <w:style w:type="character" w:customStyle="1" w:styleId="SidefodTegn">
    <w:name w:val="Sidefod Tegn"/>
    <w:basedOn w:val="Standardskrifttypeiafsnit"/>
    <w:link w:val="Sidefod"/>
    <w:rsid w:val="00A33213"/>
    <w:rPr>
      <w:sz w:val="24"/>
      <w:szCs w:val="24"/>
    </w:rPr>
  </w:style>
  <w:style w:type="table" w:styleId="Tabel-Gitter">
    <w:name w:val="Table Grid"/>
    <w:basedOn w:val="Tabel-Normal"/>
    <w:rsid w:val="005B1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hovedTegn">
    <w:name w:val="Sidehoved Tegn"/>
    <w:basedOn w:val="Standardskrifttypeiafsnit"/>
    <w:link w:val="Sidehoved"/>
    <w:uiPriority w:val="99"/>
    <w:rsid w:val="003E7CB9"/>
    <w:rPr>
      <w:sz w:val="24"/>
      <w:szCs w:val="24"/>
    </w:rPr>
  </w:style>
  <w:style w:type="character" w:customStyle="1" w:styleId="KommentartekstTegn">
    <w:name w:val="Kommentartekst Tegn"/>
    <w:basedOn w:val="Standardskrifttypeiafsnit"/>
    <w:link w:val="Kommentartekst"/>
    <w:uiPriority w:val="99"/>
    <w:semiHidden/>
    <w:rsid w:val="00BB2BC3"/>
  </w:style>
  <w:style w:type="character" w:customStyle="1" w:styleId="pdf1">
    <w:name w:val="pdf1"/>
    <w:basedOn w:val="Standardskrifttypeiafsnit"/>
    <w:rsid w:val="00DD529A"/>
  </w:style>
  <w:style w:type="paragraph" w:styleId="Fodnotetekst">
    <w:name w:val="footnote text"/>
    <w:basedOn w:val="Normal"/>
    <w:link w:val="FodnotetekstTegn"/>
    <w:semiHidden/>
    <w:rsid w:val="00F07C20"/>
    <w:pPr>
      <w:spacing w:after="200" w:line="276" w:lineRule="auto"/>
    </w:pPr>
    <w:rPr>
      <w:rFonts w:ascii="Calibri" w:hAnsi="Calibri"/>
      <w:sz w:val="20"/>
      <w:szCs w:val="20"/>
    </w:rPr>
  </w:style>
  <w:style w:type="character" w:customStyle="1" w:styleId="FodnotetekstTegn">
    <w:name w:val="Fodnotetekst Tegn"/>
    <w:basedOn w:val="Standardskrifttypeiafsnit"/>
    <w:link w:val="Fodnotetekst"/>
    <w:semiHidden/>
    <w:rsid w:val="00F07C20"/>
    <w:rPr>
      <w:rFonts w:ascii="Calibri" w:hAnsi="Calibri"/>
    </w:rPr>
  </w:style>
  <w:style w:type="character" w:styleId="Fodnotehenvisning">
    <w:name w:val="footnote reference"/>
    <w:semiHidden/>
    <w:rsid w:val="00F07C20"/>
    <w:rPr>
      <w:vertAlign w:val="superscript"/>
    </w:rPr>
  </w:style>
  <w:style w:type="paragraph" w:customStyle="1" w:styleId="Default">
    <w:name w:val="Default"/>
    <w:rsid w:val="00F07C20"/>
    <w:pPr>
      <w:autoSpaceDE w:val="0"/>
      <w:autoSpaceDN w:val="0"/>
      <w:adjustRightInd w:val="0"/>
    </w:pPr>
    <w:rPr>
      <w:rFonts w:ascii="Arial" w:hAnsi="Arial" w:cs="Arial"/>
      <w:color w:val="000000"/>
      <w:sz w:val="24"/>
      <w:szCs w:val="24"/>
    </w:rPr>
  </w:style>
  <w:style w:type="paragraph" w:customStyle="1" w:styleId="TableHeading">
    <w:name w:val="Table Heading"/>
    <w:basedOn w:val="Normal"/>
    <w:rsid w:val="003519DC"/>
    <w:pPr>
      <w:spacing w:before="40" w:after="40"/>
      <w:jc w:val="center"/>
    </w:pPr>
    <w:rPr>
      <w:rFonts w:ascii="Verdana" w:hAnsi="Verdana" w:cs="Arial"/>
      <w:b/>
      <w:bCs/>
      <w:noProof/>
      <w:color w:val="FFFFFF"/>
      <w:sz w:val="18"/>
      <w:szCs w:val="18"/>
    </w:rPr>
  </w:style>
  <w:style w:type="paragraph" w:styleId="Billedtekst">
    <w:name w:val="caption"/>
    <w:basedOn w:val="Normal"/>
    <w:next w:val="Normal"/>
    <w:unhideWhenUsed/>
    <w:qFormat/>
    <w:rsid w:val="007239DD"/>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9730-D615-4430-A927-BA522E30360B}">
  <ds:schemaRefs>
    <ds:schemaRef ds:uri="http://schemas.openxmlformats.org/officeDocument/2006/bibliography"/>
  </ds:schemaRefs>
</ds:datastoreItem>
</file>

<file path=customXml/itemProps2.xml><?xml version="1.0" encoding="utf-8"?>
<ds:datastoreItem xmlns:ds="http://schemas.openxmlformats.org/officeDocument/2006/customXml" ds:itemID="{2483A0E8-95BE-428D-B408-08F43758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4201</Characters>
  <Application>Microsoft Office Word</Application>
  <DocSecurity>0</DocSecurity>
  <Lines>35</Lines>
  <Paragraphs>9</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Procedure, Product Issue Evaluation, Correction and Removal Process</vt:lpstr>
      <vt:lpstr>Procedure, Product Issue Evaluation, Correction and Removal Process</vt:lpstr>
      <vt:lpstr>Procedure, Product Issue Evaluation, Correction and Removal Process</vt:lpstr>
      <vt:lpstr>Procedure, Product Issue Evaluation, Correction and Removal Process</vt:lpstr>
    </vt:vector>
  </TitlesOfParts>
  <Company>Cyberonics</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Product Issue Evaluation, Correction and Removal Process</dc:title>
  <dc:subject>05-0000-1700</dc:subject>
  <dc:creator>Kosnosky, Louis</dc:creator>
  <cp:lastModifiedBy>Anne Vedelsdal Aurup</cp:lastModifiedBy>
  <cp:revision>2</cp:revision>
  <cp:lastPrinted>2018-06-25T07:30:00Z</cp:lastPrinted>
  <dcterms:created xsi:type="dcterms:W3CDTF">2018-06-25T07:32:00Z</dcterms:created>
  <dcterms:modified xsi:type="dcterms:W3CDTF">2018-06-25T07:32:00Z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Author">
    <vt:lpwstr>JMOORE</vt:lpwstr>
  </property>
  <property fmtid="{D5CDD505-2E9C-101B-9397-08002B2CF9AE}" pid="3" name="MC_CreatedDate">
    <vt:lpwstr>28 Apr 2017</vt:lpwstr>
  </property>
  <property fmtid="{D5CDD505-2E9C-101B-9397-08002B2CF9AE}" pid="4" name="MC_EffectiveDate">
    <vt:lpwstr>15 Sep 2017</vt:lpwstr>
  </property>
  <property fmtid="{D5CDD505-2E9C-101B-9397-08002B2CF9AE}" pid="5" name="MC_ExpirationDate">
    <vt:lpwstr/>
  </property>
  <property fmtid="{D5CDD505-2E9C-101B-9397-08002B2CF9AE}" pid="6" name="MC_NextReviewDate">
    <vt:lpwstr/>
  </property>
  <property fmtid="{D5CDD505-2E9C-101B-9397-08002B2CF9AE}" pid="7" name="MC_Notes">
    <vt:lpwstr>CR_2017_05_09_LN_GLB_SOP-0007 Rev 0</vt:lpwstr>
  </property>
  <property fmtid="{D5CDD505-2E9C-101B-9397-08002B2CF9AE}" pid="8" name="MC_Number">
    <vt:lpwstr>LN-GLB-SOP-0007</vt:lpwstr>
  </property>
  <property fmtid="{D5CDD505-2E9C-101B-9397-08002B2CF9AE}" pid="9" name="MC_Owner">
    <vt:lpwstr>JMOORE</vt:lpwstr>
  </property>
  <property fmtid="{D5CDD505-2E9C-101B-9397-08002B2CF9AE}" pid="10" name="MC_ReleaseDate">
    <vt:lpwstr>15 Sep 2017</vt:lpwstr>
  </property>
  <property fmtid="{D5CDD505-2E9C-101B-9397-08002B2CF9AE}" pid="11" name="MC_Revision">
    <vt:lpwstr>0</vt:lpwstr>
  </property>
  <property fmtid="{D5CDD505-2E9C-101B-9397-08002B2CF9AE}" pid="12" name="MC_Status">
    <vt:lpwstr>Release</vt:lpwstr>
  </property>
  <property fmtid="{D5CDD505-2E9C-101B-9397-08002B2CF9AE}" pid="13" name="MC_Title">
    <vt:lpwstr>GLOBAL FIELD ACTION PROCEDURE</vt:lpwstr>
  </property>
  <property fmtid="{D5CDD505-2E9C-101B-9397-08002B2CF9AE}" pid="14" name="MC_Vault">
    <vt:lpwstr>(000) LN_GLOBAL_DOCS Release</vt:lpwstr>
  </property>
</Properties>
</file>