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jc w:val="center"/>
        <w:tblLayout w:type="fixed"/>
        <w:tblLook w:val="0000" w:firstRow="0" w:lastRow="0" w:firstColumn="0" w:lastColumn="0" w:noHBand="0" w:noVBand="0"/>
      </w:tblPr>
      <w:tblGrid>
        <w:gridCol w:w="1336"/>
        <w:gridCol w:w="138"/>
        <w:gridCol w:w="139"/>
        <w:gridCol w:w="3794"/>
        <w:gridCol w:w="2732"/>
        <w:gridCol w:w="2918"/>
      </w:tblGrid>
      <w:tr w:rsidR="008C4EA8" w:rsidRPr="00557935" w14:paraId="1737EF2B" w14:textId="77777777" w:rsidTr="00193365">
        <w:trPr>
          <w:jc w:val="center"/>
        </w:trPr>
        <w:tc>
          <w:tcPr>
            <w:tcW w:w="1474" w:type="dxa"/>
            <w:gridSpan w:val="2"/>
            <w:vMerge w:val="restart"/>
          </w:tcPr>
          <w:p w14:paraId="724B630D" w14:textId="77777777" w:rsidR="008C4EA8" w:rsidRPr="00557935" w:rsidRDefault="009E2B5C">
            <w:pPr>
              <w:ind w:left="-180"/>
              <w:rPr>
                <w:rFonts w:asciiTheme="minorHAnsi" w:hAnsiTheme="minorHAnsi"/>
                <w:noProof/>
                <w:lang w:val="da-DK"/>
              </w:rPr>
            </w:pPr>
            <w:bookmarkStart w:id="0" w:name="_GoBack"/>
            <w:bookmarkEnd w:id="0"/>
            <w:r>
              <w:rPr>
                <w:rFonts w:asciiTheme="minorHAnsi" w:hAnsiTheme="minorHAnsi"/>
                <w:noProof/>
                <w:lang w:val="fr-FR" w:eastAsia="fr-FR"/>
              </w:rPr>
              <w:object w:dxaOrig="1440" w:dyaOrig="1440" w14:anchorId="1D812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4.25pt;margin-top:.7pt;width:68.25pt;height:71.25pt;z-index:251657728">
                  <v:imagedata r:id="rId9" o:title=""/>
                </v:shape>
                <o:OLEObject Type="Embed" ProgID="PBrush" ShapeID="_x0000_s1044" DrawAspect="Content" ObjectID="_1692443951" r:id="rId10"/>
              </w:object>
            </w:r>
          </w:p>
          <w:p w14:paraId="5123D3BF" w14:textId="77777777" w:rsidR="008C4EA8" w:rsidRPr="00557935" w:rsidRDefault="008C4EA8">
            <w:pPr>
              <w:rPr>
                <w:rFonts w:asciiTheme="minorHAnsi" w:hAnsiTheme="minorHAnsi"/>
                <w:lang w:val="da-DK"/>
              </w:rPr>
            </w:pPr>
          </w:p>
          <w:p w14:paraId="667F211F" w14:textId="77777777" w:rsidR="008C4EA8" w:rsidRPr="00557935" w:rsidRDefault="008C4EA8">
            <w:pPr>
              <w:ind w:right="-70"/>
              <w:jc w:val="center"/>
              <w:rPr>
                <w:rFonts w:asciiTheme="minorHAnsi" w:hAnsiTheme="minorHAnsi"/>
                <w:lang w:val="da-DK"/>
              </w:rPr>
            </w:pPr>
          </w:p>
        </w:tc>
        <w:tc>
          <w:tcPr>
            <w:tcW w:w="6665" w:type="dxa"/>
            <w:gridSpan w:val="3"/>
            <w:vMerge w:val="restart"/>
            <w:vAlign w:val="center"/>
          </w:tcPr>
          <w:p w14:paraId="3626A131" w14:textId="77777777" w:rsidR="008C4EA8" w:rsidRPr="00353C13" w:rsidRDefault="008C4EA8" w:rsidP="00D04335">
            <w:pPr>
              <w:jc w:val="center"/>
              <w:rPr>
                <w:rFonts w:asciiTheme="minorHAnsi" w:hAnsiTheme="minorHAnsi"/>
                <w:sz w:val="30"/>
                <w:szCs w:val="30"/>
                <w:lang w:val="da-DK"/>
              </w:rPr>
            </w:pPr>
            <w:r w:rsidRPr="00353C13">
              <w:rPr>
                <w:rFonts w:asciiTheme="minorHAnsi" w:hAnsiTheme="minorHAnsi"/>
                <w:b/>
                <w:iCs/>
                <w:color w:val="FF0000"/>
                <w:sz w:val="30"/>
                <w:szCs w:val="30"/>
                <w:lang w:val="da-DK"/>
              </w:rPr>
              <w:t>VIGTIG PRODUKTINFORMATION</w:t>
            </w:r>
          </w:p>
        </w:tc>
        <w:tc>
          <w:tcPr>
            <w:tcW w:w="2918" w:type="dxa"/>
          </w:tcPr>
          <w:p w14:paraId="0302A31B" w14:textId="77777777" w:rsidR="008C4EA8" w:rsidRPr="00557935" w:rsidRDefault="008C4EA8" w:rsidP="002D161D">
            <w:pPr>
              <w:pStyle w:val="Overskrift2"/>
              <w:spacing w:after="60"/>
              <w:ind w:right="-57"/>
              <w:rPr>
                <w:rFonts w:asciiTheme="minorHAnsi" w:hAnsiTheme="minorHAnsi"/>
                <w:sz w:val="28"/>
                <w:lang w:val="da-DK"/>
              </w:rPr>
            </w:pPr>
            <w:r w:rsidRPr="00557935">
              <w:rPr>
                <w:rFonts w:asciiTheme="minorHAnsi" w:eastAsia="Times New Roman" w:hAnsiTheme="minorHAnsi"/>
                <w:b w:val="0"/>
                <w:bCs/>
                <w:i w:val="0"/>
                <w:iCs/>
                <w:color w:val="808080"/>
                <w:sz w:val="32"/>
                <w:szCs w:val="24"/>
                <w:lang w:val="da-DK"/>
              </w:rPr>
              <w:t>GE Healthcare</w:t>
            </w:r>
          </w:p>
        </w:tc>
      </w:tr>
      <w:tr w:rsidR="008C4EA8" w:rsidRPr="00557935" w14:paraId="53D8F90D" w14:textId="77777777" w:rsidTr="00193365">
        <w:trPr>
          <w:trHeight w:val="1022"/>
          <w:jc w:val="center"/>
        </w:trPr>
        <w:tc>
          <w:tcPr>
            <w:tcW w:w="1474" w:type="dxa"/>
            <w:gridSpan w:val="2"/>
            <w:vMerge/>
          </w:tcPr>
          <w:p w14:paraId="57DF0C7B" w14:textId="77777777" w:rsidR="008C4EA8" w:rsidRPr="00557935" w:rsidRDefault="008C4EA8">
            <w:pPr>
              <w:ind w:left="-180"/>
              <w:rPr>
                <w:rFonts w:asciiTheme="minorHAnsi" w:hAnsiTheme="minorHAnsi"/>
                <w:lang w:val="da-DK"/>
              </w:rPr>
            </w:pPr>
          </w:p>
        </w:tc>
        <w:tc>
          <w:tcPr>
            <w:tcW w:w="6665" w:type="dxa"/>
            <w:gridSpan w:val="3"/>
            <w:vMerge/>
          </w:tcPr>
          <w:p w14:paraId="22EE9C95" w14:textId="77777777" w:rsidR="008C4EA8" w:rsidRPr="00557935" w:rsidRDefault="008C4EA8">
            <w:pPr>
              <w:rPr>
                <w:rFonts w:asciiTheme="minorHAnsi" w:hAnsiTheme="minorHAnsi"/>
                <w:lang w:val="da-DK"/>
              </w:rPr>
            </w:pPr>
          </w:p>
        </w:tc>
        <w:tc>
          <w:tcPr>
            <w:tcW w:w="2918" w:type="dxa"/>
          </w:tcPr>
          <w:p w14:paraId="2EDE3573" w14:textId="77777777" w:rsidR="00193365" w:rsidRPr="00193365" w:rsidRDefault="00193365" w:rsidP="00193365">
            <w:pPr>
              <w:rPr>
                <w:rFonts w:ascii="Calibri" w:hAnsi="Calibri"/>
                <w:bCs/>
                <w:noProof/>
                <w:szCs w:val="24"/>
                <w:lang w:val="bg-BG"/>
              </w:rPr>
            </w:pPr>
            <w:r w:rsidRPr="00193365">
              <w:rPr>
                <w:rFonts w:ascii="Calibri" w:hAnsi="Calibri"/>
                <w:bCs/>
                <w:noProof/>
                <w:szCs w:val="24"/>
                <w:lang w:val="bg-BG"/>
              </w:rPr>
              <w:t>GE Healthcare</w:t>
            </w:r>
          </w:p>
          <w:p w14:paraId="1DB53B1F" w14:textId="77777777" w:rsidR="00193365" w:rsidRPr="00193365" w:rsidRDefault="00193365" w:rsidP="00193365">
            <w:pPr>
              <w:rPr>
                <w:rFonts w:ascii="Calibri" w:hAnsi="Calibri"/>
                <w:bCs/>
                <w:noProof/>
                <w:szCs w:val="24"/>
                <w:lang w:val="bg-BG"/>
              </w:rPr>
            </w:pPr>
            <w:r w:rsidRPr="00193365">
              <w:rPr>
                <w:rFonts w:ascii="Calibri" w:hAnsi="Calibri"/>
                <w:bCs/>
                <w:noProof/>
                <w:szCs w:val="24"/>
                <w:lang w:val="bg-BG"/>
              </w:rPr>
              <w:t>3000 N. Grandview Blvd. - W440</w:t>
            </w:r>
          </w:p>
          <w:p w14:paraId="4E815CFB" w14:textId="4CA9CC88" w:rsidR="00AD13C4" w:rsidRPr="00557935" w:rsidRDefault="00193365" w:rsidP="00193365">
            <w:pPr>
              <w:rPr>
                <w:rFonts w:asciiTheme="minorHAnsi" w:hAnsiTheme="minorHAnsi"/>
                <w:lang w:val="da-DK"/>
              </w:rPr>
            </w:pPr>
            <w:r w:rsidRPr="00193365">
              <w:rPr>
                <w:rFonts w:ascii="Calibri" w:hAnsi="Calibri"/>
                <w:bCs/>
                <w:noProof/>
                <w:szCs w:val="24"/>
                <w:lang w:val="bg-BG"/>
              </w:rPr>
              <w:t>Waukesha, WI 53188 USA</w:t>
            </w:r>
          </w:p>
        </w:tc>
      </w:tr>
      <w:tr w:rsidR="008C4EA8" w:rsidRPr="00537DB7" w14:paraId="6F11D670" w14:textId="77777777" w:rsidTr="00193365">
        <w:trPr>
          <w:trHeight w:val="171"/>
          <w:jc w:val="center"/>
        </w:trPr>
        <w:tc>
          <w:tcPr>
            <w:tcW w:w="11057" w:type="dxa"/>
            <w:gridSpan w:val="6"/>
          </w:tcPr>
          <w:p w14:paraId="45D748D4" w14:textId="77777777" w:rsidR="008C4EA8" w:rsidRPr="00537DB7" w:rsidRDefault="008C4EA8">
            <w:pPr>
              <w:rPr>
                <w:rFonts w:asciiTheme="minorHAnsi" w:hAnsiTheme="minorHAnsi"/>
                <w:bCs/>
                <w:lang w:val="da-DK"/>
              </w:rPr>
            </w:pPr>
          </w:p>
        </w:tc>
      </w:tr>
      <w:tr w:rsidR="008C4EA8" w:rsidRPr="00537DB7" w14:paraId="6834673B" w14:textId="77777777" w:rsidTr="00193365">
        <w:trPr>
          <w:trHeight w:val="171"/>
          <w:jc w:val="center"/>
        </w:trPr>
        <w:tc>
          <w:tcPr>
            <w:tcW w:w="11057" w:type="dxa"/>
            <w:gridSpan w:val="6"/>
          </w:tcPr>
          <w:p w14:paraId="1A5C7655" w14:textId="62D6C1C9" w:rsidR="008C4EA8" w:rsidRPr="00537DB7" w:rsidRDefault="008C4EA8" w:rsidP="008D622B">
            <w:pPr>
              <w:jc w:val="right"/>
              <w:rPr>
                <w:rFonts w:asciiTheme="minorHAnsi" w:hAnsiTheme="minorHAnsi"/>
                <w:bCs/>
              </w:rPr>
            </w:pPr>
            <w:r w:rsidRPr="00537DB7">
              <w:rPr>
                <w:rFonts w:asciiTheme="minorHAnsi" w:hAnsiTheme="minorHAnsi"/>
                <w:bCs/>
              </w:rPr>
              <w:t xml:space="preserve">GE Healthcare Ref: </w:t>
            </w:r>
            <w:r w:rsidR="00193365">
              <w:rPr>
                <w:rFonts w:asciiTheme="minorHAnsi" w:hAnsiTheme="minorHAnsi"/>
                <w:bCs/>
              </w:rPr>
              <w:t>34120</w:t>
            </w:r>
          </w:p>
        </w:tc>
      </w:tr>
      <w:tr w:rsidR="008C4EA8" w:rsidRPr="00537DB7" w14:paraId="04F59507" w14:textId="77777777" w:rsidTr="00193365">
        <w:trPr>
          <w:trHeight w:val="189"/>
          <w:jc w:val="center"/>
        </w:trPr>
        <w:tc>
          <w:tcPr>
            <w:tcW w:w="11057" w:type="dxa"/>
            <w:gridSpan w:val="6"/>
          </w:tcPr>
          <w:p w14:paraId="3D691FCB" w14:textId="180C6C25" w:rsidR="008C4EA8" w:rsidRPr="00537DB7" w:rsidRDefault="004A7FFB">
            <w:pPr>
              <w:rPr>
                <w:rFonts w:asciiTheme="minorHAnsi" w:hAnsiTheme="minorHAnsi"/>
                <w:bCs/>
                <w:lang w:val="da-DK"/>
              </w:rPr>
            </w:pPr>
            <w:r w:rsidRPr="00537DB7">
              <w:rPr>
                <w:rFonts w:asciiTheme="minorHAnsi" w:hAnsiTheme="minorHAnsi"/>
                <w:bCs/>
                <w:lang w:val="da-DK"/>
              </w:rPr>
              <w:fldChar w:fldCharType="begin"/>
            </w:r>
            <w:r w:rsidRPr="00537DB7">
              <w:rPr>
                <w:rFonts w:asciiTheme="minorHAnsi" w:hAnsiTheme="minorHAnsi"/>
                <w:bCs/>
                <w:lang w:val="da-DK"/>
              </w:rPr>
              <w:instrText xml:space="preserve"> DATE  \@ "d. MMMM yyyy"  \* MERGEFORMAT </w:instrText>
            </w:r>
            <w:r w:rsidRPr="00537DB7">
              <w:rPr>
                <w:rFonts w:asciiTheme="minorHAnsi" w:hAnsiTheme="minorHAnsi"/>
                <w:bCs/>
                <w:lang w:val="da-DK"/>
              </w:rPr>
              <w:fldChar w:fldCharType="separate"/>
            </w:r>
            <w:r w:rsidR="00052B4C">
              <w:rPr>
                <w:rFonts w:asciiTheme="minorHAnsi" w:hAnsiTheme="minorHAnsi"/>
                <w:bCs/>
                <w:noProof/>
                <w:lang w:val="da-DK"/>
              </w:rPr>
              <w:t>6. september 2021</w:t>
            </w:r>
            <w:r w:rsidRPr="00537DB7">
              <w:rPr>
                <w:rFonts w:asciiTheme="minorHAnsi" w:hAnsiTheme="minorHAnsi"/>
                <w:bCs/>
                <w:lang w:val="da-DK"/>
              </w:rPr>
              <w:fldChar w:fldCharType="end"/>
            </w:r>
          </w:p>
        </w:tc>
      </w:tr>
      <w:tr w:rsidR="008C4EA8" w:rsidRPr="00537DB7" w14:paraId="5806327F" w14:textId="77777777" w:rsidTr="00193365">
        <w:trPr>
          <w:trHeight w:val="189"/>
          <w:jc w:val="center"/>
        </w:trPr>
        <w:tc>
          <w:tcPr>
            <w:tcW w:w="11057" w:type="dxa"/>
            <w:gridSpan w:val="6"/>
          </w:tcPr>
          <w:p w14:paraId="5C62DEB2" w14:textId="77777777" w:rsidR="008C4EA8" w:rsidRPr="00537DB7" w:rsidRDefault="008C4EA8">
            <w:pPr>
              <w:rPr>
                <w:rFonts w:asciiTheme="minorHAnsi" w:hAnsiTheme="minorHAnsi"/>
                <w:bCs/>
                <w:lang w:val="da-DK"/>
              </w:rPr>
            </w:pPr>
          </w:p>
        </w:tc>
      </w:tr>
      <w:tr w:rsidR="008C4EA8" w:rsidRPr="00193365" w14:paraId="494FBB74" w14:textId="77777777" w:rsidTr="00193365">
        <w:trPr>
          <w:trHeight w:val="351"/>
          <w:jc w:val="center"/>
        </w:trPr>
        <w:tc>
          <w:tcPr>
            <w:tcW w:w="1336" w:type="dxa"/>
          </w:tcPr>
          <w:p w14:paraId="00CC1831" w14:textId="77777777" w:rsidR="008C4EA8" w:rsidRPr="00537DB7" w:rsidRDefault="008C4EA8">
            <w:pPr>
              <w:rPr>
                <w:rFonts w:asciiTheme="minorHAnsi" w:hAnsiTheme="minorHAnsi"/>
                <w:bCs/>
                <w:lang w:val="da-DK"/>
              </w:rPr>
            </w:pPr>
            <w:r w:rsidRPr="00537DB7">
              <w:rPr>
                <w:rFonts w:asciiTheme="minorHAnsi" w:hAnsiTheme="minorHAnsi"/>
                <w:lang w:val="da-DK"/>
              </w:rPr>
              <w:t>Til</w:t>
            </w:r>
            <w:r w:rsidRPr="00537DB7">
              <w:rPr>
                <w:rFonts w:asciiTheme="minorHAnsi" w:eastAsia="Times New Roman" w:hAnsiTheme="minorHAnsi"/>
                <w:lang w:val="da-DK"/>
              </w:rPr>
              <w:t>:</w:t>
            </w:r>
          </w:p>
        </w:tc>
        <w:tc>
          <w:tcPr>
            <w:tcW w:w="9721" w:type="dxa"/>
            <w:gridSpan w:val="5"/>
          </w:tcPr>
          <w:p w14:paraId="2854A2AF" w14:textId="77777777" w:rsidR="00193365" w:rsidRPr="00193365" w:rsidRDefault="00193365" w:rsidP="00193365">
            <w:pPr>
              <w:rPr>
                <w:rFonts w:asciiTheme="minorHAnsi" w:hAnsiTheme="minorHAnsi"/>
                <w:bCs/>
                <w:lang w:val="da-DK"/>
              </w:rPr>
            </w:pPr>
            <w:r w:rsidRPr="00193365">
              <w:rPr>
                <w:rFonts w:asciiTheme="minorHAnsi" w:hAnsiTheme="minorHAnsi"/>
                <w:bCs/>
                <w:lang w:val="da-DK"/>
              </w:rPr>
              <w:t>Chef for anæstesi</w:t>
            </w:r>
          </w:p>
          <w:p w14:paraId="51F1EE76" w14:textId="77777777" w:rsidR="00193365" w:rsidRPr="00193365" w:rsidRDefault="00193365" w:rsidP="00193365">
            <w:pPr>
              <w:rPr>
                <w:rFonts w:asciiTheme="minorHAnsi" w:hAnsiTheme="minorHAnsi"/>
                <w:bCs/>
                <w:lang w:val="da-DK"/>
              </w:rPr>
            </w:pPr>
            <w:r w:rsidRPr="00193365">
              <w:rPr>
                <w:rFonts w:asciiTheme="minorHAnsi" w:hAnsiTheme="minorHAnsi"/>
                <w:bCs/>
                <w:lang w:val="da-DK"/>
              </w:rPr>
              <w:t>Chef for biomedicinsk/klinisk teknologi</w:t>
            </w:r>
          </w:p>
          <w:p w14:paraId="45EC1182" w14:textId="77777777" w:rsidR="00193365" w:rsidRDefault="00193365" w:rsidP="00193365">
            <w:pPr>
              <w:rPr>
                <w:rFonts w:asciiTheme="minorHAnsi" w:hAnsiTheme="minorHAnsi"/>
                <w:bCs/>
                <w:lang w:val="da-DK"/>
              </w:rPr>
            </w:pPr>
            <w:r w:rsidRPr="00193365">
              <w:rPr>
                <w:rFonts w:asciiTheme="minorHAnsi" w:hAnsiTheme="minorHAnsi"/>
                <w:bCs/>
                <w:lang w:val="da-DK"/>
              </w:rPr>
              <w:t>Sundhedsplejeadministrator/risikoleder</w:t>
            </w:r>
          </w:p>
          <w:p w14:paraId="061E0919" w14:textId="04FF0193" w:rsidR="00C21C71" w:rsidRPr="00537DB7" w:rsidRDefault="00C21C71" w:rsidP="00193365">
            <w:pPr>
              <w:rPr>
                <w:rFonts w:asciiTheme="minorHAnsi" w:hAnsiTheme="minorHAnsi"/>
                <w:bCs/>
                <w:lang w:val="da-DK"/>
              </w:rPr>
            </w:pPr>
            <w:r w:rsidRPr="00537DB7">
              <w:rPr>
                <w:rFonts w:asciiTheme="minorHAnsi" w:hAnsiTheme="minorHAnsi"/>
                <w:lang w:val="da-DK"/>
              </w:rPr>
              <w:t>Chef for Medicoteknisk afdeling</w:t>
            </w:r>
          </w:p>
        </w:tc>
      </w:tr>
      <w:tr w:rsidR="008C4EA8" w:rsidRPr="00193365" w14:paraId="64EEC177" w14:textId="77777777" w:rsidTr="00193365">
        <w:trPr>
          <w:trHeight w:val="216"/>
          <w:jc w:val="center"/>
        </w:trPr>
        <w:tc>
          <w:tcPr>
            <w:tcW w:w="11057" w:type="dxa"/>
            <w:gridSpan w:val="6"/>
          </w:tcPr>
          <w:p w14:paraId="12D733E6" w14:textId="77777777" w:rsidR="008C4EA8" w:rsidRPr="00537DB7" w:rsidRDefault="008C4EA8">
            <w:pPr>
              <w:rPr>
                <w:rFonts w:asciiTheme="minorHAnsi" w:hAnsiTheme="minorHAnsi"/>
                <w:bCs/>
                <w:lang w:val="da-DK"/>
              </w:rPr>
            </w:pPr>
          </w:p>
        </w:tc>
      </w:tr>
      <w:tr w:rsidR="008C4EA8" w:rsidRPr="00F577D0" w14:paraId="0DED7F88" w14:textId="77777777" w:rsidTr="00193365">
        <w:trPr>
          <w:trHeight w:val="216"/>
          <w:jc w:val="center"/>
        </w:trPr>
        <w:tc>
          <w:tcPr>
            <w:tcW w:w="1336" w:type="dxa"/>
          </w:tcPr>
          <w:p w14:paraId="3680D3F0" w14:textId="77777777" w:rsidR="008C4EA8" w:rsidRPr="00537DB7" w:rsidRDefault="008C4EA8">
            <w:pPr>
              <w:rPr>
                <w:rFonts w:asciiTheme="minorHAnsi" w:hAnsiTheme="minorHAnsi"/>
                <w:bCs/>
                <w:lang w:val="da-DK"/>
              </w:rPr>
            </w:pPr>
            <w:r w:rsidRPr="00537DB7">
              <w:rPr>
                <w:rFonts w:asciiTheme="minorHAnsi" w:hAnsiTheme="minorHAnsi"/>
                <w:lang w:val="da-DK"/>
              </w:rPr>
              <w:t>Vedrørende</w:t>
            </w:r>
            <w:r w:rsidRPr="00537DB7">
              <w:rPr>
                <w:rFonts w:asciiTheme="minorHAnsi" w:eastAsia="Times New Roman" w:hAnsiTheme="minorHAnsi"/>
                <w:lang w:val="da-DK"/>
              </w:rPr>
              <w:t>:</w:t>
            </w:r>
          </w:p>
        </w:tc>
        <w:tc>
          <w:tcPr>
            <w:tcW w:w="9721" w:type="dxa"/>
            <w:gridSpan w:val="5"/>
          </w:tcPr>
          <w:p w14:paraId="074F72A3" w14:textId="264F7DB0" w:rsidR="008C4EA8" w:rsidRPr="00193365" w:rsidRDefault="00193365">
            <w:pPr>
              <w:rPr>
                <w:rFonts w:asciiTheme="minorHAnsi" w:hAnsiTheme="minorHAnsi"/>
                <w:b/>
                <w:lang w:val="da-DK"/>
              </w:rPr>
            </w:pPr>
            <w:r w:rsidRPr="00193365">
              <w:rPr>
                <w:rFonts w:asciiTheme="minorHAnsi" w:hAnsiTheme="minorHAnsi"/>
                <w:b/>
                <w:lang w:val="da-DK"/>
              </w:rPr>
              <w:t>Flowsensorer med potentielt beskadigede rør i GE Healthcare/Datex-Ohmeda-anæstesiapparater.</w:t>
            </w:r>
          </w:p>
        </w:tc>
      </w:tr>
      <w:tr w:rsidR="008C4EA8" w:rsidRPr="00F577D0" w14:paraId="64CE7D23" w14:textId="77777777" w:rsidTr="00193365">
        <w:trPr>
          <w:trHeight w:val="171"/>
          <w:jc w:val="center"/>
        </w:trPr>
        <w:tc>
          <w:tcPr>
            <w:tcW w:w="11057" w:type="dxa"/>
            <w:gridSpan w:val="6"/>
            <w:tcBorders>
              <w:bottom w:val="single" w:sz="4" w:space="0" w:color="auto"/>
            </w:tcBorders>
          </w:tcPr>
          <w:p w14:paraId="6B422D3D" w14:textId="77777777" w:rsidR="008C4EA8" w:rsidRPr="00193365" w:rsidRDefault="008C4EA8">
            <w:pPr>
              <w:ind w:left="-18"/>
              <w:rPr>
                <w:rFonts w:asciiTheme="minorHAnsi" w:hAnsiTheme="minorHAnsi"/>
                <w:lang w:val="da-DK"/>
              </w:rPr>
            </w:pPr>
          </w:p>
        </w:tc>
      </w:tr>
      <w:tr w:rsidR="008C4EA8" w:rsidRPr="00F577D0" w14:paraId="45E865CF" w14:textId="77777777" w:rsidTr="00193365">
        <w:trPr>
          <w:trHeight w:val="351"/>
          <w:jc w:val="center"/>
        </w:trPr>
        <w:tc>
          <w:tcPr>
            <w:tcW w:w="11057" w:type="dxa"/>
            <w:gridSpan w:val="6"/>
            <w:tcBorders>
              <w:top w:val="single" w:sz="4" w:space="0" w:color="auto"/>
              <w:left w:val="single" w:sz="4" w:space="0" w:color="auto"/>
              <w:bottom w:val="single" w:sz="4" w:space="0" w:color="auto"/>
              <w:right w:val="single" w:sz="4" w:space="0" w:color="auto"/>
            </w:tcBorders>
          </w:tcPr>
          <w:p w14:paraId="51D08261" w14:textId="77777777" w:rsidR="00193365" w:rsidRPr="00193365" w:rsidRDefault="00193365" w:rsidP="00193365">
            <w:pPr>
              <w:jc w:val="center"/>
              <w:rPr>
                <w:rFonts w:asciiTheme="minorHAnsi" w:hAnsiTheme="minorHAnsi"/>
                <w:b/>
                <w:lang w:val="da-DK"/>
              </w:rPr>
            </w:pPr>
            <w:r w:rsidRPr="00193365">
              <w:rPr>
                <w:rFonts w:asciiTheme="minorHAnsi" w:hAnsiTheme="minorHAnsi"/>
                <w:b/>
                <w:lang w:val="da-DK"/>
              </w:rPr>
              <w:t>Dette dokument indeholder vigtige oplysninger om jeres produkt. Sørg for. at alle potentielle brugere i din organisation bliver gjort opmærksom på denne sikkerhedsmeddelelse og de anbefalede handlinger.</w:t>
            </w:r>
          </w:p>
          <w:p w14:paraId="7D126638" w14:textId="47269DD4" w:rsidR="001F3D54" w:rsidRPr="00193365" w:rsidRDefault="00193365" w:rsidP="00193365">
            <w:pPr>
              <w:jc w:val="center"/>
              <w:rPr>
                <w:rFonts w:asciiTheme="minorHAnsi" w:hAnsiTheme="minorHAnsi"/>
                <w:b/>
                <w:noProof/>
                <w:lang w:val="da-DK"/>
              </w:rPr>
            </w:pPr>
            <w:r w:rsidRPr="00193365">
              <w:rPr>
                <w:rFonts w:asciiTheme="minorHAnsi" w:hAnsiTheme="minorHAnsi"/>
                <w:b/>
                <w:lang w:val="da-DK"/>
              </w:rPr>
              <w:t>Gem dette dokument til Jeres optegnelser.</w:t>
            </w:r>
          </w:p>
        </w:tc>
      </w:tr>
      <w:tr w:rsidR="008C4EA8" w:rsidRPr="00F577D0" w14:paraId="4D9C6741" w14:textId="77777777" w:rsidTr="00193365">
        <w:trPr>
          <w:trHeight w:val="207"/>
          <w:jc w:val="center"/>
        </w:trPr>
        <w:tc>
          <w:tcPr>
            <w:tcW w:w="11057" w:type="dxa"/>
            <w:gridSpan w:val="6"/>
            <w:tcBorders>
              <w:top w:val="single" w:sz="4" w:space="0" w:color="auto"/>
            </w:tcBorders>
          </w:tcPr>
          <w:p w14:paraId="7F968C97" w14:textId="77777777" w:rsidR="008C4EA8" w:rsidRPr="00193365" w:rsidRDefault="008C4EA8">
            <w:pPr>
              <w:ind w:left="-18"/>
              <w:rPr>
                <w:rFonts w:asciiTheme="minorHAnsi" w:hAnsiTheme="minorHAnsi"/>
                <w:lang w:val="da-DK"/>
              </w:rPr>
            </w:pPr>
          </w:p>
        </w:tc>
      </w:tr>
      <w:tr w:rsidR="008C4EA8" w:rsidRPr="00F577D0" w14:paraId="7BF2A090" w14:textId="77777777" w:rsidTr="00193365">
        <w:trPr>
          <w:jc w:val="center"/>
        </w:trPr>
        <w:tc>
          <w:tcPr>
            <w:tcW w:w="1613" w:type="dxa"/>
            <w:gridSpan w:val="3"/>
          </w:tcPr>
          <w:p w14:paraId="0431FFC2" w14:textId="77777777" w:rsidR="008C4EA8" w:rsidRPr="00537DB7" w:rsidRDefault="008C4EA8">
            <w:pPr>
              <w:rPr>
                <w:rFonts w:asciiTheme="minorHAnsi" w:hAnsiTheme="minorHAnsi"/>
                <w:b/>
                <w:bCs/>
                <w:color w:val="FF0000"/>
                <w:lang w:val="da-DK"/>
              </w:rPr>
            </w:pPr>
            <w:r w:rsidRPr="00537DB7">
              <w:rPr>
                <w:rFonts w:asciiTheme="minorHAnsi" w:hAnsiTheme="minorHAnsi"/>
                <w:b/>
                <w:bCs/>
                <w:color w:val="FF0000"/>
                <w:lang w:val="da-DK"/>
              </w:rPr>
              <w:t>Sikkerheds-</w:t>
            </w:r>
          </w:p>
          <w:p w14:paraId="0D2D7279" w14:textId="77777777" w:rsidR="008C4EA8" w:rsidRPr="00537DB7" w:rsidRDefault="008C4EA8">
            <w:pPr>
              <w:rPr>
                <w:rFonts w:asciiTheme="minorHAnsi" w:eastAsia="Times New Roman" w:hAnsiTheme="minorHAnsi" w:cs="Arial"/>
                <w:color w:val="FF0000"/>
                <w:lang w:val="da-DK"/>
              </w:rPr>
            </w:pPr>
            <w:r w:rsidRPr="00537DB7">
              <w:rPr>
                <w:rFonts w:asciiTheme="minorHAnsi" w:hAnsiTheme="minorHAnsi"/>
                <w:b/>
                <w:bCs/>
                <w:color w:val="FF0000"/>
                <w:lang w:val="da-DK"/>
              </w:rPr>
              <w:t>problem</w:t>
            </w:r>
          </w:p>
        </w:tc>
        <w:tc>
          <w:tcPr>
            <w:tcW w:w="9444" w:type="dxa"/>
            <w:gridSpan w:val="3"/>
          </w:tcPr>
          <w:p w14:paraId="64AA45B7" w14:textId="77777777" w:rsidR="00193365" w:rsidRPr="00193365" w:rsidRDefault="00193365" w:rsidP="00193365">
            <w:pPr>
              <w:jc w:val="both"/>
              <w:rPr>
                <w:rFonts w:asciiTheme="minorHAnsi" w:hAnsiTheme="minorHAnsi"/>
                <w:i/>
                <w:iCs/>
                <w:lang w:val="da-DK"/>
              </w:rPr>
            </w:pPr>
            <w:r w:rsidRPr="00193365">
              <w:rPr>
                <w:rFonts w:asciiTheme="minorHAnsi" w:hAnsiTheme="minorHAnsi"/>
                <w:b/>
                <w:bCs/>
                <w:lang w:val="da-DK"/>
              </w:rPr>
              <w:t>GE Healthcare (GEHC) har internt identificeret, at et lille antal flowsensorer, der er fremstillet før juni 2021, kan have beskadigede rør med små punkteringer eller snit.</w:t>
            </w:r>
            <w:r w:rsidRPr="00193365">
              <w:rPr>
                <w:rFonts w:asciiTheme="minorHAnsi" w:hAnsiTheme="minorHAnsi"/>
                <w:lang w:val="da-DK"/>
              </w:rPr>
              <w:t xml:space="preserve"> Dette problem kan medføre lækager og dermed forkerte tidalvolumener på anæstesiapparater, hvilket potentielt kan føre til, at patienten modtager for stort volumen. </w:t>
            </w:r>
            <w:r w:rsidRPr="00193365">
              <w:rPr>
                <w:rFonts w:asciiTheme="minorHAnsi" w:hAnsiTheme="minorHAnsi"/>
                <w:i/>
                <w:iCs/>
                <w:lang w:val="da-DK"/>
              </w:rPr>
              <w:t xml:space="preserve">Bemærk, at dette problem adskiller sig fra GEHC-ref. nr. 34109. Sørg for at følge de herunder beskrevne kunde-/brugertiltag for alle berørte flowsensorer, herunder dem, der er modtaget som en del af GEHC-ref. nr. 34109. </w:t>
            </w:r>
          </w:p>
          <w:p w14:paraId="73415B83" w14:textId="77777777" w:rsidR="00193365" w:rsidRPr="00193365" w:rsidRDefault="00193365" w:rsidP="00193365">
            <w:pPr>
              <w:jc w:val="both"/>
              <w:rPr>
                <w:rFonts w:asciiTheme="minorHAnsi" w:hAnsiTheme="minorHAnsi"/>
                <w:lang w:val="da-DK"/>
              </w:rPr>
            </w:pPr>
          </w:p>
          <w:p w14:paraId="238D39E4" w14:textId="2D60AF38" w:rsidR="008C4EA8" w:rsidRPr="00537DB7" w:rsidRDefault="00193365" w:rsidP="00193365">
            <w:pPr>
              <w:jc w:val="both"/>
              <w:rPr>
                <w:rFonts w:asciiTheme="minorHAnsi" w:eastAsia="Times New Roman" w:hAnsiTheme="minorHAnsi" w:cs="Arial"/>
                <w:highlight w:val="yellow"/>
                <w:lang w:val="da-DK"/>
              </w:rPr>
            </w:pPr>
            <w:r w:rsidRPr="00193365">
              <w:rPr>
                <w:rFonts w:asciiTheme="minorHAnsi" w:hAnsiTheme="minorHAnsi"/>
                <w:lang w:val="da-DK"/>
              </w:rPr>
              <w:t>Der har ikke været rapporteret om nogen skader som følge af dette problem.</w:t>
            </w:r>
          </w:p>
        </w:tc>
      </w:tr>
      <w:tr w:rsidR="008C4EA8" w:rsidRPr="00F577D0" w14:paraId="69EC01D6" w14:textId="77777777" w:rsidTr="00193365">
        <w:trPr>
          <w:trHeight w:val="207"/>
          <w:jc w:val="center"/>
        </w:trPr>
        <w:tc>
          <w:tcPr>
            <w:tcW w:w="11057" w:type="dxa"/>
            <w:gridSpan w:val="6"/>
          </w:tcPr>
          <w:p w14:paraId="2606B21E" w14:textId="77777777" w:rsidR="008C4EA8" w:rsidRPr="00537DB7" w:rsidRDefault="008C4EA8">
            <w:pPr>
              <w:ind w:left="-18"/>
              <w:jc w:val="both"/>
              <w:rPr>
                <w:rFonts w:asciiTheme="minorHAnsi" w:hAnsiTheme="minorHAnsi"/>
                <w:lang w:val="da-DK"/>
              </w:rPr>
            </w:pPr>
          </w:p>
        </w:tc>
      </w:tr>
      <w:tr w:rsidR="00943CF3" w:rsidRPr="00F644BF" w14:paraId="1A8D4D55" w14:textId="77777777" w:rsidTr="00193365">
        <w:trPr>
          <w:jc w:val="center"/>
        </w:trPr>
        <w:tc>
          <w:tcPr>
            <w:tcW w:w="1613" w:type="dxa"/>
            <w:gridSpan w:val="3"/>
          </w:tcPr>
          <w:p w14:paraId="1E0F5FE3" w14:textId="77777777" w:rsidR="00943CF3" w:rsidRPr="00537DB7" w:rsidRDefault="00943CF3" w:rsidP="0081770C">
            <w:pPr>
              <w:rPr>
                <w:rFonts w:asciiTheme="minorHAnsi" w:eastAsia="Times New Roman" w:hAnsiTheme="minorHAnsi" w:cs="Arial"/>
                <w:color w:val="FF0000"/>
                <w:lang w:val="da-DK"/>
              </w:rPr>
            </w:pPr>
            <w:r w:rsidRPr="00537DB7">
              <w:rPr>
                <w:rFonts w:asciiTheme="minorHAnsi" w:hAnsiTheme="minorHAnsi"/>
                <w:b/>
                <w:bCs/>
                <w:color w:val="FF0000"/>
                <w:lang w:val="da-DK"/>
              </w:rPr>
              <w:t>Sikkerheds-anvisninger</w:t>
            </w:r>
          </w:p>
        </w:tc>
        <w:tc>
          <w:tcPr>
            <w:tcW w:w="9444" w:type="dxa"/>
            <w:gridSpan w:val="3"/>
          </w:tcPr>
          <w:p w14:paraId="656DD390" w14:textId="77777777" w:rsidR="00193365" w:rsidRPr="00193365" w:rsidRDefault="00193365" w:rsidP="00193365">
            <w:pPr>
              <w:pStyle w:val="TableBullet"/>
              <w:numPr>
                <w:ilvl w:val="0"/>
                <w:numId w:val="0"/>
              </w:numPr>
              <w:jc w:val="both"/>
              <w:rPr>
                <w:rFonts w:asciiTheme="minorHAnsi" w:hAnsiTheme="minorHAnsi" w:cstheme="minorHAnsi"/>
              </w:rPr>
            </w:pPr>
            <w:r w:rsidRPr="00193365">
              <w:rPr>
                <w:rFonts w:asciiTheme="minorHAnsi" w:hAnsiTheme="minorHAnsi" w:cstheme="minorHAnsi"/>
                <w:b/>
                <w:bCs/>
              </w:rPr>
              <w:t>Udfør altid en præoperativ kontrol, herunder test for systemlækage eller test af systemet til at holde åndedrætsfunktionen i gang på anæstesiapparatet før brug</w:t>
            </w:r>
            <w:r w:rsidRPr="00193365">
              <w:rPr>
                <w:rFonts w:asciiTheme="minorHAnsi" w:hAnsiTheme="minorHAnsi" w:cstheme="minorHAnsi"/>
              </w:rPr>
              <w:t>. Følg instruktionerne i afsnittene i brugerhåndbogen til anæstesiapparatet vedrørende "Præoperativ kontrol" og "Præoperative test". Vær forsigtig ved håndtering af flowsensorer under afmontering, isættelse, genbehandling, opbevaring eller andre former for håndtering, da der kan opstå skader på rørføringen og opstå snit eller punkteringer, der påvirker flowsensorens ydeevne.</w:t>
            </w:r>
          </w:p>
          <w:p w14:paraId="415A269C" w14:textId="77777777" w:rsidR="00193365" w:rsidRPr="00193365" w:rsidRDefault="00193365" w:rsidP="00193365">
            <w:pPr>
              <w:pStyle w:val="TableBullet"/>
              <w:numPr>
                <w:ilvl w:val="0"/>
                <w:numId w:val="0"/>
              </w:numPr>
              <w:ind w:hanging="2"/>
              <w:jc w:val="both"/>
              <w:rPr>
                <w:rFonts w:asciiTheme="minorHAnsi" w:hAnsiTheme="minorHAnsi" w:cstheme="minorHAnsi"/>
                <w:sz w:val="12"/>
                <w:szCs w:val="12"/>
              </w:rPr>
            </w:pPr>
          </w:p>
          <w:p w14:paraId="3A880CB5" w14:textId="18BD73D3" w:rsidR="00193365" w:rsidRDefault="00193365" w:rsidP="00193365">
            <w:pPr>
              <w:pStyle w:val="TableNumbering"/>
              <w:jc w:val="both"/>
              <w:rPr>
                <w:rFonts w:asciiTheme="minorHAnsi" w:hAnsiTheme="minorHAnsi" w:cstheme="minorHAnsi"/>
                <w:snapToGrid w:val="0"/>
                <w:color w:val="auto"/>
              </w:rPr>
            </w:pPr>
            <w:r w:rsidRPr="00193365">
              <w:rPr>
                <w:rFonts w:asciiTheme="minorHAnsi" w:hAnsiTheme="minorHAnsi" w:cstheme="minorHAnsi"/>
                <w:snapToGrid w:val="0"/>
                <w:color w:val="auto"/>
              </w:rPr>
              <w:t xml:space="preserve">Inspicer HELE lagerbeholdningen af </w:t>
            </w:r>
            <w:r w:rsidRPr="00193365">
              <w:rPr>
                <w:rFonts w:asciiTheme="minorHAnsi" w:hAnsiTheme="minorHAnsi" w:cstheme="minorHAnsi"/>
                <w:color w:val="auto"/>
              </w:rPr>
              <w:t>flowsensorer</w:t>
            </w:r>
            <w:r w:rsidRPr="00193365">
              <w:rPr>
                <w:rFonts w:asciiTheme="minorHAnsi" w:hAnsiTheme="minorHAnsi" w:cstheme="minorHAnsi"/>
                <w:snapToGrid w:val="0"/>
                <w:color w:val="auto"/>
              </w:rPr>
              <w:t>, herunder dem, der er installeret i anæstesiapparater, befinder sig på reservelageret, på genbehandlingslokationer og andre steder, hvor de ikke er i brug.</w:t>
            </w:r>
          </w:p>
          <w:p w14:paraId="371125DE" w14:textId="77777777" w:rsidR="00193365" w:rsidRPr="00193365" w:rsidRDefault="00193365" w:rsidP="00193365">
            <w:pPr>
              <w:pStyle w:val="TableNumbering"/>
              <w:numPr>
                <w:ilvl w:val="0"/>
                <w:numId w:val="0"/>
              </w:numPr>
              <w:ind w:left="360"/>
              <w:jc w:val="both"/>
              <w:rPr>
                <w:rFonts w:asciiTheme="minorHAnsi" w:hAnsiTheme="minorHAnsi" w:cstheme="minorHAnsi"/>
                <w:snapToGrid w:val="0"/>
                <w:color w:val="auto"/>
              </w:rPr>
            </w:pPr>
          </w:p>
          <w:p w14:paraId="105C5406" w14:textId="77777777" w:rsidR="00193365" w:rsidRPr="00193365" w:rsidRDefault="00193365" w:rsidP="00193365">
            <w:pPr>
              <w:pStyle w:val="TableNumbering"/>
              <w:numPr>
                <w:ilvl w:val="0"/>
                <w:numId w:val="9"/>
              </w:numPr>
              <w:tabs>
                <w:tab w:val="clear" w:pos="350"/>
              </w:tabs>
              <w:ind w:left="710"/>
              <w:jc w:val="both"/>
              <w:rPr>
                <w:rFonts w:asciiTheme="minorHAnsi" w:hAnsiTheme="minorHAnsi" w:cstheme="minorHAnsi"/>
                <w:snapToGrid w:val="0"/>
                <w:color w:val="auto"/>
              </w:rPr>
            </w:pPr>
            <w:r w:rsidRPr="00193365">
              <w:rPr>
                <w:rFonts w:asciiTheme="minorHAnsi" w:hAnsiTheme="minorHAnsi" w:cstheme="minorHAnsi"/>
                <w:snapToGrid w:val="0"/>
                <w:color w:val="auto"/>
              </w:rPr>
              <w:t>Se efter fremstillingsdatoen på flowsensorens hus (se figur 1 nedenfor). Datoen er angivet som ÅÅÅÅ-MM (år derefter måned), f.eks. 2021-04 = april 2021.</w:t>
            </w:r>
          </w:p>
          <w:p w14:paraId="41101C9B" w14:textId="77777777" w:rsidR="00193365" w:rsidRPr="00193365" w:rsidRDefault="00193365" w:rsidP="00193365">
            <w:pPr>
              <w:pStyle w:val="TableNumbering"/>
              <w:numPr>
                <w:ilvl w:val="0"/>
                <w:numId w:val="0"/>
              </w:numPr>
              <w:ind w:left="360" w:hanging="360"/>
              <w:jc w:val="both"/>
              <w:rPr>
                <w:rFonts w:asciiTheme="minorHAnsi" w:hAnsiTheme="minorHAnsi" w:cstheme="minorHAnsi"/>
                <w:snapToGrid w:val="0"/>
                <w:color w:val="auto"/>
              </w:rPr>
            </w:pPr>
          </w:p>
          <w:p w14:paraId="22264984" w14:textId="77777777" w:rsidR="00193365" w:rsidRPr="00193365" w:rsidRDefault="00193365" w:rsidP="00193365">
            <w:pPr>
              <w:pStyle w:val="TableNumbering"/>
              <w:numPr>
                <w:ilvl w:val="0"/>
                <w:numId w:val="0"/>
              </w:numPr>
              <w:ind w:left="350"/>
              <w:jc w:val="both"/>
              <w:rPr>
                <w:rFonts w:asciiTheme="minorHAnsi" w:hAnsiTheme="minorHAnsi" w:cstheme="minorHAnsi"/>
                <w:b/>
                <w:bCs/>
                <w:snapToGrid w:val="0"/>
                <w:color w:val="auto"/>
              </w:rPr>
            </w:pPr>
            <w:r w:rsidRPr="00193365">
              <w:rPr>
                <w:rFonts w:asciiTheme="minorHAnsi" w:hAnsiTheme="minorHAnsi" w:cstheme="minorHAnsi"/>
                <w:b/>
                <w:bCs/>
                <w:snapToGrid w:val="0"/>
                <w:color w:val="auto"/>
              </w:rPr>
              <w:t xml:space="preserve">Vigtigt: </w:t>
            </w:r>
            <w:r w:rsidRPr="00193365">
              <w:rPr>
                <w:rFonts w:asciiTheme="minorHAnsi" w:hAnsiTheme="minorHAnsi" w:cstheme="minorHAnsi"/>
                <w:snapToGrid w:val="0"/>
                <w:color w:val="auto"/>
              </w:rPr>
              <w:t>Brug den dato, der er angivet på flowsensorens hus (ikke på den udvendige emballage, da den kan variere fra den dato, der er angivet på flowsensorens hus). Flowsensorer skal tages ud af emballagen med henblik på inspektion.</w:t>
            </w:r>
          </w:p>
          <w:p w14:paraId="31DF1350" w14:textId="77777777" w:rsidR="00193365" w:rsidRPr="00193365" w:rsidRDefault="00193365" w:rsidP="00193365">
            <w:pPr>
              <w:pStyle w:val="TableNumbering"/>
              <w:numPr>
                <w:ilvl w:val="0"/>
                <w:numId w:val="0"/>
              </w:numPr>
              <w:ind w:left="350"/>
              <w:jc w:val="both"/>
              <w:rPr>
                <w:rFonts w:asciiTheme="minorHAnsi" w:hAnsiTheme="minorHAnsi" w:cstheme="minorHAnsi"/>
                <w:b/>
                <w:bCs/>
                <w:snapToGrid w:val="0"/>
                <w:color w:val="auto"/>
              </w:rPr>
            </w:pPr>
          </w:p>
          <w:p w14:paraId="55F4AD0B" w14:textId="77777777" w:rsidR="00193365" w:rsidRPr="00193365" w:rsidRDefault="00193365" w:rsidP="00193365">
            <w:pPr>
              <w:pStyle w:val="TableNumbering"/>
              <w:numPr>
                <w:ilvl w:val="0"/>
                <w:numId w:val="9"/>
              </w:numPr>
              <w:tabs>
                <w:tab w:val="clear" w:pos="350"/>
              </w:tabs>
              <w:ind w:left="710"/>
              <w:jc w:val="both"/>
              <w:rPr>
                <w:rFonts w:asciiTheme="minorHAnsi" w:hAnsiTheme="minorHAnsi" w:cstheme="minorHAnsi"/>
                <w:snapToGrid w:val="0"/>
                <w:color w:val="auto"/>
              </w:rPr>
            </w:pPr>
            <w:r w:rsidRPr="00193365">
              <w:rPr>
                <w:rFonts w:asciiTheme="minorHAnsi" w:hAnsiTheme="minorHAnsi" w:cstheme="minorHAnsi"/>
                <w:snapToGrid w:val="0"/>
                <w:color w:val="auto"/>
              </w:rPr>
              <w:t>Hvis produktionsdatoen er "2021-06" eller senere, kan I fortsætte med at bruge flowsensoren. Den er ikke berørt af dette problem.</w:t>
            </w:r>
          </w:p>
          <w:p w14:paraId="269F55B1" w14:textId="77777777" w:rsidR="00193365" w:rsidRPr="00193365" w:rsidRDefault="00193365" w:rsidP="00193365">
            <w:pPr>
              <w:pStyle w:val="TableNumbering"/>
              <w:numPr>
                <w:ilvl w:val="0"/>
                <w:numId w:val="0"/>
              </w:numPr>
              <w:tabs>
                <w:tab w:val="clear" w:pos="350"/>
              </w:tabs>
              <w:ind w:left="710"/>
              <w:jc w:val="both"/>
              <w:rPr>
                <w:rFonts w:asciiTheme="minorHAnsi" w:hAnsiTheme="minorHAnsi" w:cstheme="minorHAnsi"/>
                <w:snapToGrid w:val="0"/>
                <w:color w:val="auto"/>
              </w:rPr>
            </w:pPr>
          </w:p>
          <w:p w14:paraId="49A720D8" w14:textId="77777777" w:rsidR="00193365" w:rsidRPr="00193365" w:rsidRDefault="00193365" w:rsidP="00193365">
            <w:pPr>
              <w:pStyle w:val="TableNumbering"/>
              <w:numPr>
                <w:ilvl w:val="0"/>
                <w:numId w:val="9"/>
              </w:numPr>
              <w:tabs>
                <w:tab w:val="clear" w:pos="350"/>
              </w:tabs>
              <w:ind w:left="710"/>
              <w:jc w:val="both"/>
              <w:rPr>
                <w:rFonts w:asciiTheme="minorHAnsi" w:hAnsiTheme="minorHAnsi" w:cstheme="minorHAnsi"/>
                <w:snapToGrid w:val="0"/>
                <w:color w:val="auto"/>
              </w:rPr>
            </w:pPr>
            <w:r w:rsidRPr="00193365">
              <w:rPr>
                <w:rFonts w:asciiTheme="minorHAnsi" w:hAnsiTheme="minorHAnsi" w:cstheme="minorHAnsi"/>
                <w:snapToGrid w:val="0"/>
                <w:color w:val="auto"/>
              </w:rPr>
              <w:t>Hvis fremstillingsdatoen ligger før "2021-06", er flowsensoren berørt af dette problem.</w:t>
            </w:r>
          </w:p>
          <w:p w14:paraId="2BA3EB7E" w14:textId="77777777" w:rsidR="00193365" w:rsidRPr="00193365" w:rsidRDefault="00193365" w:rsidP="00193365">
            <w:pPr>
              <w:pStyle w:val="TableNumbering"/>
              <w:numPr>
                <w:ilvl w:val="1"/>
                <w:numId w:val="9"/>
              </w:numPr>
              <w:jc w:val="both"/>
              <w:rPr>
                <w:rFonts w:asciiTheme="minorHAnsi" w:hAnsiTheme="minorHAnsi" w:cstheme="minorHAnsi"/>
                <w:snapToGrid w:val="0"/>
                <w:color w:val="auto"/>
              </w:rPr>
            </w:pPr>
            <w:r w:rsidRPr="00193365">
              <w:rPr>
                <w:rFonts w:asciiTheme="minorHAnsi" w:hAnsiTheme="minorHAnsi" w:cstheme="minorHAnsi"/>
                <w:snapToGrid w:val="0"/>
                <w:color w:val="auto"/>
              </w:rPr>
              <w:t>GEHC vil udskifte alle berørte flowsensorer. De kan destrueres eller returneres til GEHC.</w:t>
            </w:r>
          </w:p>
          <w:p w14:paraId="4A8DFF43" w14:textId="35AA9460" w:rsidR="00193365" w:rsidRPr="00E06912" w:rsidRDefault="00193365" w:rsidP="00193365">
            <w:pPr>
              <w:pStyle w:val="TableNumbering"/>
              <w:numPr>
                <w:ilvl w:val="1"/>
                <w:numId w:val="9"/>
              </w:numPr>
              <w:jc w:val="both"/>
              <w:rPr>
                <w:rFonts w:asciiTheme="minorHAnsi" w:hAnsiTheme="minorHAnsi" w:cstheme="minorHAnsi"/>
                <w:snapToGrid w:val="0"/>
                <w:color w:val="auto"/>
              </w:rPr>
            </w:pPr>
            <w:r w:rsidRPr="00193365">
              <w:rPr>
                <w:rFonts w:asciiTheme="minorHAnsi" w:hAnsiTheme="minorHAnsi" w:cstheme="minorHAnsi"/>
                <w:snapToGrid w:val="0"/>
                <w:color w:val="auto"/>
              </w:rPr>
              <w:t xml:space="preserve">Hvis I kun har flowsensorer berørt af dette problem på lager på dette tidspunkt, </w:t>
            </w:r>
            <w:r w:rsidRPr="00193365">
              <w:rPr>
                <w:rFonts w:asciiTheme="minorHAnsi" w:hAnsiTheme="minorHAnsi" w:cstheme="minorHAnsi"/>
                <w:color w:val="auto"/>
              </w:rPr>
              <w:t>kan I fortsætte med at bruge dem, efter at den præoperative kontrol er gennemført, herunder test for systemlækage eller test af systemet til at holde åndedrætsfunktionen i gang på anæstesiapparatet. Hvis den præoperative kontrol mislykkes, må flowsensoren ikke anvendes.</w:t>
            </w:r>
          </w:p>
          <w:p w14:paraId="6C0AFDF0" w14:textId="77777777" w:rsidR="00E06912" w:rsidRPr="00193365" w:rsidRDefault="00E06912" w:rsidP="00E06912">
            <w:pPr>
              <w:pStyle w:val="TableNumbering"/>
              <w:numPr>
                <w:ilvl w:val="0"/>
                <w:numId w:val="0"/>
              </w:numPr>
              <w:ind w:left="1440"/>
              <w:jc w:val="both"/>
              <w:rPr>
                <w:rFonts w:asciiTheme="minorHAnsi" w:hAnsiTheme="minorHAnsi" w:cstheme="minorHAnsi"/>
                <w:snapToGrid w:val="0"/>
                <w:color w:val="auto"/>
              </w:rPr>
            </w:pPr>
          </w:p>
          <w:p w14:paraId="448699E9" w14:textId="77777777" w:rsidR="00193365" w:rsidRPr="00193365" w:rsidRDefault="00193365" w:rsidP="00193365">
            <w:pPr>
              <w:pStyle w:val="TableNumbering"/>
              <w:numPr>
                <w:ilvl w:val="1"/>
                <w:numId w:val="9"/>
              </w:numPr>
              <w:tabs>
                <w:tab w:val="clear" w:pos="350"/>
              </w:tabs>
              <w:jc w:val="both"/>
              <w:rPr>
                <w:rFonts w:asciiTheme="minorHAnsi" w:hAnsiTheme="minorHAnsi" w:cstheme="minorHAnsi"/>
                <w:snapToGrid w:val="0"/>
                <w:color w:val="auto"/>
              </w:rPr>
            </w:pPr>
            <w:r w:rsidRPr="00193365">
              <w:rPr>
                <w:rFonts w:asciiTheme="minorHAnsi" w:hAnsiTheme="minorHAnsi" w:cstheme="minorHAnsi"/>
                <w:color w:val="auto"/>
              </w:rPr>
              <w:lastRenderedPageBreak/>
              <w:t>Hvis den præoperative kontrol bestås, men flowsensoren er berørt af dette problem, er det stadig muligt, at nogle af de alarmer, der er angivet nedenfor, kan forekomme under et tilfælde. Disse alarmer kan også forekomme af andre årsager under et tilfælde:</w:t>
            </w:r>
          </w:p>
          <w:p w14:paraId="7ACB610C"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"TV ikke opnået"</w:t>
            </w:r>
          </w:p>
          <w:p w14:paraId="67570EA8"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"Volumensensorer stemmer ikke overens"</w:t>
            </w:r>
          </w:p>
          <w:p w14:paraId="11DA2245"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"Systemlækage"</w:t>
            </w:r>
          </w:p>
          <w:p w14:paraId="78615F5E"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"Omvendt eksp.-flow. Kontroller ventiler OK?"</w:t>
            </w:r>
          </w:p>
          <w:p w14:paraId="4A94A317"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"Omvendt insp.-flow. Kontroller ventiler OK?"</w:t>
            </w:r>
          </w:p>
          <w:p w14:paraId="434192A1"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"Systemlækage?"</w:t>
            </w:r>
          </w:p>
          <w:p w14:paraId="45A30C32"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"Kontroller flowsensorer"</w:t>
            </w:r>
          </w:p>
          <w:p w14:paraId="1B17AE9C" w14:textId="77777777" w:rsidR="00193365" w:rsidRPr="00193365" w:rsidRDefault="00193365" w:rsidP="00193365">
            <w:pPr>
              <w:pStyle w:val="TableBullet"/>
              <w:numPr>
                <w:ilvl w:val="0"/>
                <w:numId w:val="8"/>
              </w:numPr>
              <w:jc w:val="both"/>
              <w:rPr>
                <w:rFonts w:asciiTheme="minorHAnsi" w:hAnsiTheme="minorHAnsi" w:cstheme="minorHAnsi"/>
              </w:rPr>
            </w:pPr>
            <w:r w:rsidRPr="00193365">
              <w:rPr>
                <w:rFonts w:asciiTheme="minorHAnsi" w:hAnsiTheme="minorHAnsi" w:cstheme="minorHAnsi"/>
              </w:rPr>
              <w:t>"Kalibrer, tør, eller udskift flowsensorer” (når Afslut sag er valgt)</w:t>
            </w:r>
          </w:p>
          <w:p w14:paraId="76926558" w14:textId="77777777" w:rsidR="00193365" w:rsidRPr="00193365" w:rsidRDefault="00193365" w:rsidP="00193365">
            <w:pPr>
              <w:pStyle w:val="TableNumbering"/>
              <w:numPr>
                <w:ilvl w:val="0"/>
                <w:numId w:val="0"/>
              </w:numPr>
              <w:tabs>
                <w:tab w:val="clear" w:pos="350"/>
              </w:tabs>
              <w:ind w:left="1440"/>
              <w:jc w:val="both"/>
              <w:rPr>
                <w:rFonts w:asciiTheme="minorHAnsi" w:hAnsiTheme="minorHAnsi" w:cstheme="minorHAnsi"/>
                <w:color w:val="auto"/>
              </w:rPr>
            </w:pPr>
            <w:r w:rsidRPr="00193365">
              <w:rPr>
                <w:rFonts w:asciiTheme="minorHAnsi" w:hAnsiTheme="minorHAnsi" w:cstheme="minorHAnsi"/>
                <w:color w:val="auto"/>
              </w:rPr>
              <w:t xml:space="preserve">Hvis I ser nogen af disse alarmer, skal I følge instruktionerne i brugerhåndbogen til anæstesiapparatet og udskifte flowsensoren/-sensorerne. </w:t>
            </w:r>
          </w:p>
          <w:p w14:paraId="6946D687" w14:textId="77777777" w:rsidR="00193365" w:rsidRPr="00193365" w:rsidRDefault="00193365" w:rsidP="00193365">
            <w:pPr>
              <w:pStyle w:val="TableNumbering"/>
              <w:numPr>
                <w:ilvl w:val="0"/>
                <w:numId w:val="0"/>
              </w:numPr>
              <w:tabs>
                <w:tab w:val="clear" w:pos="350"/>
              </w:tabs>
              <w:ind w:left="360" w:hanging="360"/>
              <w:jc w:val="both"/>
              <w:rPr>
                <w:rFonts w:asciiTheme="minorHAnsi" w:hAnsiTheme="minorHAnsi" w:cstheme="minorHAnsi"/>
                <w:color w:val="auto"/>
              </w:rPr>
            </w:pPr>
          </w:p>
          <w:p w14:paraId="5DA0F918" w14:textId="77777777" w:rsidR="00193365" w:rsidRPr="00193365" w:rsidRDefault="00193365" w:rsidP="00193365">
            <w:pPr>
              <w:pStyle w:val="TableNumbering"/>
              <w:numPr>
                <w:ilvl w:val="1"/>
                <w:numId w:val="9"/>
              </w:numPr>
              <w:tabs>
                <w:tab w:val="clear" w:pos="350"/>
              </w:tabs>
              <w:jc w:val="both"/>
              <w:rPr>
                <w:rFonts w:asciiTheme="minorHAnsi" w:hAnsiTheme="minorHAnsi" w:cstheme="minorHAnsi"/>
                <w:color w:val="auto"/>
              </w:rPr>
            </w:pPr>
            <w:r w:rsidRPr="00193365">
              <w:rPr>
                <w:rFonts w:asciiTheme="minorHAnsi" w:hAnsiTheme="minorHAnsi" w:cstheme="minorHAnsi"/>
                <w:color w:val="auto"/>
              </w:rPr>
              <w:t>Kontakt den lokale GEHC-salgs- eller servicerepræsentant med eventuelle spørgsmål og/eller for at fremskynde udskiftning af flowsensor(er).</w:t>
            </w:r>
          </w:p>
          <w:p w14:paraId="6985071E" w14:textId="77777777" w:rsidR="00193365" w:rsidRDefault="00193365" w:rsidP="00193365">
            <w:pPr>
              <w:jc w:val="center"/>
              <w:rPr>
                <w:rFonts w:asciiTheme="minorHAnsi" w:hAnsiTheme="minorHAnsi"/>
                <w:lang w:val="da-DK"/>
              </w:rPr>
            </w:pPr>
            <w:r w:rsidRPr="00193365">
              <w:rPr>
                <w:rFonts w:asciiTheme="minorHAnsi" w:hAnsiTheme="minorHAnsi"/>
                <w:noProof/>
                <w:lang w:val="da-DK"/>
              </w:rPr>
              <w:drawing>
                <wp:inline distT="0" distB="0" distL="0" distR="0" wp14:anchorId="47D10680" wp14:editId="38F33870">
                  <wp:extent cx="4867954" cy="346758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7954" cy="3467584"/>
                          </a:xfrm>
                          <a:prstGeom prst="rect">
                            <a:avLst/>
                          </a:prstGeom>
                        </pic:spPr>
                      </pic:pic>
                    </a:graphicData>
                  </a:graphic>
                </wp:inline>
              </w:drawing>
            </w:r>
          </w:p>
          <w:p w14:paraId="5D320B11" w14:textId="77777777" w:rsidR="00193365" w:rsidRDefault="00193365" w:rsidP="00193365">
            <w:pPr>
              <w:jc w:val="center"/>
              <w:rPr>
                <w:rFonts w:asciiTheme="minorHAnsi" w:hAnsiTheme="minorHAnsi"/>
                <w:lang w:val="da-DK"/>
              </w:rPr>
            </w:pPr>
          </w:p>
          <w:p w14:paraId="7812B83D" w14:textId="66B1E6FF" w:rsidR="00193365" w:rsidRPr="00193365" w:rsidRDefault="00193365" w:rsidP="00193365">
            <w:pPr>
              <w:pStyle w:val="TableNumbering"/>
              <w:jc w:val="both"/>
              <w:rPr>
                <w:rFonts w:asciiTheme="minorHAnsi" w:hAnsiTheme="minorHAnsi" w:cstheme="minorHAnsi"/>
                <w:snapToGrid w:val="0"/>
                <w:color w:val="auto"/>
              </w:rPr>
            </w:pPr>
            <w:r w:rsidRPr="00193365">
              <w:rPr>
                <w:rFonts w:asciiTheme="minorHAnsi" w:hAnsiTheme="minorHAnsi" w:cstheme="minorHAnsi"/>
                <w:snapToGrid w:val="0"/>
                <w:color w:val="auto"/>
              </w:rPr>
              <w:t>Udfyld og returner den vedlagte formular til "Kundesvar".</w:t>
            </w:r>
          </w:p>
          <w:p w14:paraId="51F7B0FB" w14:textId="77777777" w:rsidR="00193365" w:rsidRPr="00193365" w:rsidRDefault="00193365" w:rsidP="00193365">
            <w:pPr>
              <w:pStyle w:val="TableNumbering"/>
              <w:numPr>
                <w:ilvl w:val="0"/>
                <w:numId w:val="0"/>
              </w:numPr>
              <w:ind w:left="360"/>
              <w:jc w:val="both"/>
              <w:rPr>
                <w:rFonts w:asciiTheme="minorHAnsi" w:hAnsiTheme="minorHAnsi" w:cstheme="minorHAnsi"/>
                <w:snapToGrid w:val="0"/>
                <w:color w:val="auto"/>
              </w:rPr>
            </w:pPr>
          </w:p>
          <w:p w14:paraId="27EF6FAD" w14:textId="279BF965" w:rsidR="00193365" w:rsidRPr="00193365" w:rsidRDefault="00193365" w:rsidP="00193365">
            <w:pPr>
              <w:pStyle w:val="TableNumbering"/>
              <w:numPr>
                <w:ilvl w:val="0"/>
                <w:numId w:val="10"/>
              </w:numPr>
              <w:tabs>
                <w:tab w:val="clear" w:pos="350"/>
              </w:tabs>
              <w:ind w:left="710"/>
              <w:jc w:val="both"/>
              <w:rPr>
                <w:rStyle w:val="Hyperlink"/>
                <w:rFonts w:asciiTheme="minorHAnsi" w:hAnsiTheme="minorHAnsi" w:cstheme="minorHAnsi"/>
                <w:snapToGrid w:val="0"/>
                <w:color w:val="auto"/>
                <w:u w:val="none"/>
              </w:rPr>
            </w:pPr>
            <w:r w:rsidRPr="00193365">
              <w:rPr>
                <w:rFonts w:asciiTheme="minorHAnsi" w:hAnsiTheme="minorHAnsi" w:cstheme="minorHAnsi"/>
                <w:snapToGrid w:val="0"/>
                <w:color w:val="auto"/>
              </w:rPr>
              <w:t xml:space="preserve">Hvis I IKKE har nogen berørte flowsensorer, skal du markere felt nr. 1 for at angive, at I ikke har berørte flowsensorer. Send den udfyldte formular via e-mail til </w:t>
            </w:r>
            <w:hyperlink r:id="rId12" w:history="1">
              <w:r w:rsidRPr="00193365">
                <w:rPr>
                  <w:rStyle w:val="Hyperlink"/>
                  <w:rFonts w:asciiTheme="minorHAnsi" w:hAnsiTheme="minorHAnsi" w:cstheme="minorHAnsi"/>
                  <w:color w:val="auto"/>
                </w:rPr>
                <w:t xml:space="preserve"> </w:t>
              </w:r>
              <w:r w:rsidRPr="00193365">
                <w:rPr>
                  <w:rStyle w:val="Hyperlink"/>
                  <w:rFonts w:asciiTheme="minorHAnsi" w:hAnsiTheme="minorHAnsi" w:cstheme="minorHAnsi"/>
                  <w:snapToGrid w:val="0"/>
                  <w:color w:val="auto"/>
                </w:rPr>
                <w:t>FMI34120.FLOWSENSOR@GE.COM</w:t>
              </w:r>
            </w:hyperlink>
          </w:p>
          <w:p w14:paraId="25BB5E5A" w14:textId="77777777" w:rsidR="00193365" w:rsidRPr="00193365" w:rsidRDefault="00193365" w:rsidP="00193365">
            <w:pPr>
              <w:pStyle w:val="TableNumbering"/>
              <w:numPr>
                <w:ilvl w:val="0"/>
                <w:numId w:val="0"/>
              </w:numPr>
              <w:tabs>
                <w:tab w:val="clear" w:pos="350"/>
              </w:tabs>
              <w:ind w:left="710"/>
              <w:jc w:val="both"/>
              <w:rPr>
                <w:rFonts w:asciiTheme="minorHAnsi" w:hAnsiTheme="minorHAnsi" w:cstheme="minorHAnsi"/>
                <w:snapToGrid w:val="0"/>
                <w:color w:val="auto"/>
              </w:rPr>
            </w:pPr>
          </w:p>
          <w:p w14:paraId="60222FB6" w14:textId="201F6130" w:rsidR="00193365" w:rsidRPr="00193365" w:rsidRDefault="00193365" w:rsidP="00193365">
            <w:pPr>
              <w:pStyle w:val="TableNumbering"/>
              <w:numPr>
                <w:ilvl w:val="0"/>
                <w:numId w:val="10"/>
              </w:numPr>
              <w:tabs>
                <w:tab w:val="clear" w:pos="350"/>
              </w:tabs>
              <w:ind w:left="710"/>
              <w:jc w:val="both"/>
              <w:rPr>
                <w:rFonts w:asciiTheme="minorHAnsi" w:hAnsiTheme="minorHAnsi" w:cstheme="minorHAnsi"/>
                <w:snapToGrid w:val="0"/>
                <w:color w:val="auto"/>
              </w:rPr>
            </w:pPr>
            <w:r w:rsidRPr="00193365">
              <w:rPr>
                <w:rFonts w:asciiTheme="minorHAnsi" w:hAnsiTheme="minorHAnsi" w:cstheme="minorHAnsi"/>
                <w:snapToGrid w:val="0"/>
                <w:color w:val="auto"/>
              </w:rPr>
              <w:t xml:space="preserve">Hvis I HAR flowsensorer, der er berørt af dette problem, skal du markere felt nr. 2 for at angive, at I har berørte flowsensorer og anføre de relevante oplysninger (f.eks. antal). Send den udfyldte formular via e-mail til </w:t>
            </w:r>
            <w:hyperlink r:id="rId13" w:history="1">
              <w:r w:rsidRPr="00193365">
                <w:rPr>
                  <w:rStyle w:val="Hyperlink"/>
                  <w:rFonts w:asciiTheme="minorHAnsi" w:hAnsiTheme="minorHAnsi" w:cstheme="minorHAnsi"/>
                  <w:bCs/>
                  <w:snapToGrid w:val="0"/>
                  <w:color w:val="auto"/>
                </w:rPr>
                <w:t>FMI34120.FLOWSENSOR@GE.COM</w:t>
              </w:r>
            </w:hyperlink>
          </w:p>
        </w:tc>
      </w:tr>
      <w:tr w:rsidR="00943CF3" w:rsidRPr="00F644BF" w14:paraId="5BED09C0" w14:textId="77777777" w:rsidTr="00193365">
        <w:trPr>
          <w:trHeight w:val="207"/>
          <w:jc w:val="center"/>
        </w:trPr>
        <w:tc>
          <w:tcPr>
            <w:tcW w:w="11057" w:type="dxa"/>
            <w:gridSpan w:val="6"/>
          </w:tcPr>
          <w:p w14:paraId="39DC8527" w14:textId="77777777" w:rsidR="00943CF3" w:rsidRPr="00537DB7" w:rsidRDefault="00943CF3">
            <w:pPr>
              <w:ind w:left="-18"/>
              <w:jc w:val="both"/>
              <w:rPr>
                <w:rFonts w:asciiTheme="minorHAnsi" w:hAnsiTheme="minorHAnsi"/>
                <w:lang w:val="da-DK"/>
              </w:rPr>
            </w:pPr>
          </w:p>
        </w:tc>
      </w:tr>
      <w:tr w:rsidR="00E06912" w:rsidRPr="00F577D0" w14:paraId="07A20CE4" w14:textId="77777777" w:rsidTr="00193365">
        <w:trPr>
          <w:jc w:val="center"/>
        </w:trPr>
        <w:tc>
          <w:tcPr>
            <w:tcW w:w="1613" w:type="dxa"/>
            <w:gridSpan w:val="3"/>
          </w:tcPr>
          <w:p w14:paraId="2F9BE9C3" w14:textId="77777777" w:rsidR="00E06912" w:rsidRPr="00537DB7" w:rsidRDefault="00E06912" w:rsidP="00E06912">
            <w:pPr>
              <w:rPr>
                <w:rFonts w:asciiTheme="minorHAnsi" w:hAnsiTheme="minorHAnsi"/>
                <w:b/>
                <w:bCs/>
                <w:color w:val="FF0000"/>
                <w:lang w:val="da-DK"/>
              </w:rPr>
            </w:pPr>
            <w:r w:rsidRPr="00537DB7">
              <w:rPr>
                <w:rFonts w:asciiTheme="minorHAnsi" w:hAnsiTheme="minorHAnsi"/>
                <w:b/>
                <w:bCs/>
                <w:color w:val="FF0000"/>
                <w:lang w:val="da-DK"/>
              </w:rPr>
              <w:t>Oplysninger om de påvirkede produkter</w:t>
            </w:r>
          </w:p>
        </w:tc>
        <w:tc>
          <w:tcPr>
            <w:tcW w:w="9444" w:type="dxa"/>
            <w:gridSpan w:val="3"/>
          </w:tcPr>
          <w:p w14:paraId="00E11B9F" w14:textId="28B60CDF" w:rsidR="00E06912" w:rsidRDefault="00E06912" w:rsidP="00E06912">
            <w:pPr>
              <w:pStyle w:val="TableBullet"/>
              <w:numPr>
                <w:ilvl w:val="0"/>
                <w:numId w:val="0"/>
              </w:numPr>
              <w:jc w:val="both"/>
              <w:rPr>
                <w:rFonts w:asciiTheme="minorHAnsi" w:hAnsiTheme="minorHAnsi" w:cstheme="minorHAnsi"/>
              </w:rPr>
            </w:pPr>
            <w:r w:rsidRPr="00E06912">
              <w:rPr>
                <w:rFonts w:asciiTheme="minorHAnsi" w:hAnsiTheme="minorHAnsi" w:cstheme="minorHAnsi"/>
              </w:rPr>
              <w:t xml:space="preserve">Flowsensorer anvendes i de nedenfor angivne GEHC-anæstesiapparater til måling af flow til og fra patienten. Disse anæstesiapparater er beregnet til at levere inhalationsgas til universel anæstesi samt ventilationsstøtte til en lang række forskellige patienter (neonatale, pædiatriske og voksne). Flowsensorer er installeret i anæstesiapparatet eller opbevares som separate reservedele, der kan udskiftes af brugeren. </w:t>
            </w:r>
          </w:p>
          <w:p w14:paraId="6B187CE2" w14:textId="257BDAF2" w:rsidR="00E06912" w:rsidRDefault="00E06912" w:rsidP="00E06912">
            <w:pPr>
              <w:pStyle w:val="TableBullet"/>
              <w:numPr>
                <w:ilvl w:val="0"/>
                <w:numId w:val="0"/>
              </w:numPr>
              <w:jc w:val="both"/>
              <w:rPr>
                <w:rFonts w:asciiTheme="minorHAnsi" w:hAnsiTheme="minorHAnsi" w:cstheme="minorHAnsi"/>
              </w:rPr>
            </w:pPr>
          </w:p>
          <w:p w14:paraId="1B8B3EAC" w14:textId="77777777" w:rsidR="00E06912" w:rsidRPr="00E06912" w:rsidRDefault="00E06912" w:rsidP="00E06912">
            <w:pPr>
              <w:pStyle w:val="TableBullet"/>
              <w:numPr>
                <w:ilvl w:val="0"/>
                <w:numId w:val="0"/>
              </w:numPr>
              <w:jc w:val="both"/>
              <w:rPr>
                <w:rFonts w:asciiTheme="minorHAnsi" w:hAnsiTheme="minorHAnsi" w:cstheme="minorHAnsi"/>
              </w:rPr>
            </w:pPr>
          </w:p>
          <w:p w14:paraId="56ED54AA" w14:textId="77777777" w:rsidR="00E06912" w:rsidRPr="00E06912" w:rsidRDefault="00E06912" w:rsidP="00E06912">
            <w:pPr>
              <w:pStyle w:val="TableBullet"/>
              <w:jc w:val="both"/>
              <w:rPr>
                <w:rFonts w:asciiTheme="minorHAnsi" w:hAnsiTheme="minorHAnsi" w:cstheme="minorHAnsi"/>
              </w:rPr>
            </w:pPr>
            <w:r w:rsidRPr="00E06912">
              <w:rPr>
                <w:rFonts w:asciiTheme="minorHAnsi" w:hAnsiTheme="minorHAnsi" w:cstheme="minorHAnsi"/>
              </w:rPr>
              <w:lastRenderedPageBreak/>
              <w:t>Reservedelsnumre for berørte flowsensorer:</w:t>
            </w:r>
          </w:p>
          <w:p w14:paraId="69D5D68C"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2089610-001 FLOW SENSOR, LEGACY VAR ORF BCG (blå, kan renses)</w:t>
            </w:r>
          </w:p>
          <w:p w14:paraId="4B94A787"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2089610-001-S FLOW SENSOR, LEGACY VAR ORF BCG, SERVICE (blå, kan renses)</w:t>
            </w:r>
          </w:p>
          <w:p w14:paraId="20EBCAC0"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2087640-001 FLOW SENSOR, LEGACY VAR ORF AUTOCLAVABLE BCG (grå, kan autoklaveres)</w:t>
            </w:r>
          </w:p>
          <w:p w14:paraId="10CDE006"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2087640-001-S FLOW SENSOR, LEGACY VAR ORF AUTOCLAVABLE BCG, SERVICE (grå, kan autoklaveres)</w:t>
            </w:r>
          </w:p>
          <w:p w14:paraId="45180977"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2096513-001-S FLOWSENSOR ASSEMBLY</w:t>
            </w:r>
          </w:p>
          <w:p w14:paraId="462FF86A"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5697309 R-FMI34109-FLOWSENSOR, LEGACY VAR ORF BCG</w:t>
            </w:r>
          </w:p>
          <w:p w14:paraId="3959E0B6"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5697310 R-FMI34109-FLOW SENSOR, LEGACY VAR ORF AUTOCLAVABLE BCG</w:t>
            </w:r>
          </w:p>
          <w:p w14:paraId="480E76AA" w14:textId="77777777" w:rsidR="00E06912" w:rsidRPr="00E06912" w:rsidRDefault="00E06912" w:rsidP="00E06912">
            <w:pPr>
              <w:pStyle w:val="TableBullet"/>
              <w:jc w:val="both"/>
              <w:rPr>
                <w:rFonts w:asciiTheme="minorHAnsi" w:hAnsiTheme="minorHAnsi" w:cstheme="minorHAnsi"/>
              </w:rPr>
            </w:pPr>
            <w:r w:rsidRPr="00E06912">
              <w:rPr>
                <w:rFonts w:asciiTheme="minorHAnsi" w:hAnsiTheme="minorHAnsi" w:cstheme="minorHAnsi"/>
              </w:rPr>
              <w:t>Berørte flowsensorer med fremstillingsdato: Før 2021-06</w:t>
            </w:r>
          </w:p>
          <w:p w14:paraId="6DEB3BB6" w14:textId="77777777" w:rsidR="00E06912" w:rsidRPr="00E06912" w:rsidRDefault="00E06912" w:rsidP="00E06912">
            <w:pPr>
              <w:pStyle w:val="TableBullet"/>
              <w:jc w:val="both"/>
              <w:rPr>
                <w:rFonts w:asciiTheme="minorHAnsi" w:hAnsiTheme="minorHAnsi" w:cstheme="minorHAnsi"/>
              </w:rPr>
            </w:pPr>
            <w:r w:rsidRPr="00E06912">
              <w:rPr>
                <w:rFonts w:asciiTheme="minorHAnsi" w:hAnsiTheme="minorHAnsi" w:cstheme="minorHAnsi"/>
              </w:rPr>
              <w:t>Berørte flowsensorer anvendes i følgende GEHC-anæstesiapparater:</w:t>
            </w:r>
          </w:p>
          <w:p w14:paraId="745E9ACB" w14:textId="77777777" w:rsidR="00E06912" w:rsidRPr="00E06912" w:rsidRDefault="00E06912" w:rsidP="00E06912">
            <w:pPr>
              <w:pStyle w:val="TableBullet"/>
              <w:numPr>
                <w:ilvl w:val="0"/>
                <w:numId w:val="0"/>
              </w:numPr>
              <w:ind w:left="180"/>
              <w:jc w:val="both"/>
              <w:rPr>
                <w:rFonts w:asciiTheme="minorHAnsi" w:hAnsiTheme="minorHAnsi" w:cstheme="minorHAnsi"/>
              </w:rPr>
            </w:pPr>
            <w:r w:rsidRPr="00E06912">
              <w:rPr>
                <w:rFonts w:asciiTheme="minorHAnsi" w:hAnsiTheme="minorHAnsi" w:cstheme="minorHAnsi"/>
              </w:rPr>
              <w:t>Aisys CS</w:t>
            </w:r>
            <w:r w:rsidRPr="00E06912">
              <w:rPr>
                <w:rFonts w:asciiTheme="minorHAnsi" w:hAnsiTheme="minorHAnsi" w:cstheme="minorHAnsi"/>
                <w:vertAlign w:val="superscript"/>
              </w:rPr>
              <w:t xml:space="preserve">2 </w:t>
            </w:r>
            <w:r w:rsidRPr="00E06912">
              <w:rPr>
                <w:rFonts w:asciiTheme="minorHAnsi" w:hAnsiTheme="minorHAnsi" w:cstheme="minorHAnsi"/>
              </w:rPr>
              <w:t>(GTIN: 00840682102322), Avance CS</w:t>
            </w:r>
            <w:r w:rsidRPr="00E06912">
              <w:rPr>
                <w:rFonts w:asciiTheme="minorHAnsi" w:hAnsiTheme="minorHAnsi" w:cstheme="minorHAnsi"/>
                <w:vertAlign w:val="superscript"/>
              </w:rPr>
              <w:t xml:space="preserve">2 </w:t>
            </w:r>
            <w:r w:rsidRPr="00E06912">
              <w:rPr>
                <w:rFonts w:asciiTheme="minorHAnsi" w:hAnsiTheme="minorHAnsi" w:cstheme="minorHAnsi"/>
              </w:rPr>
              <w:t>(GTIN: 00840682102292), Aisys, Avance, Amingo, Aespire View, Aespire 7900, Aespire 7100/100, Protiva 7100, Aestiva MRI (GTIN: 0080682102339), Aestiva 7900, Aestiva 7100, 9100C NXT, Aelite NXT</w:t>
            </w:r>
          </w:p>
          <w:p w14:paraId="6C654A51" w14:textId="77777777" w:rsidR="00E06912" w:rsidRPr="00E06912" w:rsidRDefault="00E06912" w:rsidP="00E06912">
            <w:pPr>
              <w:pStyle w:val="TableBullet"/>
              <w:numPr>
                <w:ilvl w:val="0"/>
                <w:numId w:val="0"/>
              </w:numPr>
              <w:tabs>
                <w:tab w:val="num" w:pos="180"/>
              </w:tabs>
              <w:jc w:val="both"/>
              <w:rPr>
                <w:rFonts w:asciiTheme="minorHAnsi" w:hAnsiTheme="minorHAnsi" w:cstheme="minorHAnsi"/>
              </w:rPr>
            </w:pPr>
          </w:p>
          <w:p w14:paraId="04E0E6E9" w14:textId="77777777" w:rsidR="00E06912" w:rsidRPr="00E06912" w:rsidRDefault="00E06912" w:rsidP="00E06912">
            <w:pPr>
              <w:pStyle w:val="TableBullet"/>
              <w:numPr>
                <w:ilvl w:val="0"/>
                <w:numId w:val="0"/>
              </w:numPr>
              <w:jc w:val="both"/>
              <w:rPr>
                <w:rFonts w:asciiTheme="minorHAnsi" w:hAnsiTheme="minorHAnsi" w:cstheme="minorHAnsi"/>
              </w:rPr>
            </w:pPr>
            <w:r w:rsidRPr="00E06912">
              <w:rPr>
                <w:rFonts w:asciiTheme="minorHAnsi" w:hAnsiTheme="minorHAnsi" w:cstheme="minorHAnsi"/>
                <w:b/>
                <w:bCs/>
              </w:rPr>
              <w:t>Bemærk</w:t>
            </w:r>
            <w:r w:rsidRPr="00E06912">
              <w:rPr>
                <w:rFonts w:asciiTheme="minorHAnsi" w:hAnsiTheme="minorHAnsi" w:cstheme="minorHAnsi"/>
              </w:rPr>
              <w:t>:</w:t>
            </w:r>
          </w:p>
          <w:p w14:paraId="0B639D9B" w14:textId="43073842" w:rsidR="00E06912" w:rsidRPr="00E06912" w:rsidRDefault="00E06912" w:rsidP="00E06912">
            <w:pPr>
              <w:pStyle w:val="SampleLetter"/>
              <w:ind w:left="-18"/>
              <w:jc w:val="both"/>
              <w:rPr>
                <w:rFonts w:asciiTheme="minorHAnsi" w:hAnsiTheme="minorHAnsi" w:cstheme="minorHAnsi"/>
                <w:lang w:val="da-DK"/>
              </w:rPr>
            </w:pPr>
            <w:r w:rsidRPr="00E06912">
              <w:rPr>
                <w:rFonts w:asciiTheme="minorHAnsi" w:hAnsiTheme="minorHAnsi" w:cstheme="minorHAnsi"/>
                <w:lang w:val="da-DK"/>
              </w:rPr>
              <w:t>Ingen andre GEHC/Datex-Ohmeda-anæstesiapparater eller flowsensorer er berørt.</w:t>
            </w:r>
          </w:p>
        </w:tc>
      </w:tr>
      <w:tr w:rsidR="00E06912" w:rsidRPr="00F577D0" w14:paraId="074CBB71" w14:textId="77777777" w:rsidTr="00193365">
        <w:trPr>
          <w:trHeight w:val="207"/>
          <w:jc w:val="center"/>
        </w:trPr>
        <w:tc>
          <w:tcPr>
            <w:tcW w:w="11057" w:type="dxa"/>
            <w:gridSpan w:val="6"/>
          </w:tcPr>
          <w:p w14:paraId="6ED5488A" w14:textId="77777777" w:rsidR="00E06912" w:rsidRPr="00E06912" w:rsidRDefault="00E06912" w:rsidP="00E06912">
            <w:pPr>
              <w:ind w:left="-18"/>
              <w:jc w:val="both"/>
              <w:rPr>
                <w:rFonts w:asciiTheme="minorHAnsi" w:hAnsiTheme="minorHAnsi"/>
                <w:lang w:val="da-DK"/>
              </w:rPr>
            </w:pPr>
          </w:p>
        </w:tc>
      </w:tr>
      <w:tr w:rsidR="00E06912" w:rsidRPr="00F577D0" w14:paraId="12FE227D" w14:textId="77777777" w:rsidTr="00193365">
        <w:trPr>
          <w:jc w:val="center"/>
        </w:trPr>
        <w:tc>
          <w:tcPr>
            <w:tcW w:w="1613" w:type="dxa"/>
            <w:gridSpan w:val="3"/>
          </w:tcPr>
          <w:p w14:paraId="25BF8158" w14:textId="77777777" w:rsidR="00E06912" w:rsidRPr="00537DB7" w:rsidRDefault="00E06912" w:rsidP="00E06912">
            <w:pPr>
              <w:rPr>
                <w:rFonts w:asciiTheme="minorHAnsi" w:eastAsia="Times New Roman" w:hAnsiTheme="minorHAnsi" w:cs="Arial"/>
                <w:color w:val="FF0000"/>
                <w:lang w:val="da-DK"/>
              </w:rPr>
            </w:pPr>
            <w:r w:rsidRPr="00537DB7">
              <w:rPr>
                <w:rFonts w:asciiTheme="minorHAnsi" w:hAnsiTheme="minorHAnsi"/>
                <w:b/>
                <w:bCs/>
                <w:color w:val="FF0000"/>
                <w:lang w:val="da-DK"/>
              </w:rPr>
              <w:t>Produktrettelse</w:t>
            </w:r>
          </w:p>
        </w:tc>
        <w:tc>
          <w:tcPr>
            <w:tcW w:w="9444" w:type="dxa"/>
            <w:gridSpan w:val="3"/>
          </w:tcPr>
          <w:p w14:paraId="3ED1D5A6" w14:textId="151AB1C3" w:rsidR="00E06912" w:rsidRPr="00537DB7" w:rsidRDefault="00E06912" w:rsidP="00E06912">
            <w:pPr>
              <w:jc w:val="both"/>
              <w:rPr>
                <w:rFonts w:asciiTheme="minorHAnsi" w:hAnsiTheme="minorHAnsi" w:cs="Arial"/>
                <w:highlight w:val="yellow"/>
                <w:lang w:val="da-DK"/>
              </w:rPr>
            </w:pPr>
            <w:r w:rsidRPr="00E06912">
              <w:rPr>
                <w:rFonts w:asciiTheme="minorHAnsi" w:hAnsiTheme="minorHAnsi"/>
                <w:lang w:val="da-DK"/>
              </w:rPr>
              <w:t>GE Healthcare udbedrer de berørte produkter uden beregning for jer. I vil blive kontaktet af en repræsentant fra GE Healthcare for at træffe aftale om rettelse.</w:t>
            </w:r>
          </w:p>
        </w:tc>
      </w:tr>
      <w:tr w:rsidR="00E06912" w:rsidRPr="00F577D0" w14:paraId="09F1B737" w14:textId="77777777" w:rsidTr="00193365">
        <w:trPr>
          <w:jc w:val="center"/>
        </w:trPr>
        <w:tc>
          <w:tcPr>
            <w:tcW w:w="11057" w:type="dxa"/>
            <w:gridSpan w:val="6"/>
          </w:tcPr>
          <w:p w14:paraId="3A7DDF71" w14:textId="77777777" w:rsidR="00E06912" w:rsidRPr="00537DB7" w:rsidRDefault="00E06912" w:rsidP="00E06912">
            <w:pPr>
              <w:ind w:left="-18"/>
              <w:rPr>
                <w:rFonts w:asciiTheme="minorHAnsi" w:hAnsiTheme="minorHAnsi"/>
                <w:lang w:val="da-DK"/>
              </w:rPr>
            </w:pPr>
          </w:p>
        </w:tc>
      </w:tr>
      <w:tr w:rsidR="00E06912" w:rsidRPr="00F577D0" w14:paraId="1DD5DF18" w14:textId="77777777" w:rsidTr="00193365">
        <w:trPr>
          <w:jc w:val="center"/>
        </w:trPr>
        <w:tc>
          <w:tcPr>
            <w:tcW w:w="1613" w:type="dxa"/>
            <w:gridSpan w:val="3"/>
          </w:tcPr>
          <w:p w14:paraId="190E5F32" w14:textId="77777777" w:rsidR="00E06912" w:rsidRPr="00537DB7" w:rsidRDefault="00E06912" w:rsidP="00E06912">
            <w:pPr>
              <w:rPr>
                <w:rFonts w:asciiTheme="minorHAnsi" w:hAnsiTheme="minorHAnsi"/>
                <w:b/>
                <w:color w:val="FF0000"/>
                <w:lang w:val="da-DK"/>
              </w:rPr>
            </w:pPr>
            <w:r w:rsidRPr="00537DB7">
              <w:rPr>
                <w:rFonts w:asciiTheme="minorHAnsi" w:hAnsiTheme="minorHAnsi"/>
                <w:b/>
                <w:bCs/>
                <w:color w:val="FF0000"/>
                <w:lang w:val="da-DK"/>
              </w:rPr>
              <w:t>Kontakt-oplysninger</w:t>
            </w:r>
          </w:p>
        </w:tc>
        <w:tc>
          <w:tcPr>
            <w:tcW w:w="9444" w:type="dxa"/>
            <w:gridSpan w:val="3"/>
          </w:tcPr>
          <w:p w14:paraId="6A1C3101" w14:textId="77777777" w:rsidR="00E06912" w:rsidRDefault="00E06912" w:rsidP="00E06912">
            <w:pPr>
              <w:autoSpaceDE w:val="0"/>
              <w:autoSpaceDN w:val="0"/>
              <w:adjustRightInd w:val="0"/>
              <w:jc w:val="both"/>
              <w:rPr>
                <w:rFonts w:asciiTheme="minorHAnsi" w:hAnsiTheme="minorHAnsi"/>
                <w:lang w:val="da-DK"/>
              </w:rPr>
            </w:pPr>
            <w:r w:rsidRPr="00537DB7">
              <w:rPr>
                <w:rFonts w:asciiTheme="minorHAnsi" w:hAnsiTheme="minorHAnsi"/>
                <w:lang w:val="da-DK"/>
              </w:rPr>
              <w:t>Såfremt I har spørgsmål til denne vigtige produktinformation eller identifikation af berørt udstyr bedes I kontakte jeres lokale GE Healthcare service- eller salgsrepræsentant.</w:t>
            </w:r>
          </w:p>
          <w:p w14:paraId="11BA54E7" w14:textId="77777777" w:rsidR="00F577D0" w:rsidRDefault="00F577D0" w:rsidP="00E06912">
            <w:pPr>
              <w:autoSpaceDE w:val="0"/>
              <w:autoSpaceDN w:val="0"/>
              <w:adjustRightInd w:val="0"/>
              <w:jc w:val="both"/>
              <w:rPr>
                <w:rFonts w:asciiTheme="minorHAnsi" w:hAnsiTheme="minorHAnsi"/>
                <w:lang w:val="da-DK"/>
              </w:rPr>
            </w:pPr>
          </w:p>
          <w:p w14:paraId="5766CD11" w14:textId="30772EAA" w:rsidR="00F577D0" w:rsidRPr="00537DB7" w:rsidRDefault="00F577D0" w:rsidP="00E06912">
            <w:pPr>
              <w:autoSpaceDE w:val="0"/>
              <w:autoSpaceDN w:val="0"/>
              <w:adjustRightInd w:val="0"/>
              <w:jc w:val="both"/>
              <w:rPr>
                <w:rFonts w:asciiTheme="minorHAnsi" w:hAnsiTheme="minorHAnsi"/>
                <w:lang w:val="da-DK"/>
              </w:rPr>
            </w:pPr>
            <w:r w:rsidRPr="00F577D0">
              <w:rPr>
                <w:rFonts w:asciiTheme="minorHAnsi" w:hAnsiTheme="minorHAnsi"/>
                <w:lang w:val="da-DK"/>
              </w:rPr>
              <w:t>I kan også kontakte vores Servicecenter på: 80 40 49 44.</w:t>
            </w:r>
          </w:p>
        </w:tc>
      </w:tr>
      <w:tr w:rsidR="00E06912" w:rsidRPr="00F577D0" w14:paraId="0EA904E9" w14:textId="77777777" w:rsidTr="00193365">
        <w:trPr>
          <w:jc w:val="center"/>
        </w:trPr>
        <w:tc>
          <w:tcPr>
            <w:tcW w:w="11057" w:type="dxa"/>
            <w:gridSpan w:val="6"/>
          </w:tcPr>
          <w:p w14:paraId="30DC4DFF" w14:textId="77777777" w:rsidR="00E06912" w:rsidRPr="00537DB7" w:rsidRDefault="00E06912" w:rsidP="00E06912">
            <w:pPr>
              <w:ind w:left="-18"/>
              <w:rPr>
                <w:rFonts w:asciiTheme="minorHAnsi" w:hAnsiTheme="minorHAnsi"/>
                <w:lang w:val="da-DK"/>
              </w:rPr>
            </w:pPr>
          </w:p>
        </w:tc>
      </w:tr>
      <w:tr w:rsidR="00E06912" w:rsidRPr="00F577D0" w14:paraId="51CAD455" w14:textId="77777777" w:rsidTr="00193365">
        <w:trPr>
          <w:jc w:val="center"/>
        </w:trPr>
        <w:tc>
          <w:tcPr>
            <w:tcW w:w="11057" w:type="dxa"/>
            <w:gridSpan w:val="6"/>
          </w:tcPr>
          <w:p w14:paraId="052E06E3" w14:textId="77777777" w:rsidR="00E06912" w:rsidRPr="00537DB7" w:rsidRDefault="00E06912" w:rsidP="00E06912">
            <w:pPr>
              <w:autoSpaceDE w:val="0"/>
              <w:autoSpaceDN w:val="0"/>
              <w:adjustRightInd w:val="0"/>
              <w:jc w:val="both"/>
              <w:rPr>
                <w:rFonts w:asciiTheme="minorHAnsi" w:eastAsia="Times New Roman" w:hAnsiTheme="minorHAnsi"/>
                <w:lang w:val="da-DK"/>
              </w:rPr>
            </w:pPr>
            <w:r w:rsidRPr="00537DB7">
              <w:rPr>
                <w:rFonts w:asciiTheme="minorHAnsi" w:hAnsiTheme="minorHAnsi"/>
                <w:lang w:val="da-DK"/>
              </w:rPr>
              <w:t>GE Healthcare bekræfter at Lægemiddelstyrelsen har modtaget denne meddelelse.</w:t>
            </w:r>
          </w:p>
        </w:tc>
      </w:tr>
      <w:tr w:rsidR="00E06912" w:rsidRPr="00F577D0" w14:paraId="6311CFCA" w14:textId="77777777" w:rsidTr="00193365">
        <w:trPr>
          <w:jc w:val="center"/>
        </w:trPr>
        <w:tc>
          <w:tcPr>
            <w:tcW w:w="11057" w:type="dxa"/>
            <w:gridSpan w:val="6"/>
          </w:tcPr>
          <w:p w14:paraId="6D409E9D" w14:textId="77777777" w:rsidR="00E06912" w:rsidRPr="00537DB7" w:rsidRDefault="00E06912" w:rsidP="00E06912">
            <w:pPr>
              <w:autoSpaceDE w:val="0"/>
              <w:autoSpaceDN w:val="0"/>
              <w:adjustRightInd w:val="0"/>
              <w:jc w:val="both"/>
              <w:rPr>
                <w:rFonts w:asciiTheme="minorHAnsi" w:hAnsiTheme="minorHAnsi"/>
                <w:lang w:val="da-DK"/>
              </w:rPr>
            </w:pPr>
          </w:p>
        </w:tc>
      </w:tr>
      <w:tr w:rsidR="00E06912" w:rsidRPr="00537DB7" w14:paraId="427E0B7B" w14:textId="77777777" w:rsidTr="00193365">
        <w:trPr>
          <w:jc w:val="center"/>
        </w:trPr>
        <w:tc>
          <w:tcPr>
            <w:tcW w:w="11057" w:type="dxa"/>
            <w:gridSpan w:val="6"/>
          </w:tcPr>
          <w:p w14:paraId="3D5D61CF" w14:textId="77777777" w:rsidR="00E06912" w:rsidRPr="00537DB7" w:rsidRDefault="00E06912" w:rsidP="00E06912">
            <w:pPr>
              <w:autoSpaceDE w:val="0"/>
              <w:autoSpaceDN w:val="0"/>
              <w:adjustRightInd w:val="0"/>
              <w:jc w:val="both"/>
              <w:rPr>
                <w:rFonts w:asciiTheme="minorHAnsi" w:hAnsiTheme="minorHAnsi"/>
                <w:lang w:val="da-DK"/>
              </w:rPr>
            </w:pPr>
            <w:r w:rsidRPr="00537DB7">
              <w:rPr>
                <w:rFonts w:asciiTheme="minorHAnsi" w:hAnsiTheme="minorHAnsi"/>
                <w:lang w:val="da-DK"/>
              </w:rPr>
              <w:t>Vi garanterer, at vi prioriterer opretholdelse af et højt sikkerheds- og kvalitetsniveau meget højt. Hvis I har spørgsmål, bedes I straks kontakte os.</w:t>
            </w:r>
          </w:p>
        </w:tc>
      </w:tr>
      <w:tr w:rsidR="00E06912" w:rsidRPr="00537DB7" w14:paraId="103888E4" w14:textId="77777777" w:rsidTr="00193365">
        <w:trPr>
          <w:jc w:val="center"/>
        </w:trPr>
        <w:tc>
          <w:tcPr>
            <w:tcW w:w="11057" w:type="dxa"/>
            <w:gridSpan w:val="6"/>
          </w:tcPr>
          <w:p w14:paraId="788B39E2" w14:textId="77777777" w:rsidR="00E06912" w:rsidRPr="00537DB7" w:rsidRDefault="00E06912" w:rsidP="00E06912">
            <w:pPr>
              <w:autoSpaceDE w:val="0"/>
              <w:autoSpaceDN w:val="0"/>
              <w:adjustRightInd w:val="0"/>
              <w:jc w:val="both"/>
              <w:rPr>
                <w:rFonts w:asciiTheme="minorHAnsi" w:hAnsiTheme="minorHAnsi"/>
                <w:lang w:val="da-DK"/>
              </w:rPr>
            </w:pPr>
          </w:p>
        </w:tc>
      </w:tr>
      <w:tr w:rsidR="00E06912" w:rsidRPr="00537DB7" w14:paraId="63F74C50" w14:textId="77777777" w:rsidTr="00193365">
        <w:trPr>
          <w:jc w:val="center"/>
        </w:trPr>
        <w:tc>
          <w:tcPr>
            <w:tcW w:w="11057" w:type="dxa"/>
            <w:gridSpan w:val="6"/>
          </w:tcPr>
          <w:p w14:paraId="63E85AFB" w14:textId="77777777" w:rsidR="00E06912" w:rsidRPr="00537DB7" w:rsidRDefault="00E06912" w:rsidP="00E06912">
            <w:pPr>
              <w:autoSpaceDE w:val="0"/>
              <w:autoSpaceDN w:val="0"/>
              <w:adjustRightInd w:val="0"/>
              <w:jc w:val="both"/>
              <w:rPr>
                <w:rFonts w:asciiTheme="minorHAnsi" w:hAnsiTheme="minorHAnsi"/>
                <w:lang w:val="da-DK"/>
              </w:rPr>
            </w:pPr>
            <w:r w:rsidRPr="00537DB7">
              <w:rPr>
                <w:rFonts w:asciiTheme="minorHAnsi" w:hAnsiTheme="minorHAnsi"/>
                <w:lang w:val="da-DK"/>
              </w:rPr>
              <w:t>Mange tak.</w:t>
            </w:r>
          </w:p>
        </w:tc>
      </w:tr>
      <w:tr w:rsidR="00E06912" w:rsidRPr="00537DB7" w14:paraId="69340316" w14:textId="77777777" w:rsidTr="00193365">
        <w:trPr>
          <w:jc w:val="center"/>
        </w:trPr>
        <w:tc>
          <w:tcPr>
            <w:tcW w:w="11057" w:type="dxa"/>
            <w:gridSpan w:val="6"/>
          </w:tcPr>
          <w:p w14:paraId="21377FF1" w14:textId="77777777" w:rsidR="00E06912" w:rsidRPr="00537DB7" w:rsidRDefault="00E06912" w:rsidP="00E06912">
            <w:pPr>
              <w:ind w:left="-18"/>
              <w:rPr>
                <w:rFonts w:asciiTheme="minorHAnsi" w:hAnsiTheme="minorHAnsi"/>
                <w:lang w:val="da-DK"/>
              </w:rPr>
            </w:pPr>
          </w:p>
        </w:tc>
      </w:tr>
      <w:tr w:rsidR="00E06912" w:rsidRPr="00537DB7" w14:paraId="15502087" w14:textId="77777777" w:rsidTr="00193365">
        <w:trPr>
          <w:jc w:val="center"/>
        </w:trPr>
        <w:tc>
          <w:tcPr>
            <w:tcW w:w="5407" w:type="dxa"/>
            <w:gridSpan w:val="4"/>
          </w:tcPr>
          <w:p w14:paraId="2D799900" w14:textId="77777777" w:rsidR="00E06912" w:rsidRDefault="00E06912" w:rsidP="00E06912">
            <w:pPr>
              <w:ind w:left="-18"/>
              <w:rPr>
                <w:rFonts w:asciiTheme="minorHAnsi" w:hAnsiTheme="minorHAnsi"/>
                <w:lang w:val="bg-BG"/>
              </w:rPr>
            </w:pPr>
            <w:r w:rsidRPr="0083509D">
              <w:rPr>
                <w:rFonts w:asciiTheme="minorHAnsi" w:hAnsiTheme="minorHAnsi" w:cstheme="minorHAnsi"/>
                <w:noProof/>
                <w:color w:val="0000FF"/>
              </w:rPr>
              <w:drawing>
                <wp:inline distT="0" distB="0" distL="0" distR="0" wp14:anchorId="781C9997" wp14:editId="7C3D2A11">
                  <wp:extent cx="2194560" cy="536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536575"/>
                          </a:xfrm>
                          <a:prstGeom prst="rect">
                            <a:avLst/>
                          </a:prstGeom>
                          <a:noFill/>
                        </pic:spPr>
                      </pic:pic>
                    </a:graphicData>
                  </a:graphic>
                </wp:inline>
              </w:drawing>
            </w:r>
          </w:p>
          <w:p w14:paraId="3B1DBCD6" w14:textId="77777777" w:rsidR="00E06912" w:rsidRDefault="00E06912" w:rsidP="00E06912">
            <w:pPr>
              <w:ind w:left="-18"/>
              <w:rPr>
                <w:rFonts w:ascii="Calibri" w:hAnsi="Calibri"/>
                <w:lang w:val="bg-BG"/>
              </w:rPr>
            </w:pPr>
            <w:r w:rsidRPr="004B7595">
              <w:rPr>
                <w:rFonts w:ascii="Calibri" w:hAnsi="Calibri"/>
                <w:lang w:val="bg-BG"/>
              </w:rPr>
              <w:t xml:space="preserve">Laila Gurney                                                                         </w:t>
            </w:r>
          </w:p>
          <w:p w14:paraId="7EE22346" w14:textId="77777777" w:rsidR="00E06912" w:rsidRDefault="00E06912" w:rsidP="00E06912">
            <w:pPr>
              <w:ind w:left="-18"/>
              <w:rPr>
                <w:rFonts w:ascii="Calibri" w:hAnsi="Calibri"/>
                <w:lang w:val="bg-BG"/>
              </w:rPr>
            </w:pPr>
            <w:r w:rsidRPr="004B7595">
              <w:rPr>
                <w:rFonts w:ascii="Calibri" w:hAnsi="Calibri"/>
                <w:lang w:val="bg-BG"/>
              </w:rPr>
              <w:t>Chief Quality &amp; Regulatory Officer</w:t>
            </w:r>
          </w:p>
          <w:p w14:paraId="0786707F" w14:textId="447023D9" w:rsidR="00E06912" w:rsidRPr="00537DB7" w:rsidRDefault="00E06912" w:rsidP="00E06912">
            <w:pPr>
              <w:ind w:left="-18"/>
              <w:rPr>
                <w:rFonts w:asciiTheme="minorHAnsi" w:hAnsiTheme="minorHAnsi"/>
              </w:rPr>
            </w:pPr>
            <w:r w:rsidRPr="004B7595">
              <w:rPr>
                <w:rFonts w:ascii="Calibri" w:hAnsi="Calibri"/>
                <w:lang w:val="bg-BG"/>
              </w:rPr>
              <w:t>GE Healthcare</w:t>
            </w:r>
          </w:p>
        </w:tc>
        <w:tc>
          <w:tcPr>
            <w:tcW w:w="5650" w:type="dxa"/>
            <w:gridSpan w:val="2"/>
          </w:tcPr>
          <w:p w14:paraId="06AEC99D" w14:textId="77777777" w:rsidR="00E06912" w:rsidRDefault="00E06912" w:rsidP="00E06912">
            <w:pPr>
              <w:ind w:left="-18"/>
              <w:rPr>
                <w:rFonts w:ascii="Calibri" w:hAnsi="Calibri"/>
                <w:lang w:val="bg-BG"/>
              </w:rPr>
            </w:pPr>
            <w:r w:rsidRPr="0083509D">
              <w:rPr>
                <w:rFonts w:asciiTheme="minorHAnsi" w:hAnsiTheme="minorHAnsi" w:cstheme="minorHAnsi"/>
                <w:noProof/>
                <w:color w:val="0000FF"/>
              </w:rPr>
              <w:drawing>
                <wp:inline distT="0" distB="0" distL="0" distR="0" wp14:anchorId="2893ECB3" wp14:editId="4DEC5BAE">
                  <wp:extent cx="1261745" cy="4940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494030"/>
                          </a:xfrm>
                          <a:prstGeom prst="rect">
                            <a:avLst/>
                          </a:prstGeom>
                          <a:noFill/>
                        </pic:spPr>
                      </pic:pic>
                    </a:graphicData>
                  </a:graphic>
                </wp:inline>
              </w:drawing>
            </w:r>
          </w:p>
          <w:p w14:paraId="7A793DDC" w14:textId="77777777" w:rsidR="00E06912" w:rsidRPr="004B7595" w:rsidRDefault="00E06912" w:rsidP="00E06912">
            <w:pPr>
              <w:ind w:left="-18"/>
              <w:rPr>
                <w:rFonts w:ascii="Calibri" w:hAnsi="Calibri"/>
                <w:lang w:val="bg-BG"/>
              </w:rPr>
            </w:pPr>
            <w:r w:rsidRPr="004B7595">
              <w:rPr>
                <w:rFonts w:ascii="Calibri" w:hAnsi="Calibri"/>
                <w:lang w:val="bg-BG"/>
              </w:rPr>
              <w:t>Jeff Hersh, PhD MD</w:t>
            </w:r>
          </w:p>
          <w:p w14:paraId="1847191C" w14:textId="77777777" w:rsidR="00E06912" w:rsidRDefault="00E06912" w:rsidP="00E06912">
            <w:pPr>
              <w:ind w:left="-18"/>
              <w:rPr>
                <w:rFonts w:ascii="Calibri" w:hAnsi="Calibri"/>
                <w:lang w:val="bg-BG"/>
              </w:rPr>
            </w:pPr>
            <w:r w:rsidRPr="004B7595">
              <w:rPr>
                <w:rFonts w:ascii="Calibri" w:hAnsi="Calibri"/>
                <w:lang w:val="bg-BG"/>
              </w:rPr>
              <w:t>Chief Medical Officer</w:t>
            </w:r>
          </w:p>
          <w:p w14:paraId="27196BFA" w14:textId="203B9454" w:rsidR="00E06912" w:rsidRPr="00537DB7" w:rsidRDefault="00E06912" w:rsidP="00E06912">
            <w:pPr>
              <w:ind w:left="-18"/>
              <w:rPr>
                <w:rFonts w:asciiTheme="minorHAnsi" w:hAnsiTheme="minorHAnsi"/>
              </w:rPr>
            </w:pPr>
            <w:r w:rsidRPr="004B7595">
              <w:rPr>
                <w:rFonts w:ascii="Calibri" w:hAnsi="Calibri"/>
                <w:lang w:val="bg-BG"/>
              </w:rPr>
              <w:t>GE Healthcare</w:t>
            </w:r>
          </w:p>
        </w:tc>
      </w:tr>
    </w:tbl>
    <w:p w14:paraId="3DFC9231" w14:textId="5F605956" w:rsidR="00E06912" w:rsidRDefault="00E06912">
      <w:pPr>
        <w:rPr>
          <w:rFonts w:ascii="GE Inspira Pitch" w:hAnsi="GE Inspira Pitch"/>
        </w:rPr>
      </w:pPr>
      <w:r>
        <w:rPr>
          <w:rFonts w:ascii="GE Inspira Pitch" w:hAnsi="GE Inspira Pitch"/>
        </w:rPr>
        <w:br w:type="page"/>
      </w:r>
    </w:p>
    <w:tbl>
      <w:tblPr>
        <w:tblW w:w="11070" w:type="dxa"/>
        <w:tblInd w:w="18" w:type="dxa"/>
        <w:tblLook w:val="0000" w:firstRow="0" w:lastRow="0" w:firstColumn="0" w:lastColumn="0" w:noHBand="0" w:noVBand="0"/>
      </w:tblPr>
      <w:tblGrid>
        <w:gridCol w:w="1307"/>
        <w:gridCol w:w="7693"/>
        <w:gridCol w:w="2070"/>
      </w:tblGrid>
      <w:tr w:rsidR="00E06912" w:rsidRPr="00E06912" w14:paraId="79A90491" w14:textId="77777777" w:rsidTr="00E06912">
        <w:trPr>
          <w:trHeight w:val="720"/>
        </w:trPr>
        <w:tc>
          <w:tcPr>
            <w:tcW w:w="1307" w:type="dxa"/>
          </w:tcPr>
          <w:p w14:paraId="6DAF9CE5" w14:textId="77777777" w:rsidR="00E06912" w:rsidRPr="00E06912" w:rsidRDefault="00E06912" w:rsidP="00775AC7">
            <w:pPr>
              <w:pStyle w:val="SampleLetter"/>
              <w:rPr>
                <w:rFonts w:asciiTheme="minorHAnsi" w:hAnsiTheme="minorHAnsi" w:cstheme="minorHAnsi"/>
              </w:rPr>
            </w:pPr>
            <w:r w:rsidRPr="00E06912">
              <w:rPr>
                <w:rFonts w:asciiTheme="minorHAnsi" w:hAnsiTheme="minorHAnsi" w:cstheme="minorHAnsi"/>
                <w:noProof/>
                <w:lang w:val="en-CA" w:eastAsia="en-CA"/>
              </w:rPr>
              <w:lastRenderedPageBreak/>
              <w:drawing>
                <wp:anchor distT="0" distB="0" distL="114300" distR="114300" simplePos="0" relativeHeight="251655168" behindDoc="0" locked="0" layoutInCell="1" allowOverlap="1" wp14:anchorId="37394A5F" wp14:editId="2BE6DFC7">
                  <wp:simplePos x="0" y="0"/>
                  <wp:positionH relativeFrom="column">
                    <wp:posOffset>-34925</wp:posOffset>
                  </wp:positionH>
                  <wp:positionV relativeFrom="paragraph">
                    <wp:posOffset>-29160</wp:posOffset>
                  </wp:positionV>
                  <wp:extent cx="658495" cy="640080"/>
                  <wp:effectExtent l="0" t="0" r="825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495" cy="640080"/>
                          </a:xfrm>
                          <a:prstGeom prst="rect">
                            <a:avLst/>
                          </a:prstGeom>
                        </pic:spPr>
                      </pic:pic>
                    </a:graphicData>
                  </a:graphic>
                  <wp14:sizeRelH relativeFrom="margin">
                    <wp14:pctWidth>0</wp14:pctWidth>
                  </wp14:sizeRelH>
                  <wp14:sizeRelV relativeFrom="margin">
                    <wp14:pctHeight>0</wp14:pctHeight>
                  </wp14:sizeRelV>
                </wp:anchor>
              </w:drawing>
            </w:r>
          </w:p>
          <w:p w14:paraId="0522EDF6" w14:textId="77777777" w:rsidR="00E06912" w:rsidRPr="00E06912" w:rsidRDefault="00E06912" w:rsidP="00775AC7">
            <w:pPr>
              <w:pStyle w:val="SampleLetter"/>
              <w:rPr>
                <w:rFonts w:asciiTheme="minorHAnsi" w:hAnsiTheme="minorHAnsi" w:cstheme="minorHAnsi"/>
              </w:rPr>
            </w:pPr>
          </w:p>
          <w:p w14:paraId="280FB815" w14:textId="77777777" w:rsidR="00E06912" w:rsidRPr="00E06912" w:rsidRDefault="00E06912" w:rsidP="00775AC7">
            <w:pPr>
              <w:pStyle w:val="SampleLetter"/>
              <w:rPr>
                <w:rFonts w:asciiTheme="minorHAnsi" w:hAnsiTheme="minorHAnsi" w:cstheme="minorHAnsi"/>
              </w:rPr>
            </w:pPr>
          </w:p>
          <w:p w14:paraId="7E15BC91" w14:textId="77777777" w:rsidR="00E06912" w:rsidRPr="00E06912" w:rsidRDefault="00E06912" w:rsidP="00775AC7">
            <w:pPr>
              <w:pStyle w:val="SampleLetter"/>
              <w:rPr>
                <w:rFonts w:asciiTheme="minorHAnsi" w:hAnsiTheme="minorHAnsi" w:cstheme="minorHAnsi"/>
              </w:rPr>
            </w:pPr>
          </w:p>
          <w:p w14:paraId="22EFF6B2" w14:textId="77777777" w:rsidR="00E06912" w:rsidRPr="00E06912" w:rsidRDefault="00E06912" w:rsidP="00775AC7">
            <w:pPr>
              <w:pStyle w:val="SampleLetter"/>
              <w:rPr>
                <w:rFonts w:asciiTheme="minorHAnsi" w:hAnsiTheme="minorHAnsi" w:cstheme="minorHAnsi"/>
              </w:rPr>
            </w:pPr>
          </w:p>
        </w:tc>
        <w:tc>
          <w:tcPr>
            <w:tcW w:w="7693" w:type="dxa"/>
          </w:tcPr>
          <w:p w14:paraId="6AD7D36B" w14:textId="77777777" w:rsidR="00E06912" w:rsidRPr="00E06912" w:rsidRDefault="00E06912" w:rsidP="00775AC7">
            <w:pPr>
              <w:pStyle w:val="SampleLetter"/>
              <w:rPr>
                <w:rFonts w:asciiTheme="minorHAnsi" w:hAnsiTheme="minorHAnsi" w:cstheme="minorHAnsi"/>
              </w:rPr>
            </w:pPr>
          </w:p>
        </w:tc>
        <w:tc>
          <w:tcPr>
            <w:tcW w:w="2070" w:type="dxa"/>
          </w:tcPr>
          <w:p w14:paraId="74D69805" w14:textId="77777777" w:rsidR="00E06912" w:rsidRPr="00206BD9" w:rsidRDefault="00E06912" w:rsidP="00E06912">
            <w:pPr>
              <w:pStyle w:val="SampleLetter"/>
              <w:ind w:left="0"/>
              <w:rPr>
                <w:rFonts w:asciiTheme="minorHAnsi" w:eastAsia="SimSun" w:hAnsiTheme="minorHAnsi" w:cstheme="minorHAnsi"/>
                <w:sz w:val="28"/>
                <w:szCs w:val="28"/>
              </w:rPr>
            </w:pPr>
            <w:r w:rsidRPr="00206BD9">
              <w:rPr>
                <w:rFonts w:asciiTheme="minorHAnsi" w:hAnsiTheme="minorHAnsi" w:cstheme="minorHAnsi"/>
                <w:sz w:val="28"/>
                <w:szCs w:val="28"/>
              </w:rPr>
              <w:t xml:space="preserve">GE Healthcare </w:t>
            </w:r>
          </w:p>
          <w:p w14:paraId="1575A68A" w14:textId="77777777" w:rsidR="00E06912" w:rsidRPr="00E06912" w:rsidRDefault="00E06912" w:rsidP="00775AC7">
            <w:pPr>
              <w:pStyle w:val="SampleLetterTable"/>
              <w:rPr>
                <w:rFonts w:asciiTheme="minorHAnsi" w:hAnsiTheme="minorHAnsi" w:cstheme="minorHAnsi"/>
                <w:lang w:val="en-US"/>
              </w:rPr>
            </w:pPr>
          </w:p>
          <w:p w14:paraId="5D82B00F" w14:textId="77777777" w:rsidR="00E06912" w:rsidRPr="00E06912" w:rsidRDefault="00E06912" w:rsidP="00775AC7">
            <w:pPr>
              <w:pStyle w:val="SampleLetterTable"/>
              <w:rPr>
                <w:rFonts w:asciiTheme="minorHAnsi" w:hAnsiTheme="minorHAnsi" w:cstheme="minorHAnsi"/>
                <w:lang w:val="en-US"/>
              </w:rPr>
            </w:pPr>
            <w:r w:rsidRPr="00E06912">
              <w:rPr>
                <w:rFonts w:asciiTheme="minorHAnsi" w:hAnsiTheme="minorHAnsi" w:cstheme="minorHAnsi"/>
                <w:lang w:val="en-US"/>
              </w:rPr>
              <w:t>GEHC-ref. nr. 34120</w:t>
            </w:r>
          </w:p>
        </w:tc>
      </w:tr>
    </w:tbl>
    <w:p w14:paraId="642115B3" w14:textId="77777777" w:rsidR="00E06912" w:rsidRPr="00E06912" w:rsidRDefault="00E06912" w:rsidP="00E06912">
      <w:pPr>
        <w:jc w:val="both"/>
        <w:rPr>
          <w:rFonts w:asciiTheme="minorHAnsi" w:hAnsiTheme="minorHAnsi" w:cstheme="minorHAnsi"/>
          <w:b/>
          <w:lang w:val="da-DK"/>
        </w:rPr>
      </w:pPr>
      <w:r w:rsidRPr="00E06912">
        <w:rPr>
          <w:rFonts w:asciiTheme="minorHAnsi" w:hAnsiTheme="minorHAnsi" w:cstheme="minorHAnsi"/>
          <w:b/>
          <w:color w:val="000000"/>
          <w:lang w:val="da-DK"/>
        </w:rPr>
        <w:t>BEKRÆFTELSE VEDRØRENDE RETTELSE AF MEDICINSK UDSTYR-– KUNDESVAR PÅKRÆVET</w:t>
      </w:r>
    </w:p>
    <w:p w14:paraId="644A6AF0" w14:textId="77777777" w:rsidR="00E06912" w:rsidRPr="00E06912" w:rsidRDefault="00E06912" w:rsidP="00E06912">
      <w:pPr>
        <w:jc w:val="both"/>
        <w:rPr>
          <w:rFonts w:asciiTheme="minorHAnsi" w:hAnsiTheme="minorHAnsi" w:cstheme="minorHAnsi"/>
          <w:lang w:val="da-DK"/>
        </w:rPr>
      </w:pPr>
    </w:p>
    <w:p w14:paraId="15F55D25" w14:textId="392BDE1B" w:rsidR="00E06912" w:rsidRPr="00E06912" w:rsidRDefault="00E06912" w:rsidP="00E06912">
      <w:pPr>
        <w:autoSpaceDE w:val="0"/>
        <w:autoSpaceDN w:val="0"/>
        <w:adjustRightInd w:val="0"/>
        <w:jc w:val="both"/>
        <w:rPr>
          <w:rFonts w:asciiTheme="minorHAnsi" w:hAnsiTheme="minorHAnsi" w:cstheme="minorHAnsi"/>
          <w:b/>
          <w:lang w:val="da-DK"/>
        </w:rPr>
      </w:pPr>
      <w:r w:rsidRPr="00E06912">
        <w:rPr>
          <w:rFonts w:asciiTheme="minorHAnsi" w:hAnsiTheme="minorHAnsi" w:cstheme="minorHAnsi"/>
          <w:b/>
          <w:lang w:val="da-DK"/>
        </w:rPr>
        <w:t xml:space="preserve">Udfyld denne formular, og returner den til GE Healthcare (GEHC) straks ved modtagelsen, og ikke senere end 30 dage efter modtagelsen. Dette vil </w:t>
      </w:r>
      <w:r w:rsidRPr="00E06912">
        <w:rPr>
          <w:rFonts w:asciiTheme="minorHAnsi" w:hAnsiTheme="minorHAnsi" w:cstheme="minorHAnsi"/>
          <w:b/>
          <w:bCs/>
          <w:iCs/>
          <w:lang w:val="da-DK"/>
        </w:rPr>
        <w:t xml:space="preserve">bekræfte modtagelsen og forståelsen af meddelelsen vedrørende rettelse af </w:t>
      </w:r>
      <w:r w:rsidRPr="00E06912">
        <w:rPr>
          <w:rFonts w:asciiTheme="minorHAnsi" w:hAnsiTheme="minorHAnsi" w:cstheme="minorHAnsi"/>
          <w:b/>
          <w:lang w:val="da-DK"/>
        </w:rPr>
        <w:t xml:space="preserve">medicinsk udstyr. </w:t>
      </w:r>
    </w:p>
    <w:p w14:paraId="62F483EE" w14:textId="77777777" w:rsidR="00E06912" w:rsidRPr="00E06912" w:rsidRDefault="00E06912" w:rsidP="00E06912">
      <w:pPr>
        <w:autoSpaceDE w:val="0"/>
        <w:autoSpaceDN w:val="0"/>
        <w:adjustRightInd w:val="0"/>
        <w:jc w:val="both"/>
        <w:rPr>
          <w:rFonts w:asciiTheme="minorHAnsi" w:hAnsiTheme="minorHAnsi" w:cstheme="minorHAnsi"/>
          <w:lang w:val="da-DK"/>
        </w:rPr>
      </w:pPr>
    </w:p>
    <w:tbl>
      <w:tblPr>
        <w:tblW w:w="1107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80"/>
        <w:gridCol w:w="8190"/>
      </w:tblGrid>
      <w:tr w:rsidR="00E06912" w:rsidRPr="00E06912" w14:paraId="6CD89E1C" w14:textId="77777777" w:rsidTr="00206BD9">
        <w:trPr>
          <w:trHeight w:val="360"/>
        </w:trPr>
        <w:tc>
          <w:tcPr>
            <w:tcW w:w="2880" w:type="dxa"/>
            <w:tcBorders>
              <w:top w:val="nil"/>
              <w:left w:val="nil"/>
              <w:bottom w:val="nil"/>
              <w:right w:val="nil"/>
            </w:tcBorders>
            <w:vAlign w:val="bottom"/>
          </w:tcPr>
          <w:p w14:paraId="010313C3" w14:textId="77777777" w:rsidR="00E06912" w:rsidRPr="00E06912" w:rsidRDefault="00E06912" w:rsidP="00775AC7">
            <w:pPr>
              <w:pStyle w:val="SampleLetterTable"/>
              <w:rPr>
                <w:rFonts w:asciiTheme="minorHAnsi" w:hAnsiTheme="minorHAnsi" w:cstheme="minorHAnsi"/>
              </w:rPr>
            </w:pPr>
            <w:r w:rsidRPr="00E06912">
              <w:rPr>
                <w:rFonts w:asciiTheme="minorHAnsi" w:hAnsiTheme="minorHAnsi" w:cstheme="minorHAnsi"/>
              </w:rPr>
              <w:t>Kundens/modtagerens navn:</w:t>
            </w:r>
          </w:p>
        </w:tc>
        <w:tc>
          <w:tcPr>
            <w:tcW w:w="8190" w:type="dxa"/>
            <w:tcBorders>
              <w:top w:val="nil"/>
              <w:left w:val="nil"/>
              <w:right w:val="nil"/>
            </w:tcBorders>
            <w:vAlign w:val="bottom"/>
          </w:tcPr>
          <w:p w14:paraId="6E19BF9B" w14:textId="77777777" w:rsidR="00E06912" w:rsidRPr="00E06912" w:rsidRDefault="00E06912" w:rsidP="00775AC7">
            <w:pPr>
              <w:pStyle w:val="SampleLetterTable"/>
              <w:rPr>
                <w:rFonts w:asciiTheme="minorHAnsi" w:hAnsiTheme="minorHAnsi" w:cstheme="minorHAnsi"/>
              </w:rPr>
            </w:pPr>
          </w:p>
        </w:tc>
      </w:tr>
      <w:tr w:rsidR="00E06912" w:rsidRPr="00E06912" w14:paraId="077725B5" w14:textId="77777777" w:rsidTr="00206BD9">
        <w:trPr>
          <w:trHeight w:val="360"/>
        </w:trPr>
        <w:tc>
          <w:tcPr>
            <w:tcW w:w="2880" w:type="dxa"/>
            <w:tcBorders>
              <w:top w:val="nil"/>
              <w:left w:val="nil"/>
              <w:bottom w:val="nil"/>
              <w:right w:val="nil"/>
            </w:tcBorders>
            <w:vAlign w:val="bottom"/>
          </w:tcPr>
          <w:p w14:paraId="4D3686D7"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Gadeadresse:</w:t>
            </w:r>
          </w:p>
        </w:tc>
        <w:tc>
          <w:tcPr>
            <w:tcW w:w="8190" w:type="dxa"/>
            <w:tcBorders>
              <w:left w:val="nil"/>
              <w:right w:val="nil"/>
            </w:tcBorders>
            <w:vAlign w:val="bottom"/>
          </w:tcPr>
          <w:p w14:paraId="3FDFCAE2" w14:textId="77777777" w:rsidR="00E06912" w:rsidRPr="00E06912" w:rsidRDefault="00E06912" w:rsidP="00775AC7">
            <w:pPr>
              <w:pStyle w:val="SampleLetterTable"/>
              <w:rPr>
                <w:rFonts w:asciiTheme="minorHAnsi" w:hAnsiTheme="minorHAnsi" w:cstheme="minorHAnsi"/>
              </w:rPr>
            </w:pPr>
          </w:p>
        </w:tc>
      </w:tr>
      <w:tr w:rsidR="00E06912" w:rsidRPr="00E06912" w14:paraId="3B353525" w14:textId="77777777" w:rsidTr="00206BD9">
        <w:trPr>
          <w:trHeight w:val="360"/>
        </w:trPr>
        <w:tc>
          <w:tcPr>
            <w:tcW w:w="2880" w:type="dxa"/>
            <w:tcBorders>
              <w:top w:val="nil"/>
              <w:left w:val="nil"/>
              <w:bottom w:val="nil"/>
              <w:right w:val="nil"/>
            </w:tcBorders>
            <w:vAlign w:val="bottom"/>
          </w:tcPr>
          <w:p w14:paraId="00EE4FEC"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By/Stat/Postnr./Land:</w:t>
            </w:r>
          </w:p>
        </w:tc>
        <w:tc>
          <w:tcPr>
            <w:tcW w:w="8190" w:type="dxa"/>
            <w:tcBorders>
              <w:left w:val="nil"/>
              <w:right w:val="nil"/>
            </w:tcBorders>
            <w:vAlign w:val="bottom"/>
          </w:tcPr>
          <w:p w14:paraId="517CC8EE" w14:textId="77777777" w:rsidR="00E06912" w:rsidRPr="00E06912" w:rsidRDefault="00E06912" w:rsidP="00775AC7">
            <w:pPr>
              <w:pStyle w:val="SampleLetterTable"/>
              <w:rPr>
                <w:rFonts w:asciiTheme="minorHAnsi" w:hAnsiTheme="minorHAnsi" w:cstheme="minorHAnsi"/>
              </w:rPr>
            </w:pPr>
          </w:p>
        </w:tc>
      </w:tr>
      <w:tr w:rsidR="00E06912" w:rsidRPr="00E06912" w14:paraId="158C824F" w14:textId="77777777" w:rsidTr="00206BD9">
        <w:trPr>
          <w:trHeight w:val="360"/>
        </w:trPr>
        <w:tc>
          <w:tcPr>
            <w:tcW w:w="2880" w:type="dxa"/>
            <w:tcBorders>
              <w:top w:val="nil"/>
              <w:left w:val="nil"/>
              <w:bottom w:val="nil"/>
              <w:right w:val="nil"/>
            </w:tcBorders>
            <w:vAlign w:val="bottom"/>
          </w:tcPr>
          <w:p w14:paraId="034493DA"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E-mailadresse:</w:t>
            </w:r>
          </w:p>
        </w:tc>
        <w:tc>
          <w:tcPr>
            <w:tcW w:w="8190" w:type="dxa"/>
            <w:tcBorders>
              <w:left w:val="nil"/>
              <w:right w:val="nil"/>
            </w:tcBorders>
            <w:vAlign w:val="bottom"/>
          </w:tcPr>
          <w:p w14:paraId="78E8C9A4" w14:textId="77777777" w:rsidR="00E06912" w:rsidRPr="00E06912" w:rsidRDefault="00E06912" w:rsidP="00775AC7">
            <w:pPr>
              <w:pStyle w:val="SampleLetterTable"/>
              <w:rPr>
                <w:rFonts w:asciiTheme="minorHAnsi" w:hAnsiTheme="minorHAnsi" w:cstheme="minorHAnsi"/>
              </w:rPr>
            </w:pPr>
          </w:p>
        </w:tc>
      </w:tr>
      <w:tr w:rsidR="00E06912" w:rsidRPr="00E06912" w14:paraId="4723771C" w14:textId="77777777" w:rsidTr="00206BD9">
        <w:trPr>
          <w:trHeight w:val="360"/>
        </w:trPr>
        <w:tc>
          <w:tcPr>
            <w:tcW w:w="2880" w:type="dxa"/>
            <w:tcBorders>
              <w:top w:val="nil"/>
              <w:left w:val="nil"/>
              <w:bottom w:val="nil"/>
              <w:right w:val="nil"/>
            </w:tcBorders>
            <w:vAlign w:val="bottom"/>
          </w:tcPr>
          <w:p w14:paraId="4A6FC021"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Telefonnummer:</w:t>
            </w:r>
          </w:p>
        </w:tc>
        <w:tc>
          <w:tcPr>
            <w:tcW w:w="8190" w:type="dxa"/>
            <w:tcBorders>
              <w:left w:val="nil"/>
              <w:right w:val="nil"/>
            </w:tcBorders>
            <w:vAlign w:val="bottom"/>
          </w:tcPr>
          <w:p w14:paraId="3C2A8B01" w14:textId="77777777" w:rsidR="00E06912" w:rsidRPr="00E06912" w:rsidRDefault="00E06912" w:rsidP="00775AC7">
            <w:pPr>
              <w:pStyle w:val="SampleLetterTable"/>
              <w:rPr>
                <w:rFonts w:asciiTheme="minorHAnsi" w:hAnsiTheme="minorHAnsi" w:cstheme="minorHAnsi"/>
              </w:rPr>
            </w:pPr>
          </w:p>
        </w:tc>
      </w:tr>
    </w:tbl>
    <w:p w14:paraId="369D4D88" w14:textId="77777777" w:rsidR="00E06912" w:rsidRPr="00E06912" w:rsidRDefault="00E06912" w:rsidP="00E06912">
      <w:pPr>
        <w:rPr>
          <w:rFonts w:asciiTheme="minorHAnsi" w:hAnsiTheme="minorHAnsi" w:cstheme="minorHAnsi"/>
        </w:rPr>
      </w:pPr>
    </w:p>
    <w:p w14:paraId="4BB42483" w14:textId="77777777" w:rsidR="00E06912" w:rsidRPr="00E06912" w:rsidRDefault="00E06912" w:rsidP="00E06912">
      <w:pPr>
        <w:rPr>
          <w:rFonts w:asciiTheme="minorHAnsi" w:hAnsiTheme="minorHAnsi" w:cstheme="minorHAnsi"/>
          <w:lang w:val="da-DK"/>
        </w:rPr>
      </w:pPr>
      <w:bookmarkStart w:id="1" w:name="_Hlk536018929"/>
      <w:r w:rsidRPr="00E06912">
        <w:rPr>
          <w:rFonts w:asciiTheme="minorHAnsi" w:hAnsiTheme="minorHAnsi" w:cstheme="minorHAnsi"/>
          <w:b/>
          <w:lang w:val="da-DK"/>
        </w:rPr>
        <w:t>Oplys navnet på den ansvarlige person, som har udfyldt denne formular.</w:t>
      </w:r>
      <w:bookmarkEnd w:id="1"/>
    </w:p>
    <w:tbl>
      <w:tblPr>
        <w:tblW w:w="1107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82"/>
        <w:gridCol w:w="8388"/>
      </w:tblGrid>
      <w:tr w:rsidR="00E06912" w:rsidRPr="00E06912" w14:paraId="68D6AE3F" w14:textId="77777777" w:rsidTr="00206BD9">
        <w:trPr>
          <w:trHeight w:val="360"/>
        </w:trPr>
        <w:tc>
          <w:tcPr>
            <w:tcW w:w="2682" w:type="dxa"/>
            <w:tcBorders>
              <w:top w:val="nil"/>
              <w:left w:val="nil"/>
              <w:bottom w:val="nil"/>
              <w:right w:val="nil"/>
            </w:tcBorders>
            <w:vAlign w:val="bottom"/>
          </w:tcPr>
          <w:p w14:paraId="58E981B7" w14:textId="77777777" w:rsidR="00E06912" w:rsidRPr="00E06912" w:rsidRDefault="00E06912" w:rsidP="00775AC7">
            <w:pPr>
              <w:pStyle w:val="SampleLetterTable"/>
              <w:rPr>
                <w:rFonts w:asciiTheme="minorHAnsi" w:hAnsiTheme="minorHAnsi" w:cstheme="minorHAnsi"/>
              </w:rPr>
            </w:pPr>
            <w:r w:rsidRPr="00E06912">
              <w:rPr>
                <w:rFonts w:asciiTheme="minorHAnsi" w:hAnsiTheme="minorHAnsi" w:cstheme="minorHAnsi"/>
              </w:rPr>
              <w:t>Underskrift:</w:t>
            </w:r>
          </w:p>
        </w:tc>
        <w:tc>
          <w:tcPr>
            <w:tcW w:w="8388" w:type="dxa"/>
            <w:tcBorders>
              <w:top w:val="nil"/>
              <w:left w:val="nil"/>
              <w:right w:val="nil"/>
            </w:tcBorders>
            <w:vAlign w:val="bottom"/>
          </w:tcPr>
          <w:p w14:paraId="1122384D" w14:textId="77777777" w:rsidR="00E06912" w:rsidRPr="00E06912" w:rsidRDefault="00E06912" w:rsidP="00775AC7">
            <w:pPr>
              <w:pStyle w:val="SampleLetterTable"/>
              <w:rPr>
                <w:rFonts w:asciiTheme="minorHAnsi" w:hAnsiTheme="minorHAnsi" w:cstheme="minorHAnsi"/>
              </w:rPr>
            </w:pPr>
          </w:p>
        </w:tc>
      </w:tr>
      <w:tr w:rsidR="00E06912" w:rsidRPr="00E06912" w14:paraId="5C94B1F6" w14:textId="77777777" w:rsidTr="00206BD9">
        <w:trPr>
          <w:trHeight w:val="360"/>
        </w:trPr>
        <w:tc>
          <w:tcPr>
            <w:tcW w:w="2682" w:type="dxa"/>
            <w:tcBorders>
              <w:top w:val="nil"/>
              <w:left w:val="nil"/>
              <w:bottom w:val="nil"/>
              <w:right w:val="nil"/>
            </w:tcBorders>
            <w:vAlign w:val="bottom"/>
          </w:tcPr>
          <w:p w14:paraId="0EE7A3A5"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Navn med blokbogstaver:</w:t>
            </w:r>
          </w:p>
        </w:tc>
        <w:tc>
          <w:tcPr>
            <w:tcW w:w="8388" w:type="dxa"/>
            <w:tcBorders>
              <w:left w:val="nil"/>
              <w:right w:val="nil"/>
            </w:tcBorders>
            <w:vAlign w:val="bottom"/>
          </w:tcPr>
          <w:p w14:paraId="677DB4F9" w14:textId="77777777" w:rsidR="00E06912" w:rsidRPr="00E06912" w:rsidRDefault="00E06912" w:rsidP="00775AC7">
            <w:pPr>
              <w:pStyle w:val="SampleLetterTable"/>
              <w:rPr>
                <w:rFonts w:asciiTheme="minorHAnsi" w:hAnsiTheme="minorHAnsi" w:cstheme="minorHAnsi"/>
              </w:rPr>
            </w:pPr>
          </w:p>
        </w:tc>
      </w:tr>
      <w:tr w:rsidR="00E06912" w:rsidRPr="00E06912" w14:paraId="2EC8839A" w14:textId="77777777" w:rsidTr="00206BD9">
        <w:trPr>
          <w:trHeight w:val="360"/>
        </w:trPr>
        <w:tc>
          <w:tcPr>
            <w:tcW w:w="2682" w:type="dxa"/>
            <w:tcBorders>
              <w:top w:val="nil"/>
              <w:left w:val="nil"/>
              <w:bottom w:val="nil"/>
              <w:right w:val="nil"/>
            </w:tcBorders>
            <w:vAlign w:val="bottom"/>
          </w:tcPr>
          <w:p w14:paraId="4F7C0DB9"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Titel:</w:t>
            </w:r>
          </w:p>
        </w:tc>
        <w:tc>
          <w:tcPr>
            <w:tcW w:w="8388" w:type="dxa"/>
            <w:tcBorders>
              <w:left w:val="nil"/>
              <w:bottom w:val="single" w:sz="8" w:space="0" w:color="auto"/>
              <w:right w:val="nil"/>
            </w:tcBorders>
            <w:vAlign w:val="bottom"/>
          </w:tcPr>
          <w:p w14:paraId="65274680" w14:textId="77777777" w:rsidR="00E06912" w:rsidRPr="00E06912" w:rsidRDefault="00E06912" w:rsidP="00775AC7">
            <w:pPr>
              <w:pStyle w:val="SampleLetterTable"/>
              <w:rPr>
                <w:rFonts w:asciiTheme="minorHAnsi" w:hAnsiTheme="minorHAnsi" w:cstheme="minorHAnsi"/>
              </w:rPr>
            </w:pPr>
          </w:p>
        </w:tc>
      </w:tr>
      <w:tr w:rsidR="00E06912" w:rsidRPr="00E06912" w14:paraId="4203F730" w14:textId="77777777" w:rsidTr="00206BD9">
        <w:trPr>
          <w:trHeight w:val="360"/>
        </w:trPr>
        <w:tc>
          <w:tcPr>
            <w:tcW w:w="2682" w:type="dxa"/>
            <w:tcBorders>
              <w:top w:val="nil"/>
              <w:left w:val="nil"/>
              <w:bottom w:val="nil"/>
              <w:right w:val="nil"/>
            </w:tcBorders>
            <w:vAlign w:val="bottom"/>
          </w:tcPr>
          <w:p w14:paraId="5D6D8263" w14:textId="77777777" w:rsidR="00E06912" w:rsidRPr="00E06912" w:rsidRDefault="00E06912" w:rsidP="00775AC7">
            <w:pPr>
              <w:pStyle w:val="SampleLetterTable"/>
              <w:rPr>
                <w:rFonts w:asciiTheme="minorHAnsi" w:eastAsia="MS Mincho" w:hAnsiTheme="minorHAnsi" w:cstheme="minorHAnsi"/>
              </w:rPr>
            </w:pPr>
            <w:r w:rsidRPr="00E06912">
              <w:rPr>
                <w:rFonts w:asciiTheme="minorHAnsi" w:hAnsiTheme="minorHAnsi" w:cstheme="minorHAnsi"/>
              </w:rPr>
              <w:t>Dato (DD/MM/ÅÅÅÅ):</w:t>
            </w:r>
          </w:p>
        </w:tc>
        <w:tc>
          <w:tcPr>
            <w:tcW w:w="8388" w:type="dxa"/>
            <w:tcBorders>
              <w:left w:val="nil"/>
              <w:right w:val="nil"/>
            </w:tcBorders>
            <w:vAlign w:val="bottom"/>
          </w:tcPr>
          <w:p w14:paraId="4D2FE8D4" w14:textId="77777777" w:rsidR="00E06912" w:rsidRPr="00E06912" w:rsidRDefault="00E06912" w:rsidP="00775AC7">
            <w:pPr>
              <w:pStyle w:val="SampleLetterTable"/>
              <w:rPr>
                <w:rFonts w:asciiTheme="minorHAnsi" w:hAnsiTheme="minorHAnsi" w:cstheme="minorHAnsi"/>
              </w:rPr>
            </w:pPr>
          </w:p>
        </w:tc>
      </w:tr>
    </w:tbl>
    <w:p w14:paraId="4BB054F7" w14:textId="77777777" w:rsidR="00E06912" w:rsidRDefault="00E06912" w:rsidP="00E06912">
      <w:pPr>
        <w:rPr>
          <w:rFonts w:asciiTheme="minorHAnsi" w:hAnsiTheme="minorHAnsi" w:cstheme="minorHAnsi"/>
          <w:b/>
          <w:lang w:val="da-DK"/>
        </w:rPr>
      </w:pPr>
    </w:p>
    <w:p w14:paraId="2D2ED50A" w14:textId="2738DE2E" w:rsidR="00E06912" w:rsidRPr="00E06912" w:rsidRDefault="00E06912" w:rsidP="00E06912">
      <w:pPr>
        <w:jc w:val="both"/>
        <w:rPr>
          <w:rFonts w:asciiTheme="minorHAnsi" w:hAnsiTheme="minorHAnsi" w:cstheme="minorHAnsi"/>
          <w:bCs/>
          <w:lang w:val="da-DK"/>
        </w:rPr>
      </w:pPr>
      <w:r w:rsidRPr="00E06912">
        <w:rPr>
          <w:rFonts w:asciiTheme="minorHAnsi" w:hAnsiTheme="minorHAnsi" w:cstheme="minorHAnsi"/>
          <w:b/>
          <w:lang w:val="da-DK"/>
        </w:rPr>
        <w:t xml:space="preserve">Det er vigtigt for os at kunne bekræfte, at vores kunder har modtaget denne rettelsesmeddelelse. Dette trin skal gennemføres, inden vi kan påbegynde udskiftnings- og fremsendelsesprocessen. </w:t>
      </w:r>
    </w:p>
    <w:p w14:paraId="78AFA9FC" w14:textId="77777777" w:rsidR="00E06912" w:rsidRPr="00E06912" w:rsidRDefault="00E06912" w:rsidP="00E06912">
      <w:pPr>
        <w:jc w:val="both"/>
        <w:rPr>
          <w:rFonts w:asciiTheme="minorHAnsi" w:hAnsiTheme="minorHAnsi" w:cstheme="minorHAnsi"/>
          <w:bCs/>
          <w:lang w:val="da-DK"/>
        </w:rPr>
      </w:pPr>
      <w:r w:rsidRPr="00E06912">
        <w:rPr>
          <w:rFonts w:asciiTheme="minorHAnsi" w:hAnsiTheme="minorHAnsi" w:cstheme="minorHAnsi"/>
          <w:lang w:val="da-DK"/>
        </w:rPr>
        <w:t xml:space="preserve">Afkryds venligst </w:t>
      </w:r>
      <w:r w:rsidRPr="00E06912">
        <w:rPr>
          <w:rFonts w:asciiTheme="minorHAnsi" w:hAnsiTheme="minorHAnsi" w:cstheme="minorHAnsi"/>
          <w:b/>
          <w:lang w:val="da-DK"/>
        </w:rPr>
        <w:t>ét</w:t>
      </w:r>
      <w:r w:rsidRPr="00E06912">
        <w:rPr>
          <w:rFonts w:asciiTheme="minorHAnsi" w:hAnsiTheme="minorHAnsi" w:cstheme="minorHAnsi"/>
          <w:lang w:val="da-DK"/>
        </w:rPr>
        <w:t xml:space="preserve"> af følgende, og angiv de ønskede oplysninger, og send dem tilbage på en af nedenstående måder.</w:t>
      </w:r>
    </w:p>
    <w:p w14:paraId="06192216" w14:textId="77777777" w:rsidR="00E06912" w:rsidRPr="00E06912" w:rsidRDefault="00E06912" w:rsidP="00E06912">
      <w:pPr>
        <w:jc w:val="both"/>
        <w:rPr>
          <w:rFonts w:asciiTheme="minorHAnsi" w:hAnsiTheme="minorHAnsi" w:cstheme="minorHAnsi"/>
          <w:bCs/>
          <w:lang w:val="da-DK"/>
        </w:rPr>
      </w:pPr>
    </w:p>
    <w:p w14:paraId="0D3D4B16" w14:textId="77777777" w:rsidR="00E06912" w:rsidRPr="00E06912" w:rsidRDefault="00E06912" w:rsidP="00E06912">
      <w:pPr>
        <w:ind w:left="720"/>
        <w:jc w:val="both"/>
        <w:rPr>
          <w:rFonts w:asciiTheme="minorHAnsi" w:hAnsiTheme="minorHAnsi" w:cstheme="minorHAnsi"/>
          <w:lang w:val="da-DK"/>
        </w:rPr>
      </w:pPr>
      <w:r w:rsidRPr="00E06912">
        <w:rPr>
          <w:rFonts w:asciiTheme="minorHAnsi" w:hAnsiTheme="minorHAnsi" w:cstheme="minorHAnsi"/>
          <w:noProof/>
          <w:lang w:val="en-CA" w:eastAsia="en-CA"/>
        </w:rPr>
        <mc:AlternateContent>
          <mc:Choice Requires="wps">
            <w:drawing>
              <wp:anchor distT="0" distB="0" distL="114300" distR="114300" simplePos="0" relativeHeight="251659264" behindDoc="0" locked="0" layoutInCell="1" allowOverlap="1" wp14:anchorId="532390C9" wp14:editId="16765167">
                <wp:simplePos x="0" y="0"/>
                <wp:positionH relativeFrom="column">
                  <wp:posOffset>212725</wp:posOffset>
                </wp:positionH>
                <wp:positionV relativeFrom="paragraph">
                  <wp:posOffset>4445</wp:posOffset>
                </wp:positionV>
                <wp:extent cx="141605" cy="164465"/>
                <wp:effectExtent l="0" t="0" r="10795" b="260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87AF77" id="Rectangle 21" o:spid="_x0000_s1026" style="position:absolute;margin-left:16.75pt;margin-top:.35pt;width:11.1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"/>
            </w:pict>
          </mc:Fallback>
        </mc:AlternateContent>
      </w:r>
      <w:r w:rsidRPr="00E06912">
        <w:rPr>
          <w:rFonts w:asciiTheme="minorHAnsi" w:hAnsiTheme="minorHAnsi" w:cstheme="minorHAnsi"/>
          <w:lang w:val="da-DK"/>
        </w:rPr>
        <w:t xml:space="preserve">Vi bekræfter modtagelsen og forståelsen af rettelsesmeddelelsen for medicinsk udstyr og har identificeret, at vi </w:t>
      </w:r>
      <w:r w:rsidRPr="00E06912">
        <w:rPr>
          <w:rFonts w:asciiTheme="minorHAnsi" w:hAnsiTheme="minorHAnsi" w:cstheme="minorHAnsi"/>
          <w:b/>
          <w:u w:val="single"/>
          <w:lang w:val="da-DK"/>
        </w:rPr>
        <w:t>ikke</w:t>
      </w:r>
      <w:r w:rsidRPr="00E06912">
        <w:rPr>
          <w:rFonts w:asciiTheme="minorHAnsi" w:hAnsiTheme="minorHAnsi" w:cstheme="minorHAnsi"/>
          <w:lang w:val="da-DK"/>
        </w:rPr>
        <w:t xml:space="preserve"> har nogen af de berørte flowsensorer med fremstillingsdato før "2021-06".</w:t>
      </w:r>
    </w:p>
    <w:p w14:paraId="03763B1A" w14:textId="77777777" w:rsidR="00E06912" w:rsidRPr="00E06912" w:rsidRDefault="00E06912" w:rsidP="00E06912">
      <w:pPr>
        <w:jc w:val="both"/>
        <w:rPr>
          <w:rFonts w:asciiTheme="minorHAnsi" w:hAnsiTheme="minorHAnsi" w:cstheme="minorHAnsi"/>
          <w:i/>
          <w:lang w:val="da-DK"/>
        </w:rPr>
      </w:pPr>
      <w:r w:rsidRPr="00E06912">
        <w:rPr>
          <w:rFonts w:asciiTheme="minorHAnsi" w:hAnsiTheme="minorHAnsi" w:cstheme="minorHAnsi"/>
          <w:i/>
          <w:lang w:val="da-DK"/>
        </w:rPr>
        <w:t>ELLER</w:t>
      </w:r>
    </w:p>
    <w:p w14:paraId="69C5F915" w14:textId="77777777" w:rsidR="00E06912" w:rsidRPr="00E06912" w:rsidRDefault="00E06912" w:rsidP="00E06912">
      <w:pPr>
        <w:ind w:left="720"/>
        <w:jc w:val="both"/>
        <w:rPr>
          <w:rFonts w:asciiTheme="minorHAnsi" w:hAnsiTheme="minorHAnsi" w:cstheme="minorHAnsi"/>
          <w:lang w:val="da-DK"/>
        </w:rPr>
      </w:pPr>
      <w:r w:rsidRPr="00E06912">
        <w:rPr>
          <w:rFonts w:asciiTheme="minorHAnsi" w:hAnsiTheme="minorHAnsi" w:cstheme="minorHAnsi"/>
          <w:noProof/>
          <w:lang w:val="en-CA" w:eastAsia="en-CA"/>
        </w:rPr>
        <mc:AlternateContent>
          <mc:Choice Requires="wps">
            <w:drawing>
              <wp:anchor distT="0" distB="0" distL="114300" distR="114300" simplePos="0" relativeHeight="251663360" behindDoc="0" locked="0" layoutInCell="1" allowOverlap="1" wp14:anchorId="541DA2DA" wp14:editId="0FFD5526">
                <wp:simplePos x="0" y="0"/>
                <wp:positionH relativeFrom="column">
                  <wp:posOffset>210185</wp:posOffset>
                </wp:positionH>
                <wp:positionV relativeFrom="paragraph">
                  <wp:posOffset>51939</wp:posOffset>
                </wp:positionV>
                <wp:extent cx="141605" cy="164465"/>
                <wp:effectExtent l="0" t="0" r="1079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0840436" id="Rectangle 3" o:spid="_x0000_s1026" style="position:absolute;margin-left:16.55pt;margin-top:4.1pt;width:11.1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iWIAIAADs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"/>
            </w:pict>
          </mc:Fallback>
        </mc:AlternateContent>
      </w:r>
      <w:r w:rsidRPr="00E06912">
        <w:rPr>
          <w:rFonts w:asciiTheme="minorHAnsi" w:hAnsiTheme="minorHAnsi" w:cstheme="minorHAnsi"/>
          <w:lang w:val="da-DK"/>
        </w:rPr>
        <w:t xml:space="preserve">Vi bekræfter modtagelsen og forståelsen af rettelsesmeddelelsen for medicinsk udstyr, og har identificeret, at vi </w:t>
      </w:r>
      <w:r w:rsidRPr="00E06912">
        <w:rPr>
          <w:rFonts w:asciiTheme="minorHAnsi" w:hAnsiTheme="minorHAnsi" w:cstheme="minorHAnsi"/>
          <w:b/>
          <w:bCs/>
          <w:u w:val="single"/>
          <w:lang w:val="da-DK"/>
        </w:rPr>
        <w:t>har</w:t>
      </w:r>
      <w:r w:rsidRPr="00E06912">
        <w:rPr>
          <w:rFonts w:asciiTheme="minorHAnsi" w:hAnsiTheme="minorHAnsi" w:cstheme="minorHAnsi"/>
          <w:lang w:val="da-DK"/>
        </w:rPr>
        <w:t xml:space="preserve"> berørte flowsensorer, og at vi har indsamlet alle de berørte flowsensorer med fremstillingsdato før "2021-06", og at de enten er blevet destrueret eller returneret til GEHC.</w:t>
      </w:r>
    </w:p>
    <w:p w14:paraId="6AF19403" w14:textId="77777777" w:rsidR="00E06912" w:rsidRPr="00E06912" w:rsidRDefault="00E06912" w:rsidP="00E06912">
      <w:pPr>
        <w:ind w:left="720"/>
        <w:rPr>
          <w:rFonts w:asciiTheme="minorHAnsi" w:hAnsiTheme="minorHAnsi" w:cstheme="minorHAnsi"/>
          <w:lang w:val="da-DK"/>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gridCol w:w="2214"/>
      </w:tblGrid>
      <w:tr w:rsidR="00E06912" w:rsidRPr="00E06912" w14:paraId="5E21C05C" w14:textId="77777777" w:rsidTr="00E06912">
        <w:trPr>
          <w:trHeight w:val="56"/>
        </w:trPr>
        <w:tc>
          <w:tcPr>
            <w:tcW w:w="2214" w:type="dxa"/>
            <w:shd w:val="clear" w:color="auto" w:fill="auto"/>
            <w:vAlign w:val="center"/>
          </w:tcPr>
          <w:p w14:paraId="50C81AD2" w14:textId="77777777" w:rsidR="00E06912" w:rsidRPr="00E06912" w:rsidRDefault="00E06912" w:rsidP="00775AC7">
            <w:pPr>
              <w:autoSpaceDE w:val="0"/>
              <w:autoSpaceDN w:val="0"/>
              <w:adjustRightInd w:val="0"/>
              <w:jc w:val="center"/>
              <w:rPr>
                <w:rFonts w:asciiTheme="minorHAnsi" w:hAnsiTheme="minorHAnsi" w:cstheme="minorHAnsi"/>
                <w:b/>
              </w:rPr>
            </w:pPr>
            <w:proofErr w:type="spellStart"/>
            <w:r w:rsidRPr="00E06912">
              <w:rPr>
                <w:rFonts w:asciiTheme="minorHAnsi" w:hAnsiTheme="minorHAnsi" w:cstheme="minorHAnsi"/>
                <w:b/>
              </w:rPr>
              <w:t>Flowsensor</w:t>
            </w:r>
            <w:proofErr w:type="spellEnd"/>
            <w:r w:rsidRPr="00E06912">
              <w:rPr>
                <w:rFonts w:asciiTheme="minorHAnsi" w:hAnsiTheme="minorHAnsi" w:cstheme="minorHAnsi"/>
                <w:b/>
              </w:rPr>
              <w:t xml:space="preserve"> P/N</w:t>
            </w:r>
          </w:p>
        </w:tc>
        <w:tc>
          <w:tcPr>
            <w:tcW w:w="2214" w:type="dxa"/>
            <w:shd w:val="clear" w:color="auto" w:fill="auto"/>
            <w:vAlign w:val="center"/>
          </w:tcPr>
          <w:p w14:paraId="27B9BB23" w14:textId="77777777" w:rsidR="00E06912" w:rsidRPr="00E06912" w:rsidRDefault="00E06912" w:rsidP="00775AC7">
            <w:pPr>
              <w:autoSpaceDE w:val="0"/>
              <w:autoSpaceDN w:val="0"/>
              <w:adjustRightInd w:val="0"/>
              <w:jc w:val="center"/>
              <w:rPr>
                <w:rFonts w:asciiTheme="minorHAnsi" w:hAnsiTheme="minorHAnsi" w:cstheme="minorHAnsi"/>
                <w:b/>
              </w:rPr>
            </w:pPr>
            <w:proofErr w:type="spellStart"/>
            <w:r w:rsidRPr="00E06912">
              <w:rPr>
                <w:rFonts w:asciiTheme="minorHAnsi" w:hAnsiTheme="minorHAnsi" w:cstheme="minorHAnsi"/>
                <w:b/>
              </w:rPr>
              <w:t>Fremstillingsdato</w:t>
            </w:r>
            <w:proofErr w:type="spellEnd"/>
          </w:p>
        </w:tc>
        <w:tc>
          <w:tcPr>
            <w:tcW w:w="2214" w:type="dxa"/>
            <w:shd w:val="clear" w:color="auto" w:fill="auto"/>
            <w:vAlign w:val="center"/>
          </w:tcPr>
          <w:p w14:paraId="1B4D072F" w14:textId="77777777" w:rsidR="00E06912" w:rsidRPr="00E06912" w:rsidRDefault="00E06912" w:rsidP="00775AC7">
            <w:pPr>
              <w:autoSpaceDE w:val="0"/>
              <w:autoSpaceDN w:val="0"/>
              <w:adjustRightInd w:val="0"/>
              <w:jc w:val="center"/>
              <w:rPr>
                <w:rFonts w:asciiTheme="minorHAnsi" w:hAnsiTheme="minorHAnsi" w:cstheme="minorHAnsi"/>
                <w:b/>
              </w:rPr>
            </w:pPr>
            <w:proofErr w:type="spellStart"/>
            <w:r w:rsidRPr="00E06912">
              <w:rPr>
                <w:rFonts w:asciiTheme="minorHAnsi" w:hAnsiTheme="minorHAnsi" w:cstheme="minorHAnsi"/>
                <w:b/>
              </w:rPr>
              <w:t>Antal</w:t>
            </w:r>
            <w:proofErr w:type="spellEnd"/>
            <w:r w:rsidRPr="00E06912">
              <w:rPr>
                <w:rFonts w:asciiTheme="minorHAnsi" w:hAnsiTheme="minorHAnsi" w:cstheme="minorHAnsi"/>
                <w:b/>
              </w:rPr>
              <w:t xml:space="preserve"> </w:t>
            </w:r>
            <w:proofErr w:type="spellStart"/>
            <w:r w:rsidRPr="00E06912">
              <w:rPr>
                <w:rFonts w:asciiTheme="minorHAnsi" w:hAnsiTheme="minorHAnsi" w:cstheme="minorHAnsi"/>
                <w:b/>
              </w:rPr>
              <w:t>destrueret</w:t>
            </w:r>
            <w:proofErr w:type="spellEnd"/>
          </w:p>
        </w:tc>
        <w:tc>
          <w:tcPr>
            <w:tcW w:w="2214" w:type="dxa"/>
            <w:vAlign w:val="center"/>
          </w:tcPr>
          <w:p w14:paraId="1B189A56" w14:textId="77777777" w:rsidR="00E06912" w:rsidRDefault="00E06912" w:rsidP="00775AC7">
            <w:pPr>
              <w:autoSpaceDE w:val="0"/>
              <w:autoSpaceDN w:val="0"/>
              <w:adjustRightInd w:val="0"/>
              <w:jc w:val="center"/>
              <w:rPr>
                <w:rFonts w:asciiTheme="minorHAnsi" w:hAnsiTheme="minorHAnsi" w:cstheme="minorHAnsi"/>
                <w:b/>
                <w:bCs/>
              </w:rPr>
            </w:pPr>
            <w:proofErr w:type="spellStart"/>
            <w:r w:rsidRPr="00E06912">
              <w:rPr>
                <w:rFonts w:asciiTheme="minorHAnsi" w:hAnsiTheme="minorHAnsi" w:cstheme="minorHAnsi"/>
                <w:b/>
                <w:bCs/>
              </w:rPr>
              <w:t>Antal</w:t>
            </w:r>
            <w:proofErr w:type="spellEnd"/>
            <w:r w:rsidRPr="00E06912">
              <w:rPr>
                <w:rFonts w:asciiTheme="minorHAnsi" w:hAnsiTheme="minorHAnsi" w:cstheme="minorHAnsi"/>
                <w:b/>
                <w:bCs/>
              </w:rPr>
              <w:t xml:space="preserve"> </w:t>
            </w:r>
            <w:proofErr w:type="spellStart"/>
            <w:r w:rsidRPr="00E06912">
              <w:rPr>
                <w:rFonts w:asciiTheme="minorHAnsi" w:hAnsiTheme="minorHAnsi" w:cstheme="minorHAnsi"/>
                <w:b/>
                <w:bCs/>
              </w:rPr>
              <w:t>returneret</w:t>
            </w:r>
            <w:proofErr w:type="spellEnd"/>
          </w:p>
          <w:p w14:paraId="751944E7" w14:textId="2928BE48" w:rsidR="00E06912" w:rsidRPr="00E06912" w:rsidRDefault="00E06912" w:rsidP="00775AC7">
            <w:pPr>
              <w:autoSpaceDE w:val="0"/>
              <w:autoSpaceDN w:val="0"/>
              <w:adjustRightInd w:val="0"/>
              <w:jc w:val="center"/>
              <w:rPr>
                <w:rFonts w:asciiTheme="minorHAnsi" w:hAnsiTheme="minorHAnsi" w:cstheme="minorHAnsi"/>
                <w:b/>
              </w:rPr>
            </w:pPr>
            <w:r w:rsidRPr="00E06912">
              <w:rPr>
                <w:rFonts w:asciiTheme="minorHAnsi" w:hAnsiTheme="minorHAnsi" w:cstheme="minorHAnsi"/>
                <w:b/>
                <w:bCs/>
              </w:rPr>
              <w:t xml:space="preserve"> </w:t>
            </w:r>
            <w:proofErr w:type="spellStart"/>
            <w:r w:rsidRPr="00E06912">
              <w:rPr>
                <w:rFonts w:asciiTheme="minorHAnsi" w:hAnsiTheme="minorHAnsi" w:cstheme="minorHAnsi"/>
                <w:b/>
                <w:bCs/>
              </w:rPr>
              <w:t>til</w:t>
            </w:r>
            <w:proofErr w:type="spellEnd"/>
            <w:r w:rsidRPr="00E06912">
              <w:rPr>
                <w:rFonts w:asciiTheme="minorHAnsi" w:hAnsiTheme="minorHAnsi" w:cstheme="minorHAnsi"/>
                <w:b/>
                <w:bCs/>
              </w:rPr>
              <w:t xml:space="preserve"> GEHC</w:t>
            </w:r>
          </w:p>
        </w:tc>
        <w:tc>
          <w:tcPr>
            <w:tcW w:w="2214" w:type="dxa"/>
            <w:vAlign w:val="center"/>
          </w:tcPr>
          <w:p w14:paraId="65753FE9" w14:textId="77777777" w:rsidR="00E06912" w:rsidRPr="00E06912" w:rsidRDefault="00E06912" w:rsidP="00775AC7">
            <w:pPr>
              <w:autoSpaceDE w:val="0"/>
              <w:autoSpaceDN w:val="0"/>
              <w:adjustRightInd w:val="0"/>
              <w:jc w:val="center"/>
              <w:rPr>
                <w:rFonts w:asciiTheme="minorHAnsi" w:hAnsiTheme="minorHAnsi" w:cstheme="minorHAnsi"/>
                <w:b/>
              </w:rPr>
            </w:pPr>
            <w:proofErr w:type="spellStart"/>
            <w:r w:rsidRPr="00E06912">
              <w:rPr>
                <w:rFonts w:asciiTheme="minorHAnsi" w:hAnsiTheme="minorHAnsi" w:cstheme="minorHAnsi"/>
                <w:b/>
              </w:rPr>
              <w:t>Antal</w:t>
            </w:r>
            <w:proofErr w:type="spellEnd"/>
            <w:r w:rsidRPr="00E06912">
              <w:rPr>
                <w:rFonts w:asciiTheme="minorHAnsi" w:hAnsiTheme="minorHAnsi" w:cstheme="minorHAnsi"/>
                <w:b/>
              </w:rPr>
              <w:t xml:space="preserve">, der </w:t>
            </w:r>
            <w:proofErr w:type="spellStart"/>
            <w:r w:rsidRPr="00E06912">
              <w:rPr>
                <w:rFonts w:asciiTheme="minorHAnsi" w:hAnsiTheme="minorHAnsi" w:cstheme="minorHAnsi"/>
                <w:b/>
              </w:rPr>
              <w:t>skal</w:t>
            </w:r>
            <w:proofErr w:type="spellEnd"/>
            <w:r w:rsidRPr="00E06912">
              <w:rPr>
                <w:rFonts w:asciiTheme="minorHAnsi" w:hAnsiTheme="minorHAnsi" w:cstheme="minorHAnsi"/>
                <w:b/>
              </w:rPr>
              <w:t xml:space="preserve"> </w:t>
            </w:r>
            <w:proofErr w:type="spellStart"/>
            <w:r w:rsidRPr="00E06912">
              <w:rPr>
                <w:rFonts w:asciiTheme="minorHAnsi" w:hAnsiTheme="minorHAnsi" w:cstheme="minorHAnsi"/>
                <w:b/>
              </w:rPr>
              <w:t>afsendes</w:t>
            </w:r>
            <w:proofErr w:type="spellEnd"/>
          </w:p>
        </w:tc>
      </w:tr>
      <w:tr w:rsidR="00E06912" w:rsidRPr="00E06912" w14:paraId="278656A3" w14:textId="77777777" w:rsidTr="00E06912">
        <w:trPr>
          <w:trHeight w:val="710"/>
        </w:trPr>
        <w:tc>
          <w:tcPr>
            <w:tcW w:w="2214" w:type="dxa"/>
            <w:shd w:val="clear" w:color="auto" w:fill="auto"/>
            <w:vAlign w:val="center"/>
          </w:tcPr>
          <w:p w14:paraId="4FDD66C8"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r w:rsidRPr="00E06912">
              <w:rPr>
                <w:rFonts w:asciiTheme="minorHAnsi" w:hAnsiTheme="minorHAnsi" w:cstheme="minorHAnsi"/>
                <w:b/>
                <w:bCs/>
                <w:color w:val="000000"/>
              </w:rPr>
              <w:t xml:space="preserve">2087640-001 </w:t>
            </w:r>
            <w:proofErr w:type="spellStart"/>
            <w:r w:rsidRPr="00E06912">
              <w:rPr>
                <w:rFonts w:asciiTheme="minorHAnsi" w:hAnsiTheme="minorHAnsi" w:cstheme="minorHAnsi"/>
                <w:b/>
                <w:bCs/>
                <w:color w:val="000000"/>
              </w:rPr>
              <w:t>eller</w:t>
            </w:r>
            <w:proofErr w:type="spellEnd"/>
            <w:r w:rsidRPr="00E06912">
              <w:rPr>
                <w:rFonts w:asciiTheme="minorHAnsi" w:hAnsiTheme="minorHAnsi" w:cstheme="minorHAnsi"/>
                <w:b/>
                <w:bCs/>
                <w:color w:val="000000"/>
              </w:rPr>
              <w:t xml:space="preserve"> 2087640-001-S </w:t>
            </w:r>
            <w:proofErr w:type="spellStart"/>
            <w:r w:rsidRPr="00E06912">
              <w:rPr>
                <w:rFonts w:asciiTheme="minorHAnsi" w:hAnsiTheme="minorHAnsi" w:cstheme="minorHAnsi"/>
                <w:b/>
                <w:bCs/>
                <w:color w:val="000000"/>
              </w:rPr>
              <w:t>eller</w:t>
            </w:r>
            <w:proofErr w:type="spellEnd"/>
            <w:r w:rsidRPr="00E06912">
              <w:rPr>
                <w:rFonts w:asciiTheme="minorHAnsi" w:hAnsiTheme="minorHAnsi" w:cstheme="minorHAnsi"/>
                <w:b/>
                <w:bCs/>
                <w:color w:val="000000"/>
              </w:rPr>
              <w:t xml:space="preserve"> 5697309</w:t>
            </w:r>
          </w:p>
        </w:tc>
        <w:tc>
          <w:tcPr>
            <w:tcW w:w="2214" w:type="dxa"/>
            <w:shd w:val="clear" w:color="auto" w:fill="auto"/>
            <w:vAlign w:val="center"/>
          </w:tcPr>
          <w:p w14:paraId="7BBCECEE" w14:textId="77777777" w:rsidR="00E06912" w:rsidRPr="00E06912" w:rsidRDefault="00E06912" w:rsidP="00945F2B">
            <w:pPr>
              <w:autoSpaceDE w:val="0"/>
              <w:autoSpaceDN w:val="0"/>
              <w:adjustRightInd w:val="0"/>
              <w:jc w:val="center"/>
              <w:rPr>
                <w:rFonts w:asciiTheme="minorHAnsi" w:hAnsiTheme="minorHAnsi" w:cstheme="minorHAnsi"/>
                <w:b/>
                <w:bCs/>
                <w:color w:val="000000"/>
              </w:rPr>
            </w:pPr>
            <w:proofErr w:type="spellStart"/>
            <w:r w:rsidRPr="00E06912">
              <w:rPr>
                <w:rFonts w:asciiTheme="minorHAnsi" w:hAnsiTheme="minorHAnsi" w:cstheme="minorHAnsi"/>
                <w:b/>
                <w:bCs/>
                <w:color w:val="000000"/>
              </w:rPr>
              <w:t>Før</w:t>
            </w:r>
            <w:proofErr w:type="spellEnd"/>
            <w:r w:rsidRPr="00E06912">
              <w:rPr>
                <w:rFonts w:asciiTheme="minorHAnsi" w:hAnsiTheme="minorHAnsi" w:cstheme="minorHAnsi"/>
                <w:b/>
                <w:bCs/>
                <w:color w:val="000000"/>
              </w:rPr>
              <w:t xml:space="preserve"> 2021-06</w:t>
            </w:r>
          </w:p>
        </w:tc>
        <w:tc>
          <w:tcPr>
            <w:tcW w:w="2214" w:type="dxa"/>
            <w:shd w:val="clear" w:color="auto" w:fill="auto"/>
            <w:vAlign w:val="center"/>
          </w:tcPr>
          <w:p w14:paraId="19DA6458"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p>
        </w:tc>
        <w:tc>
          <w:tcPr>
            <w:tcW w:w="2214" w:type="dxa"/>
            <w:vAlign w:val="center"/>
          </w:tcPr>
          <w:p w14:paraId="6A483D70"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p>
        </w:tc>
        <w:tc>
          <w:tcPr>
            <w:tcW w:w="2214" w:type="dxa"/>
            <w:vAlign w:val="center"/>
          </w:tcPr>
          <w:p w14:paraId="7069D7BD"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p>
        </w:tc>
      </w:tr>
      <w:tr w:rsidR="00E06912" w:rsidRPr="00E06912" w14:paraId="2E53A598" w14:textId="77777777" w:rsidTr="00E06912">
        <w:trPr>
          <w:trHeight w:val="710"/>
        </w:trPr>
        <w:tc>
          <w:tcPr>
            <w:tcW w:w="2214" w:type="dxa"/>
            <w:shd w:val="clear" w:color="auto" w:fill="auto"/>
            <w:vAlign w:val="center"/>
          </w:tcPr>
          <w:p w14:paraId="67B6711F" w14:textId="77777777" w:rsidR="00E06912" w:rsidRPr="00E06912" w:rsidRDefault="00E06912" w:rsidP="00775AC7">
            <w:pPr>
              <w:autoSpaceDE w:val="0"/>
              <w:autoSpaceDN w:val="0"/>
              <w:adjustRightInd w:val="0"/>
              <w:rPr>
                <w:rFonts w:asciiTheme="minorHAnsi" w:hAnsiTheme="minorHAnsi" w:cstheme="minorHAnsi"/>
                <w:b/>
                <w:bCs/>
              </w:rPr>
            </w:pPr>
            <w:r w:rsidRPr="00E06912">
              <w:rPr>
                <w:rFonts w:asciiTheme="minorHAnsi" w:hAnsiTheme="minorHAnsi" w:cstheme="minorHAnsi"/>
                <w:b/>
                <w:bCs/>
              </w:rPr>
              <w:t xml:space="preserve">2089610-001 </w:t>
            </w:r>
            <w:proofErr w:type="spellStart"/>
            <w:r w:rsidRPr="00E06912">
              <w:rPr>
                <w:rFonts w:asciiTheme="minorHAnsi" w:hAnsiTheme="minorHAnsi" w:cstheme="minorHAnsi"/>
                <w:b/>
                <w:bCs/>
              </w:rPr>
              <w:t>eller</w:t>
            </w:r>
            <w:proofErr w:type="spellEnd"/>
            <w:r w:rsidRPr="00E06912">
              <w:rPr>
                <w:rFonts w:asciiTheme="minorHAnsi" w:hAnsiTheme="minorHAnsi" w:cstheme="minorHAnsi"/>
                <w:b/>
                <w:bCs/>
              </w:rPr>
              <w:t xml:space="preserve"> 2089610-001-S </w:t>
            </w:r>
            <w:proofErr w:type="spellStart"/>
            <w:r w:rsidRPr="00E06912">
              <w:rPr>
                <w:rFonts w:asciiTheme="minorHAnsi" w:hAnsiTheme="minorHAnsi" w:cstheme="minorHAnsi"/>
                <w:b/>
                <w:bCs/>
              </w:rPr>
              <w:t>eller</w:t>
            </w:r>
            <w:proofErr w:type="spellEnd"/>
            <w:r w:rsidRPr="00E06912">
              <w:rPr>
                <w:rFonts w:asciiTheme="minorHAnsi" w:hAnsiTheme="minorHAnsi" w:cstheme="minorHAnsi"/>
                <w:b/>
                <w:bCs/>
              </w:rPr>
              <w:t xml:space="preserve"> 5697310</w:t>
            </w:r>
          </w:p>
        </w:tc>
        <w:tc>
          <w:tcPr>
            <w:tcW w:w="2214" w:type="dxa"/>
            <w:shd w:val="clear" w:color="auto" w:fill="auto"/>
            <w:vAlign w:val="center"/>
          </w:tcPr>
          <w:p w14:paraId="5D1E9E28" w14:textId="77777777" w:rsidR="00E06912" w:rsidRPr="00E06912" w:rsidRDefault="00E06912" w:rsidP="00945F2B">
            <w:pPr>
              <w:autoSpaceDE w:val="0"/>
              <w:autoSpaceDN w:val="0"/>
              <w:adjustRightInd w:val="0"/>
              <w:jc w:val="center"/>
              <w:rPr>
                <w:rFonts w:asciiTheme="minorHAnsi" w:hAnsiTheme="minorHAnsi" w:cstheme="minorHAnsi"/>
                <w:b/>
                <w:bCs/>
                <w:color w:val="000000"/>
              </w:rPr>
            </w:pPr>
            <w:proofErr w:type="spellStart"/>
            <w:r w:rsidRPr="00E06912">
              <w:rPr>
                <w:rFonts w:asciiTheme="minorHAnsi" w:hAnsiTheme="minorHAnsi" w:cstheme="minorHAnsi"/>
                <w:b/>
                <w:bCs/>
                <w:color w:val="000000"/>
              </w:rPr>
              <w:t>Før</w:t>
            </w:r>
            <w:proofErr w:type="spellEnd"/>
            <w:r w:rsidRPr="00E06912">
              <w:rPr>
                <w:rFonts w:asciiTheme="minorHAnsi" w:hAnsiTheme="minorHAnsi" w:cstheme="minorHAnsi"/>
                <w:b/>
                <w:bCs/>
                <w:color w:val="000000"/>
              </w:rPr>
              <w:t xml:space="preserve"> 2021-06</w:t>
            </w:r>
          </w:p>
        </w:tc>
        <w:tc>
          <w:tcPr>
            <w:tcW w:w="2214" w:type="dxa"/>
            <w:shd w:val="clear" w:color="auto" w:fill="auto"/>
            <w:vAlign w:val="center"/>
          </w:tcPr>
          <w:p w14:paraId="7AA653F2"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p>
        </w:tc>
        <w:tc>
          <w:tcPr>
            <w:tcW w:w="2214" w:type="dxa"/>
            <w:vAlign w:val="center"/>
          </w:tcPr>
          <w:p w14:paraId="59EF6EF0"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p>
        </w:tc>
        <w:tc>
          <w:tcPr>
            <w:tcW w:w="2214" w:type="dxa"/>
            <w:vAlign w:val="center"/>
          </w:tcPr>
          <w:p w14:paraId="517FC920" w14:textId="77777777" w:rsidR="00E06912" w:rsidRPr="00E06912" w:rsidRDefault="00E06912" w:rsidP="00775AC7">
            <w:pPr>
              <w:autoSpaceDE w:val="0"/>
              <w:autoSpaceDN w:val="0"/>
              <w:adjustRightInd w:val="0"/>
              <w:rPr>
                <w:rFonts w:asciiTheme="minorHAnsi" w:hAnsiTheme="minorHAnsi" w:cstheme="minorHAnsi"/>
                <w:b/>
                <w:bCs/>
                <w:color w:val="000000"/>
                <w:highlight w:val="yellow"/>
              </w:rPr>
            </w:pPr>
          </w:p>
        </w:tc>
      </w:tr>
    </w:tbl>
    <w:tbl>
      <w:tblPr>
        <w:tblStyle w:val="Tabel-Gitter"/>
        <w:tblpPr w:leftFromText="180" w:rightFromText="180" w:vertAnchor="text" w:horzAnchor="margin" w:tblpX="3" w:tblpY="323"/>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88"/>
      </w:tblGrid>
      <w:tr w:rsidR="00E06912" w:rsidRPr="00E06912" w14:paraId="3E53FDB8" w14:textId="77777777" w:rsidTr="00206BD9">
        <w:trPr>
          <w:trHeight w:val="1624"/>
        </w:trPr>
        <w:tc>
          <w:tcPr>
            <w:tcW w:w="11088" w:type="dxa"/>
          </w:tcPr>
          <w:p w14:paraId="5A04914F" w14:textId="77777777" w:rsidR="00E06912" w:rsidRPr="00E06912" w:rsidRDefault="00E06912" w:rsidP="00206BD9">
            <w:pPr>
              <w:rPr>
                <w:rFonts w:asciiTheme="minorHAnsi" w:eastAsia="MS Mincho" w:hAnsiTheme="minorHAnsi" w:cstheme="minorHAnsi"/>
                <w:bCs/>
                <w:color w:val="0000FF"/>
                <w:lang w:val="da-DK"/>
              </w:rPr>
            </w:pPr>
            <w:r w:rsidRPr="00E06912">
              <w:rPr>
                <w:rFonts w:asciiTheme="minorHAnsi" w:hAnsiTheme="minorHAnsi" w:cstheme="minorHAnsi"/>
                <w:b/>
                <w:lang w:val="da-DK"/>
              </w:rPr>
              <w:t>Returner den udfyldte formular ved at scanne eller tage et billede af den udfyldte formular, og send den via e-mail til:</w:t>
            </w:r>
          </w:p>
          <w:p w14:paraId="7C475C69" w14:textId="77777777" w:rsidR="00E06912" w:rsidRPr="00E06912" w:rsidRDefault="009E2B5C" w:rsidP="00206BD9">
            <w:pPr>
              <w:jc w:val="center"/>
              <w:rPr>
                <w:rFonts w:asciiTheme="minorHAnsi" w:eastAsia="MS Mincho" w:hAnsiTheme="minorHAnsi" w:cstheme="minorHAnsi"/>
                <w:bCs/>
                <w:color w:val="0000FF"/>
                <w:u w:val="single"/>
              </w:rPr>
            </w:pPr>
            <w:hyperlink r:id="rId17" w:history="1">
              <w:r w:rsidR="00E06912" w:rsidRPr="00E06912">
                <w:rPr>
                  <w:rStyle w:val="Hyperlink"/>
                  <w:rFonts w:asciiTheme="minorHAnsi" w:hAnsiTheme="minorHAnsi" w:cstheme="minorHAnsi"/>
                  <w:bCs/>
                </w:rPr>
                <w:t>FMI34120.FLOWSENSOR@GE.COM</w:t>
              </w:r>
            </w:hyperlink>
          </w:p>
          <w:p w14:paraId="58B12ABE" w14:textId="77777777" w:rsidR="00E06912" w:rsidRPr="00E06912" w:rsidRDefault="00E06912" w:rsidP="00206BD9">
            <w:pPr>
              <w:jc w:val="center"/>
              <w:rPr>
                <w:rFonts w:asciiTheme="minorHAnsi" w:eastAsia="MS Mincho" w:hAnsiTheme="minorHAnsi" w:cstheme="minorHAnsi"/>
                <w:bCs/>
                <w:color w:val="0000FF"/>
              </w:rPr>
            </w:pPr>
          </w:p>
          <w:p w14:paraId="1FC1ABF1" w14:textId="77777777" w:rsidR="00E06912" w:rsidRPr="00E06912" w:rsidRDefault="00E06912" w:rsidP="00206BD9">
            <w:pPr>
              <w:jc w:val="center"/>
              <w:rPr>
                <w:rFonts w:asciiTheme="minorHAnsi" w:eastAsia="MS Mincho" w:hAnsiTheme="minorHAnsi" w:cstheme="minorHAnsi"/>
                <w:bCs/>
                <w:color w:val="0000FF"/>
              </w:rPr>
            </w:pPr>
            <w:r w:rsidRPr="00E06912">
              <w:rPr>
                <w:rFonts w:asciiTheme="minorHAnsi" w:hAnsiTheme="minorHAnsi" w:cstheme="minorHAnsi"/>
                <w:noProof/>
                <w:lang w:val="en-CA" w:eastAsia="en-CA"/>
              </w:rPr>
              <w:drawing>
                <wp:inline distT="0" distB="0" distL="0" distR="0" wp14:anchorId="04B83F04" wp14:editId="2B563660">
                  <wp:extent cx="749923" cy="74060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6530" cy="806387"/>
                          </a:xfrm>
                          <a:prstGeom prst="rect">
                            <a:avLst/>
                          </a:prstGeom>
                        </pic:spPr>
                      </pic:pic>
                    </a:graphicData>
                  </a:graphic>
                </wp:inline>
              </w:drawing>
            </w:r>
          </w:p>
          <w:p w14:paraId="63EE0C1F" w14:textId="77777777" w:rsidR="00E06912" w:rsidRPr="00E06912" w:rsidRDefault="00E06912" w:rsidP="00206BD9">
            <w:pPr>
              <w:jc w:val="center"/>
              <w:rPr>
                <w:rFonts w:asciiTheme="minorHAnsi" w:eastAsia="MS Mincho" w:hAnsiTheme="minorHAnsi" w:cstheme="minorHAnsi"/>
                <w:bCs/>
                <w:color w:val="0000FF"/>
              </w:rPr>
            </w:pPr>
          </w:p>
        </w:tc>
      </w:tr>
    </w:tbl>
    <w:p w14:paraId="0E502424" w14:textId="77777777" w:rsidR="008C4EA8" w:rsidRPr="00E06912" w:rsidRDefault="008C4EA8">
      <w:pPr>
        <w:rPr>
          <w:rFonts w:asciiTheme="minorHAnsi" w:hAnsiTheme="minorHAnsi" w:cstheme="minorHAnsi"/>
        </w:rPr>
      </w:pPr>
    </w:p>
    <w:sectPr w:rsidR="008C4EA8" w:rsidRPr="00E06912" w:rsidSect="002F5026">
      <w:headerReference w:type="default" r:id="rId19"/>
      <w:footerReference w:type="default" r:id="rId20"/>
      <w:headerReference w:type="first" r:id="rId21"/>
      <w:footerReference w:type="first" r:id="rId22"/>
      <w:pgSz w:w="12240" w:h="15840" w:code="1"/>
      <w:pgMar w:top="720" w:right="720" w:bottom="720" w:left="720" w:header="576" w:footer="283"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87AB4" w14:textId="77777777" w:rsidR="009E2B5C" w:rsidRDefault="009E2B5C">
      <w:r>
        <w:separator/>
      </w:r>
    </w:p>
  </w:endnote>
  <w:endnote w:type="continuationSeparator" w:id="0">
    <w:p w14:paraId="6E478E43" w14:textId="77777777" w:rsidR="009E2B5C" w:rsidRDefault="009E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sansConLight47">
    <w:altName w:val="Times New Roman"/>
    <w:charset w:val="00"/>
    <w:family w:val="auto"/>
    <w:pitch w:val="variable"/>
    <w:sig w:usb0="00000083" w:usb1="00000000" w:usb2="00000000" w:usb3="00000000" w:csb0="00000009" w:csb1="00000000"/>
  </w:font>
  <w:font w:name="GEsans55">
    <w:altName w:val="Times New Roman"/>
    <w:charset w:val="00"/>
    <w:family w:val="auto"/>
    <w:pitch w:val="variable"/>
    <w:sig w:usb0="00000083" w:usb1="00000000" w:usb2="00000000" w:usb3="00000000" w:csb0="00000009" w:csb1="00000000"/>
  </w:font>
  <w:font w:name="GEsansCon57">
    <w:altName w:val="Times New Roman"/>
    <w:charset w:val="00"/>
    <w:family w:val="auto"/>
    <w:pitch w:val="variable"/>
    <w:sig w:usb0="00000083" w:usb1="00000000" w:usb2="00000000" w:usb3="00000000" w:csb0="00000009" w:csb1="00000000"/>
  </w:font>
  <w:font w:name="GEserif">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hicago">
    <w:panose1 w:val="00000000000000000000"/>
    <w:charset w:val="00"/>
    <w:family w:val="swiss"/>
    <w:notTrueType/>
    <w:pitch w:val="variable"/>
    <w:sig w:usb0="00000003" w:usb1="00000000" w:usb2="00000000" w:usb3="00000000" w:csb0="00000001" w:csb1="00000000"/>
  </w:font>
  <w:font w:name="GE Inspira">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E Inspira Pitch">
    <w:altName w:val="Calibri"/>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E09B" w14:textId="7C26F18B" w:rsidR="008C4EA8" w:rsidRPr="00A16D21" w:rsidRDefault="00E06912" w:rsidP="00353C13">
    <w:pPr>
      <w:pStyle w:val="Sidefod"/>
      <w:tabs>
        <w:tab w:val="clear" w:pos="4536"/>
        <w:tab w:val="clear" w:pos="9072"/>
        <w:tab w:val="right" w:pos="10915"/>
      </w:tabs>
      <w:ind w:right="-360"/>
      <w:rPr>
        <w:rStyle w:val="Sidetal"/>
        <w:rFonts w:asciiTheme="minorHAnsi" w:hAnsiTheme="minorHAnsi"/>
        <w:sz w:val="16"/>
        <w:szCs w:val="16"/>
      </w:rPr>
    </w:pPr>
    <w:r w:rsidRPr="00E06912">
      <w:rPr>
        <w:rStyle w:val="Sidetal"/>
        <w:rFonts w:asciiTheme="minorHAnsi" w:hAnsiTheme="minorHAnsi"/>
        <w:sz w:val="16"/>
        <w:szCs w:val="16"/>
      </w:rPr>
      <w:t>GEHC-ref. nr. 34120</w:t>
    </w:r>
    <w:r w:rsidR="008C4EA8" w:rsidRPr="00A16D21">
      <w:rPr>
        <w:rStyle w:val="Sidetal"/>
        <w:rFonts w:asciiTheme="minorHAnsi" w:hAnsiTheme="minorHAnsi"/>
        <w:sz w:val="16"/>
        <w:szCs w:val="16"/>
      </w:rPr>
      <w:tab/>
    </w:r>
    <w:r w:rsidR="008C4EA8" w:rsidRPr="00A16D21">
      <w:rPr>
        <w:rStyle w:val="Sidetal"/>
        <w:rFonts w:asciiTheme="minorHAnsi" w:hAnsiTheme="minorHAnsi"/>
        <w:sz w:val="16"/>
        <w:szCs w:val="16"/>
      </w:rPr>
      <w:fldChar w:fldCharType="begin"/>
    </w:r>
    <w:r w:rsidR="008C4EA8" w:rsidRPr="00A16D21">
      <w:rPr>
        <w:rStyle w:val="Sidetal"/>
        <w:rFonts w:asciiTheme="minorHAnsi" w:hAnsiTheme="minorHAnsi"/>
        <w:sz w:val="16"/>
        <w:szCs w:val="16"/>
      </w:rPr>
      <w:instrText xml:space="preserve"> PAGE </w:instrText>
    </w:r>
    <w:r w:rsidR="008C4EA8" w:rsidRPr="00A16D21">
      <w:rPr>
        <w:rStyle w:val="Sidetal"/>
        <w:rFonts w:asciiTheme="minorHAnsi" w:hAnsiTheme="minorHAnsi"/>
        <w:sz w:val="16"/>
        <w:szCs w:val="16"/>
      </w:rPr>
      <w:fldChar w:fldCharType="separate"/>
    </w:r>
    <w:r w:rsidR="001778C5">
      <w:rPr>
        <w:rStyle w:val="Sidetal"/>
        <w:rFonts w:asciiTheme="minorHAnsi" w:hAnsiTheme="minorHAnsi"/>
        <w:noProof/>
        <w:sz w:val="16"/>
        <w:szCs w:val="16"/>
      </w:rPr>
      <w:t>1</w:t>
    </w:r>
    <w:r w:rsidR="008C4EA8" w:rsidRPr="00A16D21">
      <w:rPr>
        <w:rStyle w:val="Sidetal"/>
        <w:rFonts w:asciiTheme="minorHAnsi" w:hAnsiTheme="minorHAnsi"/>
        <w:sz w:val="16"/>
        <w:szCs w:val="16"/>
      </w:rPr>
      <w:fldChar w:fldCharType="end"/>
    </w:r>
    <w:r w:rsidR="008C4EA8" w:rsidRPr="00A16D21">
      <w:rPr>
        <w:rStyle w:val="Sidetal"/>
        <w:rFonts w:asciiTheme="minorHAnsi" w:hAnsiTheme="minorHAnsi"/>
        <w:sz w:val="16"/>
        <w:szCs w:val="16"/>
      </w:rPr>
      <w:t>/</w:t>
    </w:r>
    <w:r w:rsidR="008C4EA8" w:rsidRPr="00A16D21">
      <w:rPr>
        <w:rStyle w:val="Sidetal"/>
        <w:rFonts w:asciiTheme="minorHAnsi" w:hAnsiTheme="minorHAnsi"/>
        <w:sz w:val="16"/>
        <w:szCs w:val="16"/>
      </w:rPr>
      <w:fldChar w:fldCharType="begin"/>
    </w:r>
    <w:r w:rsidR="008C4EA8" w:rsidRPr="00A16D21">
      <w:rPr>
        <w:rStyle w:val="Sidetal"/>
        <w:rFonts w:asciiTheme="minorHAnsi" w:hAnsiTheme="minorHAnsi"/>
        <w:sz w:val="16"/>
        <w:szCs w:val="16"/>
      </w:rPr>
      <w:instrText xml:space="preserve"> NUMPAGES </w:instrText>
    </w:r>
    <w:r w:rsidR="008C4EA8" w:rsidRPr="00A16D21">
      <w:rPr>
        <w:rStyle w:val="Sidetal"/>
        <w:rFonts w:asciiTheme="minorHAnsi" w:hAnsiTheme="minorHAnsi"/>
        <w:sz w:val="16"/>
        <w:szCs w:val="16"/>
      </w:rPr>
      <w:fldChar w:fldCharType="separate"/>
    </w:r>
    <w:r w:rsidR="001778C5">
      <w:rPr>
        <w:rStyle w:val="Sidetal"/>
        <w:rFonts w:asciiTheme="minorHAnsi" w:hAnsiTheme="minorHAnsi"/>
        <w:noProof/>
        <w:sz w:val="16"/>
        <w:szCs w:val="16"/>
      </w:rPr>
      <w:t>1</w:t>
    </w:r>
    <w:r w:rsidR="008C4EA8" w:rsidRPr="00A16D21">
      <w:rPr>
        <w:rStyle w:val="Sidetal"/>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DB04" w14:textId="532E9B88" w:rsidR="008C4EA8" w:rsidRDefault="008C4EA8">
    <w:pPr>
      <w:pStyle w:val="Sidefod"/>
      <w:jc w:val="right"/>
      <w:rPr>
        <w:rFonts w:ascii="GE Inspira" w:hAnsi="GE Inspira"/>
      </w:rPr>
    </w:pPr>
    <w:r>
      <w:rPr>
        <w:rFonts w:ascii="GE Inspira" w:hAnsi="GE Inspira"/>
      </w:rPr>
      <w:t xml:space="preserve">Revised: </w:t>
    </w:r>
    <w:r>
      <w:rPr>
        <w:rFonts w:ascii="GE Inspira" w:hAnsi="GE Inspira"/>
      </w:rPr>
      <w:fldChar w:fldCharType="begin"/>
    </w:r>
    <w:r>
      <w:rPr>
        <w:rFonts w:ascii="GE Inspira" w:hAnsi="GE Inspira"/>
      </w:rPr>
      <w:instrText xml:space="preserve"> DATE \@ "MM/dd/yyyy" </w:instrText>
    </w:r>
    <w:r>
      <w:rPr>
        <w:rFonts w:ascii="GE Inspira" w:hAnsi="GE Inspira"/>
      </w:rPr>
      <w:fldChar w:fldCharType="separate"/>
    </w:r>
    <w:r w:rsidR="00052B4C">
      <w:rPr>
        <w:rFonts w:ascii="GE Inspira" w:hAnsi="GE Inspira"/>
        <w:noProof/>
      </w:rPr>
      <w:t>09/06/2021</w:t>
    </w:r>
    <w:r>
      <w:rPr>
        <w:rFonts w:ascii="GE Inspira" w:hAnsi="GE Inspira"/>
      </w:rPr>
      <w:fldChar w:fldCharType="end"/>
    </w:r>
    <w:r>
      <w:rPr>
        <w:rFonts w:ascii="GE Inspira" w:hAnsi="GE Inspira"/>
      </w:rPr>
      <w:t xml:space="preserve">  </w:t>
    </w:r>
    <w:r>
      <w:rPr>
        <w:rFonts w:ascii="GE Inspira" w:hAnsi="GE Inspira"/>
      </w:rPr>
      <w:fldChar w:fldCharType="begin"/>
    </w:r>
    <w:r>
      <w:rPr>
        <w:rFonts w:ascii="GE Inspira" w:hAnsi="GE Inspira"/>
      </w:rPr>
      <w:instrText xml:space="preserve"> TIME \@ "h:mm AM/PM" </w:instrText>
    </w:r>
    <w:r>
      <w:rPr>
        <w:rFonts w:ascii="GE Inspira" w:hAnsi="GE Inspira"/>
      </w:rPr>
      <w:fldChar w:fldCharType="separate"/>
    </w:r>
    <w:r w:rsidR="00052B4C">
      <w:rPr>
        <w:rFonts w:ascii="GE Inspira" w:hAnsi="GE Inspira"/>
        <w:noProof/>
      </w:rPr>
      <w:t>2:32 PM</w:t>
    </w:r>
    <w:r>
      <w:rPr>
        <w:rFonts w:ascii="GE Inspira" w:hAnsi="GE Inspira"/>
      </w:rPr>
      <w:fldChar w:fldCharType="end"/>
    </w:r>
  </w:p>
  <w:p w14:paraId="12A703DE" w14:textId="77777777" w:rsidR="008C4EA8" w:rsidRDefault="008C4EA8">
    <w:pPr>
      <w:pStyle w:val="Sidefod"/>
      <w:jc w:val="right"/>
      <w:rPr>
        <w:rFonts w:ascii="GE Inspira" w:hAnsi="GE Inspira"/>
      </w:rPr>
    </w:pPr>
    <w:r>
      <w:rPr>
        <w:rFonts w:ascii="GE Inspira" w:hAnsi="GE Inspira"/>
      </w:rPr>
      <w:fldChar w:fldCharType="begin"/>
    </w:r>
    <w:r>
      <w:rPr>
        <w:rFonts w:ascii="GE Inspira" w:hAnsi="GE Inspira"/>
      </w:rPr>
      <w:instrText xml:space="preserve"> FILENAME </w:instrText>
    </w:r>
    <w:r>
      <w:rPr>
        <w:rFonts w:ascii="GE Inspira" w:hAnsi="GE Inspira"/>
      </w:rPr>
      <w:fldChar w:fldCharType="separate"/>
    </w:r>
    <w:r>
      <w:rPr>
        <w:rFonts w:ascii="GE Inspira" w:hAnsi="GE Inspira"/>
        <w:noProof/>
      </w:rPr>
      <w:t>FSN_Template_Danish_EMEA.doc</w:t>
    </w:r>
    <w:r>
      <w:rPr>
        <w:rFonts w:ascii="GE Inspira" w:hAnsi="GE Inspira"/>
      </w:rPr>
      <w:fldChar w:fldCharType="end"/>
    </w:r>
  </w:p>
  <w:p w14:paraId="2C4C2634" w14:textId="77777777" w:rsidR="008C4EA8" w:rsidRDefault="008C4EA8">
    <w:pPr>
      <w:pStyle w:val="Sidefod"/>
      <w:jc w:val="right"/>
      <w:rPr>
        <w:rFonts w:ascii="GE Inspira" w:hAnsi="GE Inspira"/>
      </w:rPr>
    </w:pPr>
    <w:r>
      <w:rPr>
        <w:rFonts w:ascii="GE Inspira" w:hAnsi="GE Inspira"/>
      </w:rPr>
      <w:t xml:space="preserve">Page </w:t>
    </w:r>
    <w:r>
      <w:rPr>
        <w:rStyle w:val="Sidetal"/>
        <w:rFonts w:ascii="GE Inspira" w:hAnsi="GE Inspira"/>
      </w:rPr>
      <w:fldChar w:fldCharType="begin"/>
    </w:r>
    <w:r>
      <w:rPr>
        <w:rStyle w:val="Sidetal"/>
        <w:rFonts w:ascii="GE Inspira" w:hAnsi="GE Inspira"/>
      </w:rPr>
      <w:instrText xml:space="preserve"> PAGE </w:instrText>
    </w:r>
    <w:r>
      <w:rPr>
        <w:rStyle w:val="Sidetal"/>
        <w:rFonts w:ascii="GE Inspira" w:hAnsi="GE Inspira"/>
      </w:rPr>
      <w:fldChar w:fldCharType="separate"/>
    </w:r>
    <w:r>
      <w:rPr>
        <w:rStyle w:val="Sidetal"/>
        <w:rFonts w:ascii="GE Inspira" w:hAnsi="GE Inspira"/>
        <w:noProof/>
      </w:rPr>
      <w:t>1</w:t>
    </w:r>
    <w:r>
      <w:rPr>
        <w:rStyle w:val="Sidetal"/>
        <w:rFonts w:ascii="GE Inspira" w:hAnsi="GE Inspira"/>
      </w:rPr>
      <w:fldChar w:fldCharType="end"/>
    </w:r>
    <w:r>
      <w:rPr>
        <w:rStyle w:val="Sidetal"/>
        <w:rFonts w:ascii="GE Inspira" w:hAnsi="GE Inspira"/>
      </w:rPr>
      <w:t xml:space="preserve"> of </w:t>
    </w:r>
    <w:r>
      <w:rPr>
        <w:rStyle w:val="Sidetal"/>
        <w:rFonts w:ascii="GE Inspira" w:hAnsi="GE Inspira"/>
      </w:rPr>
      <w:fldChar w:fldCharType="begin"/>
    </w:r>
    <w:r>
      <w:rPr>
        <w:rStyle w:val="Sidetal"/>
        <w:rFonts w:ascii="GE Inspira" w:hAnsi="GE Inspira"/>
      </w:rPr>
      <w:instrText xml:space="preserve"> NUMPAGES </w:instrText>
    </w:r>
    <w:r>
      <w:rPr>
        <w:rStyle w:val="Sidetal"/>
        <w:rFonts w:ascii="GE Inspira" w:hAnsi="GE Inspira"/>
      </w:rPr>
      <w:fldChar w:fldCharType="separate"/>
    </w:r>
    <w:r>
      <w:rPr>
        <w:rStyle w:val="Sidetal"/>
        <w:rFonts w:ascii="GE Inspira" w:hAnsi="GE Inspira"/>
        <w:noProof/>
      </w:rPr>
      <w:t>1</w:t>
    </w:r>
    <w:r>
      <w:rPr>
        <w:rStyle w:val="Sidetal"/>
        <w:rFonts w:ascii="GE Inspira" w:hAnsi="GE Inspira"/>
      </w:rPr>
      <w:fldChar w:fldCharType="end"/>
    </w:r>
  </w:p>
  <w:p w14:paraId="00626878" w14:textId="77777777" w:rsidR="008C4EA8" w:rsidRDefault="008C4E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2249" w14:textId="77777777" w:rsidR="009E2B5C" w:rsidRDefault="009E2B5C">
      <w:r>
        <w:separator/>
      </w:r>
    </w:p>
  </w:footnote>
  <w:footnote w:type="continuationSeparator" w:id="0">
    <w:p w14:paraId="494DD35C" w14:textId="77777777" w:rsidR="009E2B5C" w:rsidRDefault="009E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683B" w14:textId="77777777" w:rsidR="008C4EA8" w:rsidRDefault="008C4EA8">
    <w:pPr>
      <w:ind w:left="6480" w:right="-450" w:hanging="109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BF72" w14:textId="77777777" w:rsidR="008C4EA8" w:rsidRDefault="007204C7">
    <w:pPr>
      <w:ind w:left="6480" w:hanging="1093"/>
      <w:jc w:val="right"/>
      <w:rPr>
        <w:b/>
        <w:sz w:val="28"/>
      </w:rPr>
    </w:pPr>
    <w:r>
      <w:rPr>
        <w:noProof/>
        <w:lang w:val="fr-FR" w:eastAsia="fr-FR"/>
      </w:rPr>
      <w:drawing>
        <wp:anchor distT="0" distB="0" distL="114300" distR="114300" simplePos="0" relativeHeight="251657728" behindDoc="1" locked="0" layoutInCell="1" allowOverlap="1" wp14:anchorId="5205B3DC" wp14:editId="3FD1DBFC">
          <wp:simplePos x="0" y="0"/>
          <wp:positionH relativeFrom="column">
            <wp:align>right</wp:align>
          </wp:positionH>
          <wp:positionV relativeFrom="paragraph">
            <wp:posOffset>0</wp:posOffset>
          </wp:positionV>
          <wp:extent cx="1257300" cy="742950"/>
          <wp:effectExtent l="0" t="0" r="0" b="0"/>
          <wp:wrapTight wrapText="bothSides">
            <wp:wrapPolygon edited="0">
              <wp:start x="0" y="0"/>
              <wp:lineTo x="0" y="21046"/>
              <wp:lineTo x="21273" y="21046"/>
              <wp:lineTo x="21273" y="0"/>
              <wp:lineTo x="0" y="0"/>
            </wp:wrapPolygon>
          </wp:wrapTight>
          <wp:docPr id="1" name="Image 1" descr="GEHC_lockupstk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HC_lockupstk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631CF" w14:textId="77777777" w:rsidR="008C4EA8" w:rsidRDefault="008C4EA8">
    <w:pPr>
      <w:pStyle w:val="Overskrift4"/>
      <w:rPr>
        <w:rFonts w:ascii="GE Inspira" w:hAnsi="GE Inspira"/>
        <w:bCs/>
      </w:rPr>
    </w:pPr>
    <w:r>
      <w:rPr>
        <w:rFonts w:ascii="GE Inspira" w:hAnsi="GE Inspira"/>
        <w:bCs/>
      </w:rPr>
      <w:t>GE Healthcare Quality Procedure 100.x</w:t>
    </w:r>
  </w:p>
  <w:p w14:paraId="50C1B149" w14:textId="77777777" w:rsidR="008C4EA8" w:rsidRDefault="008C4EA8">
    <w:pPr>
      <w:rPr>
        <w:rFonts w:ascii="GE Inspira" w:hAnsi="GE Inspira"/>
        <w:bCs/>
        <w:sz w:val="28"/>
      </w:rPr>
    </w:pPr>
    <w:r>
      <w:rPr>
        <w:rFonts w:ascii="GE Inspira" w:hAnsi="GE Inspira"/>
        <w:bCs/>
        <w:sz w:val="28"/>
      </w:rPr>
      <w:t>Corrections &amp; Removals</w:t>
    </w:r>
  </w:p>
  <w:p w14:paraId="31BB1B42" w14:textId="77777777" w:rsidR="008C4EA8" w:rsidRDefault="008C4EA8">
    <w:pPr>
      <w:tabs>
        <w:tab w:val="left" w:pos="4320"/>
        <w:tab w:val="left" w:pos="6480"/>
      </w:tabs>
      <w:ind w:right="5400"/>
      <w:rPr>
        <w:b/>
        <w:snapToGrid w:val="0"/>
        <w:sz w:val="24"/>
      </w:rPr>
    </w:pPr>
  </w:p>
  <w:p w14:paraId="72116F5E" w14:textId="77777777" w:rsidR="008C4EA8" w:rsidRDefault="008C4E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CF6C4A0"/>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15AE140"/>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EC2869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3" w15:restartNumberingAfterBreak="0">
    <w:nsid w:val="0B8B0A5D"/>
    <w:multiLevelType w:val="hybridMultilevel"/>
    <w:tmpl w:val="1CF42FB0"/>
    <w:lvl w:ilvl="0" w:tplc="E69CB3B6">
      <w:start w:val="1"/>
      <w:numFmt w:val="bullet"/>
      <w:pStyle w:val="Table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A1BD4"/>
    <w:multiLevelType w:val="hybridMultilevel"/>
    <w:tmpl w:val="C3CAB71C"/>
    <w:lvl w:ilvl="0" w:tplc="35DA45FA">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0B68"/>
    <w:multiLevelType w:val="hybridMultilevel"/>
    <w:tmpl w:val="A6CC56F0"/>
    <w:lvl w:ilvl="0" w:tplc="04F0C3A8">
      <w:start w:val="1"/>
      <w:numFmt w:val="decimal"/>
      <w:pStyle w:val="TableNumbering"/>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442168"/>
    <w:multiLevelType w:val="hybridMultilevel"/>
    <w:tmpl w:val="80C0B6F0"/>
    <w:lvl w:ilvl="0" w:tplc="35DA45F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F0F5C"/>
    <w:multiLevelType w:val="multilevel"/>
    <w:tmpl w:val="B5448C4C"/>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5250574"/>
    <w:multiLevelType w:val="hybridMultilevel"/>
    <w:tmpl w:val="C6D6B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1A1B19"/>
    <w:multiLevelType w:val="singleLevel"/>
    <w:tmpl w:val="6C1033E6"/>
    <w:lvl w:ilvl="0">
      <w:start w:val="1"/>
      <w:numFmt w:val="decimal"/>
      <w:pStyle w:val="Bullets-Level3"/>
      <w:lvlText w:val="%1."/>
      <w:lvlJc w:val="left"/>
      <w:pPr>
        <w:tabs>
          <w:tab w:val="num" w:pos="1260"/>
        </w:tabs>
        <w:ind w:left="1260" w:hanging="360"/>
      </w:pPr>
      <w:rPr>
        <w:rFonts w:hint="default"/>
      </w:rPr>
    </w:lvl>
  </w:abstractNum>
  <w:num w:numId="1">
    <w:abstractNumId w:val="9"/>
  </w:num>
  <w:num w:numId="2">
    <w:abstractNumId w:val="2"/>
  </w:num>
  <w:num w:numId="3">
    <w:abstractNumId w:val="1"/>
  </w:num>
  <w:num w:numId="4">
    <w:abstractNumId w:val="0"/>
  </w:num>
  <w:num w:numId="5">
    <w:abstractNumId w:val="7"/>
  </w:num>
  <w:num w:numId="6">
    <w:abstractNumId w:val="3"/>
  </w:num>
  <w:num w:numId="7">
    <w:abstractNumId w:val="5"/>
  </w:num>
  <w:num w:numId="8">
    <w:abstractNumId w:val="8"/>
  </w:num>
  <w:num w:numId="9">
    <w:abstractNumId w:val="4"/>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5" w:nlCheck="1" w:checkStyle="1"/>
  <w:activeWritingStyle w:appName="MSWord" w:lang="en-GB" w:vendorID="64" w:dllVersion="5" w:nlCheck="1" w:checkStyle="1"/>
  <w:activeWritingStyle w:appName="MSWord" w:lang="en-AU"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da-DK" w:vendorID="64" w:dllVersion="4096" w:nlCheck="1" w:checkStyle="0"/>
  <w:activeWritingStyle w:appName="MSWord" w:lang="de-DE" w:vendorID="9" w:dllVersion="512" w:checkStyle="1"/>
  <w:activeWritingStyle w:appName="MSWord" w:lang="it-IT" w:vendorID="3" w:dllVersion="517" w:checkStyle="1"/>
  <w:activeWritingStyle w:appName="MSWord" w:lang="fr-FR" w:vendorID="9" w:dllVersion="512" w:checkStyle="1"/>
  <w:proofState w:spelling="clean" w:grammar="clean"/>
  <w:documentProtection w:edit="forms" w:enforcement="0"/>
  <w:defaultTabStop w:val="706"/>
  <w:hyphenationZone w:val="425"/>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C4"/>
    <w:rsid w:val="00010764"/>
    <w:rsid w:val="00032F7F"/>
    <w:rsid w:val="00035195"/>
    <w:rsid w:val="00052B4C"/>
    <w:rsid w:val="00072D3B"/>
    <w:rsid w:val="00076F81"/>
    <w:rsid w:val="000922DC"/>
    <w:rsid w:val="000B41DC"/>
    <w:rsid w:val="000D2763"/>
    <w:rsid w:val="00105939"/>
    <w:rsid w:val="0011611C"/>
    <w:rsid w:val="001778C5"/>
    <w:rsid w:val="00193365"/>
    <w:rsid w:val="001A3CA9"/>
    <w:rsid w:val="001B1EE4"/>
    <w:rsid w:val="001C7B47"/>
    <w:rsid w:val="001D0EDF"/>
    <w:rsid w:val="001D2429"/>
    <w:rsid w:val="001F2F57"/>
    <w:rsid w:val="001F3D54"/>
    <w:rsid w:val="00206BD9"/>
    <w:rsid w:val="00224E01"/>
    <w:rsid w:val="0022750E"/>
    <w:rsid w:val="002634B6"/>
    <w:rsid w:val="00282032"/>
    <w:rsid w:val="002A3BEB"/>
    <w:rsid w:val="002D161D"/>
    <w:rsid w:val="002F1820"/>
    <w:rsid w:val="002F5026"/>
    <w:rsid w:val="00353C13"/>
    <w:rsid w:val="003D4148"/>
    <w:rsid w:val="00412A37"/>
    <w:rsid w:val="00412E14"/>
    <w:rsid w:val="00486F05"/>
    <w:rsid w:val="004A7FFB"/>
    <w:rsid w:val="004D49C0"/>
    <w:rsid w:val="004E4ABB"/>
    <w:rsid w:val="00537DB7"/>
    <w:rsid w:val="0055275D"/>
    <w:rsid w:val="00557935"/>
    <w:rsid w:val="00574769"/>
    <w:rsid w:val="005A6EA2"/>
    <w:rsid w:val="005E44A0"/>
    <w:rsid w:val="0060352B"/>
    <w:rsid w:val="00615A69"/>
    <w:rsid w:val="006248C8"/>
    <w:rsid w:val="0064569F"/>
    <w:rsid w:val="006A083A"/>
    <w:rsid w:val="007204C7"/>
    <w:rsid w:val="00726080"/>
    <w:rsid w:val="00735393"/>
    <w:rsid w:val="007B23B4"/>
    <w:rsid w:val="007D1DD0"/>
    <w:rsid w:val="007F24A9"/>
    <w:rsid w:val="00803460"/>
    <w:rsid w:val="0081770C"/>
    <w:rsid w:val="00817988"/>
    <w:rsid w:val="00831CFE"/>
    <w:rsid w:val="008B2CB2"/>
    <w:rsid w:val="008C4EA8"/>
    <w:rsid w:val="008D0F58"/>
    <w:rsid w:val="008D622B"/>
    <w:rsid w:val="008F7DD7"/>
    <w:rsid w:val="0092258F"/>
    <w:rsid w:val="00943CF3"/>
    <w:rsid w:val="00945F2B"/>
    <w:rsid w:val="009472AD"/>
    <w:rsid w:val="009B0021"/>
    <w:rsid w:val="009D1E12"/>
    <w:rsid w:val="009D4B21"/>
    <w:rsid w:val="009D63C1"/>
    <w:rsid w:val="009E2B5C"/>
    <w:rsid w:val="00A16D21"/>
    <w:rsid w:val="00A33189"/>
    <w:rsid w:val="00A77D11"/>
    <w:rsid w:val="00A81F94"/>
    <w:rsid w:val="00A912CB"/>
    <w:rsid w:val="00AD13C4"/>
    <w:rsid w:val="00B27D32"/>
    <w:rsid w:val="00B316FE"/>
    <w:rsid w:val="00B477BB"/>
    <w:rsid w:val="00BA441C"/>
    <w:rsid w:val="00BD7171"/>
    <w:rsid w:val="00BF4059"/>
    <w:rsid w:val="00C21C71"/>
    <w:rsid w:val="00CA6D5D"/>
    <w:rsid w:val="00D037DD"/>
    <w:rsid w:val="00D04335"/>
    <w:rsid w:val="00D1284A"/>
    <w:rsid w:val="00D277BF"/>
    <w:rsid w:val="00D74CB9"/>
    <w:rsid w:val="00DD3498"/>
    <w:rsid w:val="00DE2733"/>
    <w:rsid w:val="00E06912"/>
    <w:rsid w:val="00E11E84"/>
    <w:rsid w:val="00E22DCC"/>
    <w:rsid w:val="00E510CA"/>
    <w:rsid w:val="00E519A9"/>
    <w:rsid w:val="00EB107A"/>
    <w:rsid w:val="00EF66DE"/>
    <w:rsid w:val="00F3108B"/>
    <w:rsid w:val="00F545FB"/>
    <w:rsid w:val="00F577D0"/>
    <w:rsid w:val="00F60EC6"/>
    <w:rsid w:val="00F644BF"/>
    <w:rsid w:val="00FA2EB3"/>
    <w:rsid w:val="00FC4638"/>
    <w:rsid w:val="00FD4A9A"/>
    <w:rsid w:val="00FF03A1"/>
    <w:rsid w:val="00FF30A1"/>
  </w:rsids>
  <m:mathPr>
    <m:mathFont m:val="Cambria Math"/>
    <m:brkBin m:val="before"/>
    <m:brkBinSub m:val="--"/>
    <m:smallFrac m:val="0"/>
    <m:dispDef/>
    <m:lMargin m:val="0"/>
    <m:rMargin m:val="0"/>
    <m:defJc m:val="centerGroup"/>
    <m:wrapIndent m:val="1440"/>
    <m:intLim m:val="subSup"/>
    <m:naryLim m:val="undOvr"/>
  </m:mathPr>
  <w:themeFontLang w:val="fr-F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153D3"/>
  <w15:docId w15:val="{14830C0B-8905-4CE7-93E8-6ECC0860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paragraph" w:styleId="Overskrift1">
    <w:name w:val="heading 1"/>
    <w:aliases w:val="Heading 1 Char,h1,heading,1,Heading,Char"/>
    <w:basedOn w:val="Normal"/>
    <w:next w:val="Normal"/>
    <w:qFormat/>
    <w:pPr>
      <w:keepNext/>
      <w:tabs>
        <w:tab w:val="left" w:pos="5220"/>
        <w:tab w:val="left" w:pos="6120"/>
      </w:tabs>
      <w:spacing w:line="22" w:lineRule="atLeast"/>
      <w:outlineLvl w:val="0"/>
    </w:pPr>
    <w:rPr>
      <w:rFonts w:ascii="GEsansConLight47" w:hAnsi="GEsansConLight47"/>
      <w:i/>
      <w:color w:val="C0C0C0"/>
      <w:sz w:val="16"/>
    </w:rPr>
  </w:style>
  <w:style w:type="paragraph" w:styleId="Overskrift2">
    <w:name w:val="heading 2"/>
    <w:aliases w:val="h2"/>
    <w:basedOn w:val="Normal"/>
    <w:next w:val="Normal"/>
    <w:qFormat/>
    <w:pPr>
      <w:keepNext/>
      <w:outlineLvl w:val="1"/>
    </w:pPr>
    <w:rPr>
      <w:rFonts w:ascii="GEsans55" w:hAnsi="GEsans55"/>
      <w:b/>
      <w:i/>
      <w:sz w:val="24"/>
    </w:rPr>
  </w:style>
  <w:style w:type="paragraph" w:styleId="Overskrift3">
    <w:name w:val="heading 3"/>
    <w:basedOn w:val="Normal"/>
    <w:next w:val="Normal"/>
    <w:qFormat/>
    <w:pPr>
      <w:keepNext/>
      <w:ind w:firstLine="706"/>
      <w:outlineLvl w:val="2"/>
    </w:pPr>
    <w:rPr>
      <w:rFonts w:ascii="GEsansCon57" w:hAnsi="GEsansCon57"/>
      <w:b/>
      <w:bCs/>
      <w:iCs/>
    </w:rPr>
  </w:style>
  <w:style w:type="paragraph" w:styleId="Overskrift4">
    <w:name w:val="heading 4"/>
    <w:aliases w:val="h4"/>
    <w:basedOn w:val="Normal"/>
    <w:next w:val="Normal"/>
    <w:qFormat/>
    <w:pPr>
      <w:keepNext/>
      <w:tabs>
        <w:tab w:val="left" w:pos="4770"/>
      </w:tabs>
      <w:spacing w:line="22" w:lineRule="atLeast"/>
      <w:outlineLvl w:val="3"/>
    </w:pPr>
    <w:rPr>
      <w:rFonts w:ascii="GEsansConLight47" w:hAnsi="GEsansConLight47"/>
      <w:i/>
      <w:color w:val="000000"/>
      <w:sz w:val="16"/>
    </w:rPr>
  </w:style>
  <w:style w:type="paragraph" w:styleId="Overskrift5">
    <w:name w:val="heading 5"/>
    <w:basedOn w:val="Normal"/>
    <w:next w:val="Normal"/>
    <w:qFormat/>
    <w:pPr>
      <w:keepNext/>
      <w:outlineLvl w:val="4"/>
    </w:pPr>
    <w:rPr>
      <w:b/>
      <w:sz w:val="24"/>
    </w:rPr>
  </w:style>
  <w:style w:type="paragraph" w:styleId="Overskrift6">
    <w:name w:val="heading 6"/>
    <w:basedOn w:val="Normal"/>
    <w:next w:val="Normal"/>
    <w:qFormat/>
    <w:pPr>
      <w:keepNext/>
      <w:outlineLvl w:val="5"/>
    </w:pPr>
    <w:rPr>
      <w:color w:val="999999"/>
      <w:sz w:val="144"/>
    </w:rPr>
  </w:style>
  <w:style w:type="paragraph" w:styleId="Overskrift7">
    <w:name w:val="heading 7"/>
    <w:basedOn w:val="Normal"/>
    <w:next w:val="Normal"/>
    <w:qFormat/>
    <w:pPr>
      <w:keepNext/>
      <w:jc w:val="center"/>
      <w:outlineLvl w:val="6"/>
    </w:pPr>
    <w:rPr>
      <w:rFonts w:ascii="GEserif" w:hAnsi="GEserif"/>
      <w:sz w:val="28"/>
    </w:rPr>
  </w:style>
  <w:style w:type="paragraph" w:styleId="Overskrift8">
    <w:name w:val="heading 8"/>
    <w:basedOn w:val="Normal"/>
    <w:next w:val="Normal"/>
    <w:qFormat/>
    <w:pPr>
      <w:keepNext/>
      <w:jc w:val="center"/>
      <w:outlineLvl w:val="7"/>
    </w:pPr>
    <w:rPr>
      <w:sz w:val="24"/>
    </w:rPr>
  </w:style>
  <w:style w:type="paragraph" w:styleId="Overskrift9">
    <w:name w:val="heading 9"/>
    <w:basedOn w:val="Normal"/>
    <w:next w:val="Normal"/>
    <w:qFormat/>
    <w:pPr>
      <w:keepNext/>
      <w:tabs>
        <w:tab w:val="left" w:pos="540"/>
        <w:tab w:val="left" w:pos="900"/>
      </w:tabs>
      <w:spacing w:before="120"/>
      <w:ind w:left="360" w:right="86"/>
      <w:outlineLvl w:val="8"/>
    </w:pPr>
    <w:rPr>
      <w:rFonts w:ascii="GEserif" w:hAnsi="GEseri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536"/>
        <w:tab w:val="right" w:pos="9072"/>
      </w:tabs>
    </w:pPr>
  </w:style>
  <w:style w:type="paragraph" w:styleId="Sidefod">
    <w:name w:val="footer"/>
    <w:basedOn w:val="Normal"/>
    <w:semiHidden/>
    <w:pPr>
      <w:tabs>
        <w:tab w:val="center" w:pos="4536"/>
        <w:tab w:val="right" w:pos="9072"/>
      </w:tabs>
    </w:pPr>
  </w:style>
  <w:style w:type="character" w:styleId="Sidetal">
    <w:name w:val="page number"/>
    <w:basedOn w:val="Standardskrifttypeiafsnit"/>
    <w:semiHidden/>
  </w:style>
  <w:style w:type="paragraph" w:styleId="Dokumentoversigt">
    <w:name w:val="Document Map"/>
    <w:basedOn w:val="Normal"/>
    <w:semiHidden/>
    <w:pPr>
      <w:shd w:val="clear" w:color="auto" w:fill="000080"/>
    </w:pPr>
    <w:rPr>
      <w:rFonts w:ascii="Tahoma" w:hAnsi="Tahoma"/>
    </w:rPr>
  </w:style>
  <w:style w:type="paragraph" w:styleId="Brdtekst">
    <w:name w:val="Body Text"/>
    <w:basedOn w:val="Normal"/>
    <w:link w:val="BrdtekstTegn"/>
    <w:semiHidden/>
    <w:pPr>
      <w:tabs>
        <w:tab w:val="left" w:pos="4860"/>
        <w:tab w:val="left" w:pos="6030"/>
        <w:tab w:val="left" w:pos="6750"/>
        <w:tab w:val="left" w:pos="7830"/>
      </w:tabs>
    </w:pPr>
    <w:rPr>
      <w:rFonts w:ascii="GEsansConLight47" w:hAnsi="GEsansConLight47"/>
      <w:i/>
      <w:sz w:val="16"/>
    </w:rPr>
  </w:style>
  <w:style w:type="paragraph" w:styleId="Indholdsfortegnelse1">
    <w:name w:val="toc 1"/>
    <w:basedOn w:val="Normal"/>
    <w:next w:val="Normal"/>
    <w:autoRedefine/>
    <w:semiHidden/>
    <w:pPr>
      <w:tabs>
        <w:tab w:val="left" w:pos="1170"/>
        <w:tab w:val="right" w:leader="dot" w:pos="9360"/>
      </w:tabs>
      <w:jc w:val="both"/>
    </w:pPr>
    <w:rPr>
      <w:rFonts w:ascii="Arial Narrow" w:hAnsi="Arial Narrow" w:cs="Arial Unicode MS"/>
      <w:b/>
      <w:bCs/>
      <w:iCs/>
      <w:sz w:val="22"/>
      <w:szCs w:val="16"/>
    </w:rPr>
  </w:style>
  <w:style w:type="paragraph" w:styleId="Indholdsfortegnelse2">
    <w:name w:val="toc 2"/>
    <w:basedOn w:val="Normal"/>
    <w:next w:val="Normal"/>
    <w:autoRedefine/>
    <w:semiHidden/>
    <w:pPr>
      <w:tabs>
        <w:tab w:val="left" w:pos="1170"/>
        <w:tab w:val="right" w:leader="dot" w:pos="9350"/>
      </w:tabs>
      <w:ind w:left="1170" w:hanging="540"/>
      <w:jc w:val="both"/>
    </w:pPr>
    <w:rPr>
      <w:rFonts w:ascii="Arial Narrow" w:hAnsi="Arial Narrow" w:cs="Arial"/>
      <w:iCs/>
      <w:noProof/>
    </w:rPr>
  </w:style>
  <w:style w:type="paragraph" w:styleId="Indholdsfortegnelse3">
    <w:name w:val="toc 3"/>
    <w:basedOn w:val="Normal"/>
    <w:next w:val="Normal"/>
    <w:autoRedefine/>
    <w:semiHidden/>
    <w:pPr>
      <w:tabs>
        <w:tab w:val="right" w:leader="dot" w:pos="-2880"/>
        <w:tab w:val="left" w:pos="9360"/>
      </w:tabs>
      <w:ind w:left="1890" w:hanging="720"/>
      <w:jc w:val="both"/>
    </w:pPr>
    <w:rPr>
      <w:rFonts w:ascii="Arial Narrow" w:hAnsi="Arial Narrow" w:cs="Arial"/>
      <w:noProof/>
    </w:rPr>
  </w:style>
  <w:style w:type="paragraph" w:styleId="Indholdsfortegnelse4">
    <w:name w:val="toc 4"/>
    <w:basedOn w:val="Normal"/>
    <w:next w:val="Normal"/>
    <w:autoRedefine/>
    <w:semiHidden/>
    <w:pPr>
      <w:ind w:left="600"/>
    </w:pPr>
  </w:style>
  <w:style w:type="paragraph" w:styleId="Indholdsfortegnelse5">
    <w:name w:val="toc 5"/>
    <w:basedOn w:val="Normal"/>
    <w:next w:val="Normal"/>
    <w:autoRedefine/>
    <w:semiHidden/>
    <w:pPr>
      <w:ind w:left="800"/>
    </w:pPr>
  </w:style>
  <w:style w:type="paragraph" w:styleId="Indholdsfortegnelse6">
    <w:name w:val="toc 6"/>
    <w:basedOn w:val="Normal"/>
    <w:next w:val="Normal"/>
    <w:autoRedefine/>
    <w:semiHidden/>
    <w:pPr>
      <w:ind w:left="1000"/>
    </w:pPr>
  </w:style>
  <w:style w:type="paragraph" w:styleId="Indholdsfortegnelse7">
    <w:name w:val="toc 7"/>
    <w:basedOn w:val="Normal"/>
    <w:next w:val="Normal"/>
    <w:autoRedefine/>
    <w:semiHidden/>
    <w:pPr>
      <w:ind w:left="1200"/>
    </w:pPr>
  </w:style>
  <w:style w:type="paragraph" w:styleId="Indholdsfortegnelse8">
    <w:name w:val="toc 8"/>
    <w:basedOn w:val="Normal"/>
    <w:next w:val="Normal"/>
    <w:autoRedefine/>
    <w:semiHidden/>
    <w:pPr>
      <w:ind w:left="1400"/>
    </w:pPr>
  </w:style>
  <w:style w:type="paragraph" w:styleId="Indholdsfortegnelse9">
    <w:name w:val="toc 9"/>
    <w:basedOn w:val="Normal"/>
    <w:next w:val="Normal"/>
    <w:autoRedefine/>
    <w:semiHidden/>
    <w:pPr>
      <w:ind w:left="1600"/>
    </w:pPr>
  </w:style>
  <w:style w:type="paragraph" w:styleId="Brdtekstindrykning2">
    <w:name w:val="Body Text Indent 2"/>
    <w:basedOn w:val="Normal"/>
    <w:semiHidden/>
    <w:pPr>
      <w:tabs>
        <w:tab w:val="left" w:pos="540"/>
      </w:tabs>
      <w:spacing w:before="60"/>
      <w:ind w:left="907" w:hanging="720"/>
    </w:pPr>
    <w:rPr>
      <w:rFonts w:ascii="Arial" w:hAnsi="Arial"/>
      <w:color w:val="000000"/>
    </w:rPr>
  </w:style>
  <w:style w:type="paragraph" w:styleId="Brdtekstindrykning3">
    <w:name w:val="Body Text Indent 3"/>
    <w:basedOn w:val="Normal"/>
    <w:semiHidden/>
    <w:pPr>
      <w:spacing w:before="120"/>
      <w:ind w:left="900" w:hanging="713"/>
    </w:pPr>
    <w:rPr>
      <w:rFonts w:ascii="Arial" w:hAnsi="Arial"/>
      <w:color w:val="000000"/>
      <w:sz w:val="18"/>
    </w:rPr>
  </w:style>
  <w:style w:type="character" w:styleId="Hyperlink">
    <w:name w:val="Hyperlink"/>
    <w:rPr>
      <w:color w:val="0000FF"/>
      <w:u w:val="single"/>
    </w:rPr>
  </w:style>
  <w:style w:type="paragraph" w:styleId="Bloktekst">
    <w:name w:val="Block Text"/>
    <w:basedOn w:val="Normal"/>
    <w:semiHidden/>
    <w:pPr>
      <w:tabs>
        <w:tab w:val="left" w:pos="540"/>
      </w:tabs>
      <w:spacing w:before="60"/>
      <w:ind w:left="907" w:right="86" w:hanging="720"/>
    </w:pPr>
    <w:rPr>
      <w:rFonts w:ascii="GEserif" w:hAnsi="GEserif"/>
      <w:sz w:val="18"/>
    </w:rPr>
  </w:style>
  <w:style w:type="paragraph" w:styleId="Fodnotetekst">
    <w:name w:val="footnote text"/>
    <w:basedOn w:val="Normal"/>
    <w:next w:val="Normal"/>
    <w:semiHidden/>
    <w:rPr>
      <w:color w:val="000000"/>
    </w:rPr>
  </w:style>
  <w:style w:type="paragraph" w:styleId="Brdtekstindrykning">
    <w:name w:val="Body Text Indent"/>
    <w:basedOn w:val="Normal"/>
    <w:semiHidden/>
    <w:pPr>
      <w:ind w:left="540"/>
    </w:pPr>
  </w:style>
  <w:style w:type="paragraph" w:styleId="Billedtekst">
    <w:name w:val="caption"/>
    <w:basedOn w:val="Normal"/>
    <w:next w:val="Normal"/>
    <w:qFormat/>
    <w:pPr>
      <w:spacing w:before="120" w:after="120"/>
    </w:pPr>
    <w:rPr>
      <w:b/>
    </w:rPr>
  </w:style>
  <w:style w:type="paragraph" w:styleId="Brdtekst2">
    <w:name w:val="Body Text 2"/>
    <w:basedOn w:val="Normal"/>
    <w:semiHidden/>
    <w:pPr>
      <w:tabs>
        <w:tab w:val="left" w:pos="540"/>
        <w:tab w:val="left" w:pos="900"/>
        <w:tab w:val="left" w:pos="1260"/>
      </w:tabs>
      <w:spacing w:before="120"/>
      <w:ind w:right="90"/>
      <w:jc w:val="both"/>
    </w:pPr>
    <w:rPr>
      <w:rFonts w:ascii="GEserif" w:hAnsi="GEserif"/>
    </w:rPr>
  </w:style>
  <w:style w:type="paragraph" w:styleId="Brdtekst3">
    <w:name w:val="Body Text 3"/>
    <w:basedOn w:val="Normal"/>
    <w:semiHidden/>
    <w:pPr>
      <w:tabs>
        <w:tab w:val="left" w:pos="540"/>
      </w:tabs>
      <w:spacing w:before="120"/>
      <w:ind w:right="86"/>
      <w:jc w:val="both"/>
    </w:pPr>
    <w:rPr>
      <w:rFonts w:ascii="GEserif" w:hAnsi="GEserif"/>
    </w:rPr>
  </w:style>
  <w:style w:type="character" w:styleId="BesgtLink">
    <w:name w:val="FollowedHyperlink"/>
    <w:semiHidden/>
    <w:rPr>
      <w:color w:val="800080"/>
      <w:u w:val="single"/>
    </w:rPr>
  </w:style>
  <w:style w:type="paragraph" w:styleId="Titel">
    <w:name w:val="Title"/>
    <w:basedOn w:val="Normal"/>
    <w:qFormat/>
    <w:pPr>
      <w:tabs>
        <w:tab w:val="left" w:pos="360"/>
      </w:tabs>
      <w:overflowPunct w:val="0"/>
      <w:autoSpaceDE w:val="0"/>
      <w:autoSpaceDN w:val="0"/>
      <w:adjustRightInd w:val="0"/>
      <w:jc w:val="center"/>
      <w:textAlignment w:val="baseline"/>
    </w:pPr>
    <w:rPr>
      <w:rFonts w:ascii="Arial" w:eastAsia="Times New Roman" w:hAnsi="Arial"/>
      <w:b/>
      <w:sz w:val="32"/>
    </w:rPr>
  </w:style>
  <w:style w:type="paragraph" w:styleId="Liste">
    <w:name w:val="List"/>
    <w:basedOn w:val="Normal"/>
    <w:semiHidden/>
    <w:pPr>
      <w:ind w:left="360" w:hanging="360"/>
    </w:pPr>
  </w:style>
  <w:style w:type="paragraph" w:styleId="Liste2">
    <w:name w:val="List 2"/>
    <w:basedOn w:val="Normal"/>
    <w:semiHidden/>
    <w:pPr>
      <w:ind w:left="720" w:hanging="360"/>
    </w:pPr>
  </w:style>
  <w:style w:type="paragraph" w:styleId="Liste3">
    <w:name w:val="List 3"/>
    <w:basedOn w:val="Normal"/>
    <w:semiHidden/>
    <w:pPr>
      <w:ind w:left="1080" w:hanging="360"/>
    </w:pPr>
  </w:style>
  <w:style w:type="paragraph" w:styleId="Liste4">
    <w:name w:val="List 4"/>
    <w:basedOn w:val="Normal"/>
    <w:semiHidden/>
    <w:pPr>
      <w:ind w:left="1440" w:hanging="360"/>
    </w:pPr>
  </w:style>
  <w:style w:type="paragraph" w:styleId="Liste5">
    <w:name w:val="List 5"/>
    <w:basedOn w:val="Normal"/>
    <w:semiHidden/>
    <w:pPr>
      <w:ind w:left="1800" w:hanging="360"/>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forts2">
    <w:name w:val="List Continue 2"/>
    <w:basedOn w:val="Normal"/>
    <w:semiHidden/>
    <w:pPr>
      <w:spacing w:after="120"/>
      <w:ind w:left="720"/>
    </w:pPr>
  </w:style>
  <w:style w:type="paragraph" w:styleId="Opstilling-forts3">
    <w:name w:val="List Continue 3"/>
    <w:basedOn w:val="Normal"/>
    <w:semiHidden/>
    <w:pPr>
      <w:spacing w:after="120"/>
      <w:ind w:left="1080"/>
    </w:pPr>
  </w:style>
  <w:style w:type="paragraph" w:styleId="Opstilling-forts4">
    <w:name w:val="List Continue 4"/>
    <w:basedOn w:val="Normal"/>
    <w:semiHidden/>
    <w:pPr>
      <w:spacing w:after="120"/>
      <w:ind w:left="1440"/>
    </w:pPr>
  </w:style>
  <w:style w:type="paragraph" w:customStyle="1" w:styleId="Head">
    <w:name w:val="Head"/>
    <w:basedOn w:val="Overskrift2"/>
  </w:style>
  <w:style w:type="paragraph" w:styleId="Dato">
    <w:name w:val="Date"/>
    <w:basedOn w:val="Normal"/>
    <w:next w:val="Normal"/>
    <w:semiHidden/>
  </w:style>
  <w:style w:type="character" w:styleId="Strk">
    <w:name w:val="Strong"/>
    <w:qFormat/>
    <w:rPr>
      <w:b/>
      <w:bCs/>
    </w:rPr>
  </w:style>
  <w:style w:type="paragraph" w:customStyle="1" w:styleId="Para1">
    <w:name w:val="Para 1"/>
    <w:basedOn w:val="Normal"/>
    <w:rPr>
      <w:rFonts w:eastAsia="Batang"/>
      <w:color w:val="000000"/>
    </w:rPr>
  </w:style>
  <w:style w:type="paragraph" w:customStyle="1" w:styleId="Para2">
    <w:name w:val="Para 2"/>
    <w:basedOn w:val="Normal"/>
    <w:pPr>
      <w:ind w:left="360"/>
    </w:pPr>
    <w:rPr>
      <w:rFonts w:eastAsia="Batang"/>
      <w:color w:val="000000"/>
    </w:rPr>
  </w:style>
  <w:style w:type="paragraph" w:customStyle="1" w:styleId="Heading2">
    <w:name w:val="Heading2"/>
    <w:basedOn w:val="Overskrift1"/>
    <w:pPr>
      <w:numPr>
        <w:ilvl w:val="1"/>
        <w:numId w:val="5"/>
      </w:numPr>
      <w:tabs>
        <w:tab w:val="clear" w:pos="792"/>
        <w:tab w:val="clear" w:pos="5220"/>
        <w:tab w:val="clear" w:pos="6120"/>
        <w:tab w:val="num" w:pos="900"/>
      </w:tabs>
      <w:spacing w:before="240" w:line="240" w:lineRule="auto"/>
      <w:ind w:left="360" w:firstLine="0"/>
    </w:pPr>
    <w:rPr>
      <w:rFonts w:ascii="Arial" w:eastAsia="Batang" w:hAnsi="Arial" w:cs="Arial"/>
      <w:b/>
      <w:bCs/>
      <w:i w:val="0"/>
      <w:color w:val="auto"/>
      <w:sz w:val="24"/>
      <w:szCs w:val="24"/>
      <w:lang w:eastAsia="ko-KR"/>
    </w:rPr>
  </w:style>
  <w:style w:type="paragraph" w:customStyle="1" w:styleId="Heading3">
    <w:name w:val="Heading3"/>
    <w:basedOn w:val="Overskrift1"/>
    <w:pPr>
      <w:numPr>
        <w:ilvl w:val="2"/>
        <w:numId w:val="5"/>
      </w:numPr>
      <w:tabs>
        <w:tab w:val="clear" w:pos="5220"/>
        <w:tab w:val="clear" w:pos="6120"/>
      </w:tabs>
      <w:spacing w:before="240" w:line="240" w:lineRule="auto"/>
      <w:ind w:left="720" w:firstLine="0"/>
    </w:pPr>
    <w:rPr>
      <w:rFonts w:ascii="Arial" w:eastAsia="Batang" w:hAnsi="Arial" w:cs="Arial"/>
      <w:b/>
      <w:bCs/>
      <w:i w:val="0"/>
      <w:color w:val="auto"/>
      <w:sz w:val="20"/>
      <w:szCs w:val="24"/>
      <w:lang w:eastAsia="ko-KR"/>
    </w:rPr>
  </w:style>
  <w:style w:type="paragraph" w:customStyle="1" w:styleId="tabletitle">
    <w:name w:val="table title"/>
    <w:basedOn w:val="Brdtekst"/>
    <w:next w:val="Brdtekst"/>
    <w:pPr>
      <w:tabs>
        <w:tab w:val="clear" w:pos="4860"/>
        <w:tab w:val="clear" w:pos="6030"/>
        <w:tab w:val="clear" w:pos="6750"/>
        <w:tab w:val="clear" w:pos="7830"/>
      </w:tabs>
    </w:pPr>
    <w:rPr>
      <w:rFonts w:ascii="Arial" w:eastAsia="Arial Unicode MS" w:hAnsi="Arial" w:cs="Arial"/>
      <w:b/>
      <w:bCs/>
      <w:i w:val="0"/>
      <w:sz w:val="18"/>
      <w:szCs w:val="24"/>
      <w:lang w:eastAsia="ko-KR"/>
    </w:rPr>
  </w:style>
  <w:style w:type="paragraph" w:customStyle="1" w:styleId="tabledefinitions">
    <w:name w:val="table definitions"/>
    <w:basedOn w:val="Brdtekst"/>
    <w:pPr>
      <w:tabs>
        <w:tab w:val="clear" w:pos="4860"/>
        <w:tab w:val="clear" w:pos="6030"/>
        <w:tab w:val="clear" w:pos="6750"/>
        <w:tab w:val="clear" w:pos="7830"/>
      </w:tabs>
      <w:spacing w:after="120"/>
    </w:pPr>
    <w:rPr>
      <w:rFonts w:ascii="Arial" w:eastAsia="Arial Unicode MS" w:hAnsi="Arial" w:cs="Arial"/>
      <w:i w:val="0"/>
      <w:sz w:val="18"/>
      <w:szCs w:val="24"/>
      <w:lang w:eastAsia="ko-KR"/>
    </w:rPr>
  </w:style>
  <w:style w:type="character" w:customStyle="1" w:styleId="s1">
    <w:name w:val="s1"/>
    <w:rPr>
      <w:rFonts w:ascii="Arial" w:hAnsi="Arial" w:cs="Arial" w:hint="default"/>
      <w:color w:val="000000"/>
      <w:sz w:val="19"/>
      <w:szCs w:val="19"/>
      <w:shd w:val="clear" w:color="auto" w:fill="FFFFFF"/>
    </w:rPr>
  </w:style>
  <w:style w:type="paragraph" w:customStyle="1" w:styleId="article">
    <w:name w:val="article"/>
    <w:basedOn w:val="Normal"/>
    <w:pPr>
      <w:spacing w:before="120" w:after="120"/>
      <w:ind w:firstLine="336"/>
    </w:pPr>
    <w:rPr>
      <w:rFonts w:ascii="Arial" w:eastAsia="Arial Unicode MS" w:hAnsi="Arial" w:cs="Arial"/>
      <w:sz w:val="24"/>
      <w:szCs w:val="24"/>
      <w:lang w:bidi="he-IL"/>
    </w:rPr>
  </w:style>
  <w:style w:type="character" w:customStyle="1" w:styleId="noarticlepara">
    <w:name w:val="no_article_para"/>
    <w:rPr>
      <w:b/>
      <w:bCs/>
    </w:rPr>
  </w:style>
  <w:style w:type="paragraph" w:customStyle="1" w:styleId="INDENT">
    <w:name w:val="# INDENT"/>
    <w:basedOn w:val="Normal"/>
    <w:pPr>
      <w:ind w:left="1080" w:hanging="720"/>
    </w:pPr>
    <w:rPr>
      <w:rFonts w:ascii="Chicago" w:eastAsia="Times New Roman" w:hAnsi="Chicago"/>
      <w:noProof/>
      <w:sz w:val="24"/>
    </w:rPr>
  </w:style>
  <w:style w:type="paragraph" w:customStyle="1" w:styleId="Bullets-Level3">
    <w:name w:val="Bullets - Level 3"/>
    <w:basedOn w:val="Normal"/>
    <w:pPr>
      <w:numPr>
        <w:numId w:val="1"/>
      </w:numPr>
    </w:pPr>
    <w:rPr>
      <w:rFonts w:eastAsia="Times New Roman"/>
      <w:lang w:eastAsia="de-DE"/>
    </w:rPr>
  </w:style>
  <w:style w:type="paragraph" w:styleId="Formateret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customStyle="1" w:styleId="SampleLetter">
    <w:name w:val="SampleLetter"/>
    <w:pPr>
      <w:ind w:left="720"/>
    </w:pPr>
    <w:rPr>
      <w:rFonts w:ascii="GE Inspira" w:eastAsia="Times New Roman" w:hAnsi="GE Inspira"/>
      <w:lang w:val="en-US" w:eastAsia="en-US"/>
    </w:rPr>
  </w:style>
  <w:style w:type="paragraph" w:styleId="Almindeligtekst">
    <w:name w:val="Plain Text"/>
    <w:basedOn w:val="Normal"/>
    <w:semiHidden/>
    <w:pPr>
      <w:spacing w:after="120"/>
      <w:jc w:val="both"/>
    </w:pPr>
    <w:rPr>
      <w:rFonts w:ascii="Courier New" w:eastAsia="Batang" w:hAnsi="Courier New" w:cs="Courier New"/>
      <w:lang w:eastAsia="ko-KR"/>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Markeringsbobletekst">
    <w:name w:val="Balloon Text"/>
    <w:basedOn w:val="Normal"/>
    <w:link w:val="MarkeringsbobletekstTegn"/>
    <w:uiPriority w:val="99"/>
    <w:semiHidden/>
    <w:unhideWhenUsed/>
    <w:rsid w:val="003D4148"/>
    <w:rPr>
      <w:rFonts w:ascii="Tahoma" w:hAnsi="Tahoma" w:cs="Tahoma"/>
      <w:sz w:val="16"/>
      <w:szCs w:val="16"/>
    </w:rPr>
  </w:style>
  <w:style w:type="character" w:customStyle="1" w:styleId="MarkeringsbobletekstTegn">
    <w:name w:val="Markeringsbobletekst Tegn"/>
    <w:link w:val="Markeringsbobletekst"/>
    <w:uiPriority w:val="99"/>
    <w:semiHidden/>
    <w:rsid w:val="003D4148"/>
    <w:rPr>
      <w:rFonts w:ascii="Tahoma" w:hAnsi="Tahoma" w:cs="Tahoma"/>
      <w:sz w:val="16"/>
      <w:szCs w:val="16"/>
      <w:lang w:val="en-US" w:eastAsia="en-US"/>
    </w:rPr>
  </w:style>
  <w:style w:type="paragraph" w:customStyle="1" w:styleId="TableBullet">
    <w:name w:val="TableBullet"/>
    <w:rsid w:val="00193365"/>
    <w:pPr>
      <w:numPr>
        <w:numId w:val="6"/>
      </w:numPr>
      <w:tabs>
        <w:tab w:val="clear" w:pos="360"/>
        <w:tab w:val="num" w:pos="180"/>
      </w:tabs>
      <w:spacing w:before="40" w:after="40"/>
      <w:ind w:left="180" w:hanging="180"/>
    </w:pPr>
    <w:rPr>
      <w:rFonts w:ascii="Arial" w:eastAsia="Times New Roman" w:hAnsi="Arial"/>
      <w:snapToGrid w:val="0"/>
      <w:lang w:val="da-DK" w:eastAsia="en-US"/>
    </w:rPr>
  </w:style>
  <w:style w:type="paragraph" w:customStyle="1" w:styleId="TableNumbering">
    <w:name w:val="TableNumbering"/>
    <w:basedOn w:val="Normal"/>
    <w:qFormat/>
    <w:rsid w:val="00193365"/>
    <w:pPr>
      <w:numPr>
        <w:numId w:val="7"/>
      </w:numPr>
      <w:tabs>
        <w:tab w:val="left" w:pos="350"/>
      </w:tabs>
      <w:spacing w:before="40" w:after="40"/>
    </w:pPr>
    <w:rPr>
      <w:rFonts w:ascii="Arial" w:eastAsia="Times New Roman" w:hAnsi="Arial" w:cs="Arial"/>
      <w:color w:val="0000FF"/>
      <w:lang w:val="da-DK"/>
    </w:rPr>
  </w:style>
  <w:style w:type="paragraph" w:styleId="Brdtekst-frstelinjeindrykning1">
    <w:name w:val="Body Text First Indent"/>
    <w:basedOn w:val="Brdtekst"/>
    <w:link w:val="Brdtekst-frstelinjeindrykning1Tegn"/>
    <w:uiPriority w:val="99"/>
    <w:semiHidden/>
    <w:unhideWhenUsed/>
    <w:rsid w:val="00E06912"/>
    <w:pPr>
      <w:tabs>
        <w:tab w:val="clear" w:pos="4860"/>
        <w:tab w:val="clear" w:pos="6030"/>
        <w:tab w:val="clear" w:pos="6750"/>
        <w:tab w:val="clear" w:pos="7830"/>
      </w:tabs>
      <w:spacing w:after="120"/>
      <w:ind w:firstLine="210"/>
    </w:pPr>
    <w:rPr>
      <w:rFonts w:ascii="Arial" w:eastAsia="Times New Roman" w:hAnsi="Arial"/>
      <w:i w:val="0"/>
      <w:sz w:val="20"/>
      <w:szCs w:val="24"/>
      <w:lang w:val="da-DK" w:bidi="he-IL"/>
    </w:rPr>
  </w:style>
  <w:style w:type="character" w:customStyle="1" w:styleId="BrdtekstTegn">
    <w:name w:val="Brødtekst Tegn"/>
    <w:basedOn w:val="Standardskrifttypeiafsnit"/>
    <w:link w:val="Brdtekst"/>
    <w:semiHidden/>
    <w:rsid w:val="00E06912"/>
    <w:rPr>
      <w:rFonts w:ascii="GEsansConLight47" w:hAnsi="GEsansConLight47"/>
      <w:i/>
      <w:sz w:val="16"/>
      <w:lang w:val="en-US" w:eastAsia="en-US"/>
    </w:rPr>
  </w:style>
  <w:style w:type="character" w:customStyle="1" w:styleId="Brdtekst-frstelinjeindrykning1Tegn">
    <w:name w:val="Brødtekst - førstelinjeindrykning 1 Tegn"/>
    <w:basedOn w:val="BrdtekstTegn"/>
    <w:link w:val="Brdtekst-frstelinjeindrykning1"/>
    <w:uiPriority w:val="99"/>
    <w:semiHidden/>
    <w:rsid w:val="00E06912"/>
    <w:rPr>
      <w:rFonts w:ascii="Arial" w:eastAsia="Times New Roman" w:hAnsi="Arial"/>
      <w:i w:val="0"/>
      <w:sz w:val="16"/>
      <w:szCs w:val="24"/>
      <w:lang w:val="da-DK" w:eastAsia="en-US" w:bidi="he-IL"/>
    </w:rPr>
  </w:style>
  <w:style w:type="table" w:styleId="Tabel-Gitter">
    <w:name w:val="Table Grid"/>
    <w:basedOn w:val="Tabel-Normal"/>
    <w:uiPriority w:val="59"/>
    <w:rsid w:val="00E06912"/>
    <w:rPr>
      <w:rFonts w:ascii="Calibri" w:eastAsia="Calibri" w:hAnsi="Calibri"/>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LetterTable">
    <w:name w:val="SampleLetterTable"/>
    <w:basedOn w:val="SampleLetter"/>
    <w:rsid w:val="00E06912"/>
    <w:pPr>
      <w:ind w:left="0"/>
    </w:pPr>
    <w:rPr>
      <w:rFonts w:ascii="Arial" w:hAnsi="Arial"/>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9173">
      <w:bodyDiv w:val="1"/>
      <w:marLeft w:val="0"/>
      <w:marRight w:val="0"/>
      <w:marTop w:val="0"/>
      <w:marBottom w:val="0"/>
      <w:divBdr>
        <w:top w:val="none" w:sz="0" w:space="0" w:color="auto"/>
        <w:left w:val="none" w:sz="0" w:space="0" w:color="auto"/>
        <w:bottom w:val="none" w:sz="0" w:space="0" w:color="auto"/>
        <w:right w:val="none" w:sz="0" w:space="0" w:color="auto"/>
      </w:divBdr>
    </w:div>
    <w:div w:id="663317341">
      <w:bodyDiv w:val="1"/>
      <w:marLeft w:val="0"/>
      <w:marRight w:val="0"/>
      <w:marTop w:val="0"/>
      <w:marBottom w:val="0"/>
      <w:divBdr>
        <w:top w:val="none" w:sz="0" w:space="0" w:color="auto"/>
        <w:left w:val="none" w:sz="0" w:space="0" w:color="auto"/>
        <w:bottom w:val="none" w:sz="0" w:space="0" w:color="auto"/>
        <w:right w:val="none" w:sz="0" w:space="0" w:color="auto"/>
      </w:divBdr>
    </w:div>
    <w:div w:id="16211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212030516\Desktop\SAVE\FMI%2034120%20-%20LFS\F1%20-%20Checklist%20Tasks\FMI34120.FLOWSENSOR@GE.COM"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20FMI34120.FLOWSENSOR@GE.COM" TargetMode="External"/><Relationship Id="rId17" Type="http://schemas.openxmlformats.org/officeDocument/2006/relationships/hyperlink" Target="file:///C:\Users\212030516\Desktop\SAVE\FMI%2034120%20-%20LFS\F1%20-%20Checklist%20Tasks\FMI34120.FLOWSENSOR@GE.COM" TargetMode="Externa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74D1-8249-42EC-B60B-547FE179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7644</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Global Field Action Reportability Procedure</vt:lpstr>
    </vt:vector>
  </TitlesOfParts>
  <Company>GE</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Balderiotti, Nathalie (GE Healthcare)</dc:creator>
  <cp:lastModifiedBy>Rebecca Elnif Andersen</cp:lastModifiedBy>
  <cp:revision>2</cp:revision>
  <cp:lastPrinted>2010-03-23T16:07:00Z</cp:lastPrinted>
  <dcterms:created xsi:type="dcterms:W3CDTF">2021-09-06T12:33:00Z</dcterms:created>
  <dcterms:modified xsi:type="dcterms:W3CDTF">2021-09-06T12:33:00Z</dcterms:modified>
</cp:coreProperties>
</file>