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63AD" w14:textId="0DA2D6E0" w:rsidR="00D7586E" w:rsidRPr="00EF3A03" w:rsidRDefault="00BF2BFD" w:rsidP="00D7586E">
      <w:pPr>
        <w:tabs>
          <w:tab w:val="left" w:pos="9717"/>
          <w:tab w:val="left" w:pos="10206"/>
        </w:tabs>
        <w:autoSpaceDE w:val="0"/>
        <w:autoSpaceDN w:val="0"/>
        <w:adjustRightInd w:val="0"/>
        <w:spacing w:line="240" w:lineRule="atLeast"/>
        <w:rPr>
          <w:rFonts w:cstheme="majorBidi"/>
          <w:b/>
          <w:sz w:val="32"/>
          <w:szCs w:val="32"/>
          <w:lang w:val="sv-SE"/>
        </w:rPr>
      </w:pPr>
      <w:bookmarkStart w:id="0" w:name="_GoBack"/>
      <w:bookmarkEnd w:id="0"/>
      <w:r w:rsidRPr="00EF3A03">
        <w:rPr>
          <w:rFonts w:cstheme="majorBidi"/>
          <w:b/>
          <w:bCs/>
          <w:sz w:val="32"/>
          <w:szCs w:val="32"/>
          <w:lang w:val="sv-SE"/>
        </w:rPr>
        <w:t>AC/DC-</w:t>
      </w:r>
      <w:proofErr w:type="spellStart"/>
      <w:r w:rsidRPr="00EF3A03">
        <w:rPr>
          <w:rFonts w:cstheme="majorBidi"/>
          <w:b/>
          <w:bCs/>
          <w:sz w:val="32"/>
          <w:szCs w:val="32"/>
          <w:lang w:val="sv-SE"/>
        </w:rPr>
        <w:t>strømforsyningskort</w:t>
      </w:r>
      <w:proofErr w:type="spellEnd"/>
      <w:r w:rsidRPr="00EF3A03">
        <w:rPr>
          <w:rFonts w:cstheme="majorBidi"/>
          <w:b/>
          <w:bCs/>
          <w:sz w:val="32"/>
          <w:szCs w:val="32"/>
          <w:lang w:val="sv-SE"/>
        </w:rPr>
        <w:t xml:space="preserve"> (PC 1955) i Servo-u- </w:t>
      </w:r>
      <w:proofErr w:type="spellStart"/>
      <w:r w:rsidRPr="00EF3A03">
        <w:rPr>
          <w:rFonts w:cstheme="majorBidi"/>
          <w:b/>
          <w:bCs/>
          <w:sz w:val="32"/>
          <w:szCs w:val="32"/>
          <w:lang w:val="sv-SE"/>
        </w:rPr>
        <w:t>og</w:t>
      </w:r>
      <w:proofErr w:type="spellEnd"/>
      <w:r w:rsidRPr="00EF3A03">
        <w:rPr>
          <w:rFonts w:cstheme="majorBidi"/>
          <w:b/>
          <w:bCs/>
          <w:sz w:val="32"/>
          <w:szCs w:val="32"/>
          <w:lang w:val="sv-SE"/>
        </w:rPr>
        <w:t xml:space="preserve"> Servo-n-</w:t>
      </w:r>
      <w:proofErr w:type="spellStart"/>
      <w:r w:rsidRPr="00EF3A03">
        <w:rPr>
          <w:rFonts w:cstheme="majorBidi"/>
          <w:b/>
          <w:bCs/>
          <w:sz w:val="32"/>
          <w:szCs w:val="32"/>
          <w:lang w:val="sv-SE"/>
        </w:rPr>
        <w:t>ventilatorsystemer</w:t>
      </w:r>
      <w:proofErr w:type="spellEnd"/>
    </w:p>
    <w:p w14:paraId="49754C8D" w14:textId="2402A0FD" w:rsidR="00D50651" w:rsidRPr="00EF3A03" w:rsidRDefault="00D53B27" w:rsidP="00D7586E">
      <w:pPr>
        <w:tabs>
          <w:tab w:val="left" w:pos="9717"/>
          <w:tab w:val="left" w:pos="10206"/>
        </w:tabs>
        <w:autoSpaceDE w:val="0"/>
        <w:autoSpaceDN w:val="0"/>
        <w:adjustRightInd w:val="0"/>
        <w:spacing w:line="240" w:lineRule="atLeast"/>
        <w:rPr>
          <w:rFonts w:cs="Arial"/>
          <w:b/>
          <w:color w:val="0046AD"/>
          <w:sz w:val="36"/>
          <w:szCs w:val="16"/>
          <w:lang w:val="sv-SE"/>
        </w:rPr>
      </w:pPr>
      <w:r w:rsidRPr="00EF3A03">
        <w:rPr>
          <w:rFonts w:cs="Arial"/>
          <w:color w:val="0046AD"/>
          <w:sz w:val="26"/>
          <w:szCs w:val="16"/>
          <w:lang w:val="sv-SE"/>
        </w:rPr>
        <w:br/>
      </w:r>
      <w:proofErr w:type="spellStart"/>
      <w:r w:rsidRPr="00EF3A03">
        <w:rPr>
          <w:rFonts w:cs="Arial"/>
          <w:color w:val="0046AD"/>
          <w:sz w:val="26"/>
          <w:szCs w:val="16"/>
          <w:lang w:val="sv-SE"/>
        </w:rPr>
        <w:t>Berørte</w:t>
      </w:r>
      <w:proofErr w:type="spellEnd"/>
      <w:r w:rsidRPr="00EF3A03">
        <w:rPr>
          <w:rFonts w:cs="Arial"/>
          <w:color w:val="0046AD"/>
          <w:sz w:val="26"/>
          <w:szCs w:val="16"/>
          <w:lang w:val="sv-SE"/>
        </w:rPr>
        <w:t xml:space="preserve"> produkter:</w:t>
      </w:r>
      <w:r w:rsidRPr="00EF3A03">
        <w:rPr>
          <w:rFonts w:cs="Arial"/>
          <w:b/>
          <w:bCs/>
          <w:sz w:val="22"/>
          <w:szCs w:val="22"/>
          <w:lang w:val="sv-SE"/>
        </w:rPr>
        <w:t xml:space="preserve"> </w:t>
      </w:r>
      <w:r w:rsidRPr="00EF3A03">
        <w:rPr>
          <w:rFonts w:cs="Arial"/>
          <w:sz w:val="22"/>
          <w:szCs w:val="22"/>
          <w:lang w:val="sv-SE"/>
        </w:rPr>
        <w:tab/>
      </w:r>
    </w:p>
    <w:p w14:paraId="191FDEA2" w14:textId="661FB6F8" w:rsidR="00D50651" w:rsidRPr="00EF3A03" w:rsidRDefault="00D50651" w:rsidP="007227A9">
      <w:pPr>
        <w:spacing w:before="100" w:beforeAutospacing="1" w:after="100" w:afterAutospacing="1" w:line="276" w:lineRule="auto"/>
        <w:rPr>
          <w:rFonts w:cs="Arial"/>
          <w:sz w:val="18"/>
          <w:szCs w:val="18"/>
          <w:lang w:val="sv-SE"/>
        </w:rPr>
      </w:pPr>
      <w:proofErr w:type="spellStart"/>
      <w:r w:rsidRPr="00EF3A03">
        <w:rPr>
          <w:rFonts w:cs="Arial"/>
          <w:sz w:val="18"/>
          <w:szCs w:val="18"/>
          <w:lang w:val="sv-SE"/>
        </w:rPr>
        <w:t>Kære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kunde</w:t>
      </w:r>
    </w:p>
    <w:p w14:paraId="467C1FC9" w14:textId="1B1F417B" w:rsidR="00D53B27" w:rsidRPr="00EF3A03" w:rsidRDefault="00D53B27" w:rsidP="007227A9">
      <w:pPr>
        <w:spacing w:before="100" w:beforeAutospacing="1" w:after="100" w:afterAutospacing="1" w:line="276" w:lineRule="auto"/>
        <w:rPr>
          <w:rFonts w:cs="Arial"/>
          <w:szCs w:val="26"/>
          <w:lang w:val="sv-SE"/>
        </w:rPr>
      </w:pPr>
      <w:proofErr w:type="spellStart"/>
      <w:r w:rsidRPr="00EF3A03">
        <w:rPr>
          <w:rFonts w:cs="Arial"/>
          <w:sz w:val="18"/>
          <w:szCs w:val="18"/>
          <w:lang w:val="sv-SE"/>
        </w:rPr>
        <w:t>Ifølge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vores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oplysninger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har I </w:t>
      </w:r>
      <w:proofErr w:type="spellStart"/>
      <w:r w:rsidRPr="00EF3A03">
        <w:rPr>
          <w:rFonts w:cs="Arial"/>
          <w:sz w:val="18"/>
          <w:szCs w:val="18"/>
          <w:lang w:val="sv-SE"/>
        </w:rPr>
        <w:t>fået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leveret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nedenstående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produkter. </w:t>
      </w:r>
      <w:proofErr w:type="spellStart"/>
      <w:r w:rsidRPr="00EF3A03">
        <w:rPr>
          <w:rFonts w:cs="Arial"/>
          <w:sz w:val="18"/>
          <w:szCs w:val="18"/>
          <w:lang w:val="sv-SE"/>
        </w:rPr>
        <w:t>Kontrollér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venligst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, om I har et eller </w:t>
      </w:r>
      <w:proofErr w:type="spellStart"/>
      <w:r w:rsidRPr="00EF3A03">
        <w:rPr>
          <w:rFonts w:cs="Arial"/>
          <w:sz w:val="18"/>
          <w:szCs w:val="18"/>
          <w:lang w:val="sv-SE"/>
        </w:rPr>
        <w:t>flere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af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produkterne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på listen, </w:t>
      </w:r>
      <w:proofErr w:type="spellStart"/>
      <w:r w:rsidRPr="00EF3A03">
        <w:rPr>
          <w:rFonts w:cs="Arial"/>
          <w:sz w:val="18"/>
          <w:szCs w:val="18"/>
          <w:lang w:val="sv-SE"/>
        </w:rPr>
        <w:t>og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udfyld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oplysningerne</w:t>
      </w:r>
      <w:proofErr w:type="spellEnd"/>
      <w:r w:rsidRPr="00EF3A03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18"/>
          <w:lang w:val="sv-SE"/>
        </w:rPr>
        <w:t>nedenfor</w:t>
      </w:r>
      <w:proofErr w:type="spellEnd"/>
      <w:r w:rsidRPr="00EF3A03">
        <w:rPr>
          <w:rFonts w:cs="Arial"/>
          <w:sz w:val="18"/>
          <w:szCs w:val="18"/>
          <w:lang w:val="sv-SE"/>
        </w:rPr>
        <w:t>.</w:t>
      </w:r>
    </w:p>
    <w:tbl>
      <w:tblPr>
        <w:tblStyle w:val="Tabel-Gitter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2977"/>
        <w:gridCol w:w="2268"/>
        <w:gridCol w:w="2126"/>
      </w:tblGrid>
      <w:tr w:rsidR="00D53B27" w:rsidRPr="007F2A40" w14:paraId="0C960BD1" w14:textId="77777777" w:rsidTr="00007FBB">
        <w:tc>
          <w:tcPr>
            <w:tcW w:w="1730" w:type="dxa"/>
          </w:tcPr>
          <w:p w14:paraId="22DC49CC" w14:textId="58FC6BAF" w:rsidR="00D53B27" w:rsidRPr="007F2A40" w:rsidRDefault="00CE1FE3" w:rsidP="00CE1FE3">
            <w:pPr>
              <w:pStyle w:val="Sidehoved"/>
              <w:tabs>
                <w:tab w:val="left" w:pos="2410"/>
              </w:tabs>
              <w:ind w:right="176"/>
              <w:rPr>
                <w:color w:val="364350" w:themeColor="accent1" w:themeShade="BF"/>
              </w:rPr>
            </w:pPr>
            <w:proofErr w:type="spellStart"/>
            <w:r>
              <w:rPr>
                <w:color w:val="364350" w:themeColor="accent1" w:themeShade="BF"/>
                <w:lang w:val="en"/>
              </w:rPr>
              <w:t>Modelnummer</w:t>
            </w:r>
            <w:proofErr w:type="spellEnd"/>
          </w:p>
        </w:tc>
        <w:tc>
          <w:tcPr>
            <w:tcW w:w="2977" w:type="dxa"/>
          </w:tcPr>
          <w:p w14:paraId="7807E089" w14:textId="0BE49147" w:rsidR="00D53B27" w:rsidRPr="007F2A40" w:rsidRDefault="00D53B27" w:rsidP="00CE1FE3">
            <w:pPr>
              <w:pStyle w:val="Sidehoved"/>
              <w:tabs>
                <w:tab w:val="left" w:pos="2410"/>
              </w:tabs>
              <w:ind w:right="288"/>
              <w:rPr>
                <w:color w:val="364350" w:themeColor="accent1" w:themeShade="BF"/>
              </w:rPr>
            </w:pPr>
            <w:r>
              <w:rPr>
                <w:color w:val="364350" w:themeColor="accent1" w:themeShade="BF"/>
                <w:lang w:val="en"/>
              </w:rPr>
              <w:t>Getinge-</w:t>
            </w:r>
            <w:proofErr w:type="spellStart"/>
            <w:r>
              <w:rPr>
                <w:color w:val="364350" w:themeColor="accent1" w:themeShade="BF"/>
                <w:lang w:val="en"/>
              </w:rPr>
              <w:t>handelsnavn</w:t>
            </w:r>
            <w:proofErr w:type="spellEnd"/>
          </w:p>
        </w:tc>
        <w:tc>
          <w:tcPr>
            <w:tcW w:w="2268" w:type="dxa"/>
          </w:tcPr>
          <w:p w14:paraId="613DE845" w14:textId="3FEC984B" w:rsidR="00D53B27" w:rsidRPr="007F2A40" w:rsidRDefault="00D53B27" w:rsidP="00613F71">
            <w:pPr>
              <w:pStyle w:val="Sidehoved"/>
              <w:tabs>
                <w:tab w:val="left" w:pos="2410"/>
              </w:tabs>
              <w:ind w:right="288"/>
              <w:rPr>
                <w:color w:val="364350" w:themeColor="accent1" w:themeShade="BF"/>
              </w:rPr>
            </w:pPr>
            <w:proofErr w:type="spellStart"/>
            <w:r>
              <w:rPr>
                <w:color w:val="364350" w:themeColor="accent1" w:themeShade="BF"/>
                <w:lang w:val="en"/>
              </w:rPr>
              <w:t>Serienumre</w:t>
            </w:r>
            <w:proofErr w:type="spellEnd"/>
          </w:p>
        </w:tc>
        <w:tc>
          <w:tcPr>
            <w:tcW w:w="2126" w:type="dxa"/>
          </w:tcPr>
          <w:p w14:paraId="1F048CB0" w14:textId="71CEB230" w:rsidR="00D53B27" w:rsidRPr="007F2A40" w:rsidRDefault="00D53B27" w:rsidP="00CE1FE3">
            <w:pPr>
              <w:pStyle w:val="Sidehoved"/>
              <w:tabs>
                <w:tab w:val="left" w:pos="2410"/>
              </w:tabs>
              <w:ind w:right="33"/>
              <w:rPr>
                <w:color w:val="364350" w:themeColor="accent1" w:themeShade="BF"/>
              </w:rPr>
            </w:pPr>
            <w:proofErr w:type="spellStart"/>
            <w:r>
              <w:rPr>
                <w:color w:val="364350" w:themeColor="accent1" w:themeShade="BF"/>
                <w:lang w:val="en"/>
              </w:rPr>
              <w:t>Fremstillingsdato</w:t>
            </w:r>
            <w:proofErr w:type="spellEnd"/>
          </w:p>
        </w:tc>
      </w:tr>
      <w:tr w:rsidR="00BF2BFD" w:rsidRPr="007F2A40" w14:paraId="736D7FAD" w14:textId="77777777" w:rsidTr="00007FBB">
        <w:tc>
          <w:tcPr>
            <w:tcW w:w="1730" w:type="dxa"/>
          </w:tcPr>
          <w:p w14:paraId="734FF62A" w14:textId="21A6F12A" w:rsidR="00BF2BFD" w:rsidRPr="007F2A40" w:rsidRDefault="00EF3A03" w:rsidP="00BF2BFD">
            <w:pPr>
              <w:pStyle w:val="Sidehoved"/>
              <w:tabs>
                <w:tab w:val="left" w:pos="2410"/>
              </w:tabs>
              <w:ind w:right="288"/>
            </w:pPr>
            <w:r w:rsidRPr="005F3DC3">
              <w:rPr>
                <w:rFonts w:cs="Arial"/>
                <w:sz w:val="22"/>
              </w:rPr>
              <w:t>6694800</w:t>
            </w:r>
          </w:p>
        </w:tc>
        <w:tc>
          <w:tcPr>
            <w:tcW w:w="2977" w:type="dxa"/>
          </w:tcPr>
          <w:p w14:paraId="5DA38DA9" w14:textId="37F8FE96" w:rsidR="00BF2BFD" w:rsidRPr="000F2B04" w:rsidRDefault="00BF2BFD" w:rsidP="00BF2BFD">
            <w:pPr>
              <w:pStyle w:val="Sidehoved"/>
              <w:tabs>
                <w:tab w:val="left" w:pos="2410"/>
              </w:tabs>
              <w:ind w:right="288"/>
              <w:rPr>
                <w:szCs w:val="20"/>
              </w:rPr>
            </w:pPr>
            <w:r>
              <w:rPr>
                <w:szCs w:val="20"/>
                <w:lang w:val="en"/>
              </w:rPr>
              <w:t xml:space="preserve">Servo-u </w:t>
            </w:r>
            <w:proofErr w:type="spellStart"/>
            <w:r>
              <w:rPr>
                <w:szCs w:val="20"/>
                <w:lang w:val="en"/>
              </w:rPr>
              <w:t>ventilatorsystem</w:t>
            </w:r>
            <w:proofErr w:type="spellEnd"/>
          </w:p>
        </w:tc>
        <w:tc>
          <w:tcPr>
            <w:tcW w:w="2268" w:type="dxa"/>
          </w:tcPr>
          <w:p w14:paraId="667E7584" w14:textId="2B766104" w:rsidR="00BF2BFD" w:rsidRPr="007F2A40" w:rsidRDefault="00007FBB" w:rsidP="00BF2BFD">
            <w:pPr>
              <w:pStyle w:val="Sidehoved"/>
              <w:tabs>
                <w:tab w:val="left" w:pos="2410"/>
              </w:tabs>
              <w:ind w:right="288"/>
            </w:pPr>
            <w:r>
              <w:rPr>
                <w:lang w:val="en"/>
              </w:rPr>
              <w:t xml:space="preserve">Se </w:t>
            </w:r>
            <w:proofErr w:type="spellStart"/>
            <w:r>
              <w:rPr>
                <w:lang w:val="en"/>
              </w:rPr>
              <w:t>modtagerliste</w:t>
            </w:r>
            <w:proofErr w:type="spellEnd"/>
          </w:p>
        </w:tc>
        <w:tc>
          <w:tcPr>
            <w:tcW w:w="2126" w:type="dxa"/>
          </w:tcPr>
          <w:p w14:paraId="1C6F4317" w14:textId="7F8081C6" w:rsidR="00BF2BFD" w:rsidRPr="007F2A40" w:rsidRDefault="00857BA5" w:rsidP="00BF2BFD">
            <w:pPr>
              <w:pStyle w:val="Sidehoved"/>
              <w:tabs>
                <w:tab w:val="left" w:pos="2410"/>
              </w:tabs>
              <w:ind w:right="288"/>
            </w:pPr>
            <w:r>
              <w:rPr>
                <w:lang w:val="en"/>
              </w:rPr>
              <w:t>2015 - 2017</w:t>
            </w:r>
          </w:p>
        </w:tc>
      </w:tr>
      <w:tr w:rsidR="00BF2BFD" w:rsidRPr="007F2A40" w14:paraId="7B95C946" w14:textId="77777777" w:rsidTr="00007FBB">
        <w:tc>
          <w:tcPr>
            <w:tcW w:w="1730" w:type="dxa"/>
          </w:tcPr>
          <w:p w14:paraId="470E7144" w14:textId="14F1ED34" w:rsidR="00BF2BFD" w:rsidRPr="007B6FDB" w:rsidRDefault="00EF3A03" w:rsidP="00BF2BFD">
            <w:pPr>
              <w:pStyle w:val="Sidehoved"/>
              <w:tabs>
                <w:tab w:val="left" w:pos="2410"/>
              </w:tabs>
              <w:ind w:right="288"/>
              <w:rPr>
                <w:rFonts w:cs="Arial"/>
                <w:sz w:val="22"/>
              </w:rPr>
            </w:pPr>
            <w:r w:rsidRPr="007B6FDB">
              <w:rPr>
                <w:rFonts w:cs="Arial"/>
                <w:sz w:val="22"/>
              </w:rPr>
              <w:t>6688600</w:t>
            </w:r>
          </w:p>
        </w:tc>
        <w:tc>
          <w:tcPr>
            <w:tcW w:w="2977" w:type="dxa"/>
          </w:tcPr>
          <w:p w14:paraId="101C0BB5" w14:textId="79928CE8" w:rsidR="00BF2BFD" w:rsidRPr="000F2B04" w:rsidRDefault="00BF2BFD" w:rsidP="00BF2BFD">
            <w:pPr>
              <w:pStyle w:val="Sidehoved"/>
              <w:tabs>
                <w:tab w:val="left" w:pos="2410"/>
              </w:tabs>
              <w:ind w:right="288"/>
              <w:rPr>
                <w:szCs w:val="20"/>
              </w:rPr>
            </w:pPr>
            <w:r>
              <w:rPr>
                <w:szCs w:val="20"/>
                <w:lang w:val="en"/>
              </w:rPr>
              <w:t xml:space="preserve">Servo-n </w:t>
            </w:r>
            <w:proofErr w:type="spellStart"/>
            <w:r>
              <w:rPr>
                <w:szCs w:val="20"/>
                <w:lang w:val="en"/>
              </w:rPr>
              <w:t>ventilatorsystem</w:t>
            </w:r>
            <w:proofErr w:type="spellEnd"/>
          </w:p>
        </w:tc>
        <w:tc>
          <w:tcPr>
            <w:tcW w:w="2268" w:type="dxa"/>
          </w:tcPr>
          <w:p w14:paraId="1EF9D59B" w14:textId="675376DC" w:rsidR="00BF2BFD" w:rsidRPr="007F2A40" w:rsidRDefault="00007FBB" w:rsidP="00BF2BFD">
            <w:pPr>
              <w:pStyle w:val="Sidehoved"/>
              <w:tabs>
                <w:tab w:val="left" w:pos="2410"/>
              </w:tabs>
              <w:ind w:right="288"/>
            </w:pPr>
            <w:r>
              <w:rPr>
                <w:lang w:val="en"/>
              </w:rPr>
              <w:t xml:space="preserve">Se </w:t>
            </w:r>
            <w:proofErr w:type="spellStart"/>
            <w:r>
              <w:rPr>
                <w:lang w:val="en"/>
              </w:rPr>
              <w:t>modtagerliste</w:t>
            </w:r>
            <w:proofErr w:type="spellEnd"/>
          </w:p>
        </w:tc>
        <w:tc>
          <w:tcPr>
            <w:tcW w:w="2126" w:type="dxa"/>
          </w:tcPr>
          <w:p w14:paraId="71844D48" w14:textId="7866928E" w:rsidR="00BF2BFD" w:rsidRPr="007F2A40" w:rsidRDefault="00D7586E" w:rsidP="00BF2BFD">
            <w:pPr>
              <w:pStyle w:val="Sidehoved"/>
              <w:tabs>
                <w:tab w:val="left" w:pos="2410"/>
              </w:tabs>
              <w:ind w:right="288"/>
            </w:pPr>
            <w:r>
              <w:rPr>
                <w:lang w:val="en"/>
              </w:rPr>
              <w:t>2015 - 2017</w:t>
            </w:r>
          </w:p>
        </w:tc>
      </w:tr>
    </w:tbl>
    <w:p w14:paraId="60A777ED" w14:textId="5347BC43" w:rsidR="00D53B27" w:rsidRPr="00BF2BFD" w:rsidRDefault="00D53B27" w:rsidP="00BF2BFD">
      <w:pPr>
        <w:pBdr>
          <w:bottom w:val="single" w:sz="6" w:space="1" w:color="auto"/>
        </w:pBdr>
        <w:spacing w:before="100" w:beforeAutospacing="1" w:line="360" w:lineRule="auto"/>
        <w:rPr>
          <w:rFonts w:cs="Arial"/>
          <w:b/>
          <w:color w:val="0046AD"/>
          <w:szCs w:val="16"/>
        </w:rPr>
      </w:pPr>
      <w:proofErr w:type="spellStart"/>
      <w:r>
        <w:rPr>
          <w:rFonts w:cs="Arial"/>
          <w:b/>
          <w:bCs/>
          <w:color w:val="0046AD"/>
          <w:szCs w:val="16"/>
          <w:lang w:val="en"/>
        </w:rPr>
        <w:t>Beskrivelse</w:t>
      </w:r>
      <w:proofErr w:type="spellEnd"/>
      <w:r>
        <w:rPr>
          <w:rFonts w:cs="Arial"/>
          <w:b/>
          <w:bCs/>
          <w:color w:val="0046AD"/>
          <w:szCs w:val="16"/>
          <w:lang w:val="en"/>
        </w:rPr>
        <w:t xml:space="preserve"> </w:t>
      </w:r>
      <w:proofErr w:type="spellStart"/>
      <w:r>
        <w:rPr>
          <w:rFonts w:cs="Arial"/>
          <w:b/>
          <w:bCs/>
          <w:color w:val="0046AD"/>
          <w:szCs w:val="16"/>
          <w:lang w:val="en"/>
        </w:rPr>
        <w:t>af</w:t>
      </w:r>
      <w:proofErr w:type="spellEnd"/>
      <w:r>
        <w:rPr>
          <w:rFonts w:cs="Arial"/>
          <w:b/>
          <w:bCs/>
          <w:color w:val="0046AD"/>
          <w:szCs w:val="16"/>
          <w:lang w:val="en"/>
        </w:rPr>
        <w:t xml:space="preserve"> </w:t>
      </w:r>
      <w:proofErr w:type="spellStart"/>
      <w:r>
        <w:rPr>
          <w:rFonts w:cs="Arial"/>
          <w:b/>
          <w:bCs/>
          <w:color w:val="0046AD"/>
          <w:szCs w:val="16"/>
          <w:lang w:val="en"/>
        </w:rPr>
        <w:t>problemet</w:t>
      </w:r>
      <w:proofErr w:type="spellEnd"/>
    </w:p>
    <w:p w14:paraId="1F76BBEE" w14:textId="7BFEA019" w:rsidR="00857BA5" w:rsidRPr="00EF3A03" w:rsidRDefault="00776AFD" w:rsidP="00857BA5">
      <w:pPr>
        <w:pStyle w:val="removabletext"/>
        <w:spacing w:after="120" w:line="276" w:lineRule="auto"/>
        <w:rPr>
          <w:rFonts w:eastAsiaTheme="minorEastAsia" w:cstheme="minorBidi"/>
          <w:color w:val="595857" w:themeColor="text1"/>
          <w:sz w:val="18"/>
          <w:szCs w:val="18"/>
          <w:lang w:val="sv-SE"/>
        </w:rPr>
      </w:pPr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For ventilatorer,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der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kører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på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netspænding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220 V-240 V, har vi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identificeret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at en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strømbegrænsende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modstand på AC/DC-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strømforsyningskortet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(PC 1955) kan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forringes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med tiden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og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forhindre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AC/DC i at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fungere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som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specificeret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. </w:t>
      </w:r>
    </w:p>
    <w:p w14:paraId="7250E4D4" w14:textId="021AA198" w:rsidR="0084217A" w:rsidRPr="00EF3A03" w:rsidRDefault="0084217A" w:rsidP="00857BA5">
      <w:pPr>
        <w:pStyle w:val="removabletext"/>
        <w:spacing w:after="120" w:line="276" w:lineRule="auto"/>
        <w:rPr>
          <w:rFonts w:eastAsiaTheme="minorEastAsia" w:cstheme="minorBidi"/>
          <w:color w:val="595857" w:themeColor="text1"/>
          <w:sz w:val="18"/>
          <w:szCs w:val="18"/>
          <w:lang w:val="sv-SE"/>
        </w:rPr>
      </w:pP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Undersøgelsen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af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den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tilgrundliggende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årsag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har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konkluderet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at modstandskomponenten havde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været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udsat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for mekanisk belastning under samlingen, hvilket i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sidste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ende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forårsagede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den for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tidlige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forringelse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af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funktionen. Monteringsprocessen for modstanden er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blevet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korrigeret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for at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eliminere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den potentielle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forekomst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af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forringelsen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.</w:t>
      </w:r>
    </w:p>
    <w:p w14:paraId="0EA26870" w14:textId="68A69383" w:rsidR="001B274D" w:rsidRPr="00EF3A03" w:rsidRDefault="00857BA5" w:rsidP="00857BA5">
      <w:pPr>
        <w:pStyle w:val="removabletext"/>
        <w:spacing w:after="120" w:line="276" w:lineRule="auto"/>
        <w:rPr>
          <w:rFonts w:eastAsiaTheme="minorEastAsia" w:cstheme="minorBidi"/>
          <w:color w:val="595857" w:themeColor="text1"/>
          <w:sz w:val="18"/>
          <w:szCs w:val="18"/>
          <w:lang w:val="sv-SE"/>
        </w:rPr>
      </w:pPr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Når AC/DC-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strømforsyningskortet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holder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op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med at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fungere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som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specificeret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mister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ventilatoren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netspændingen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og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skifter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automatisk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til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batteribackup-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tilstand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og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aktiverer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alarmen Batteridrift for at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advare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brugerne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. </w:t>
      </w:r>
    </w:p>
    <w:p w14:paraId="0471D69F" w14:textId="7E3E3827" w:rsidR="001B274D" w:rsidRPr="00EF3A03" w:rsidRDefault="00D50651" w:rsidP="00857BA5">
      <w:pPr>
        <w:pStyle w:val="removabletext"/>
        <w:spacing w:after="120" w:line="276" w:lineRule="auto"/>
        <w:rPr>
          <w:rFonts w:eastAsiaTheme="minorEastAsia" w:cstheme="minorBidi"/>
          <w:color w:val="595857" w:themeColor="text1"/>
          <w:sz w:val="18"/>
          <w:szCs w:val="18"/>
          <w:lang w:val="sv-SE"/>
        </w:rPr>
      </w:pPr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Med to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fuldt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opladede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standardbatterier er batteribackup-tiden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mindst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1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time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. Når batteritiden er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gået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aktiveres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der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yderligere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tre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alarmer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før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ventilatoren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kan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lukke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helt ned på grund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af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lav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batterispænding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.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Derefter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lyder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der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en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sidste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strømafbrydelsesalarm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i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mindst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2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minutter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.</w:t>
      </w:r>
    </w:p>
    <w:p w14:paraId="5D4E3716" w14:textId="73299925" w:rsidR="007F4929" w:rsidRPr="00EF3A03" w:rsidRDefault="00377AEF" w:rsidP="007F4929">
      <w:pPr>
        <w:spacing w:line="276" w:lineRule="auto"/>
        <w:rPr>
          <w:rFonts w:cs="Arial"/>
          <w:sz w:val="18"/>
          <w:szCs w:val="18"/>
          <w:lang w:val="sv-SE"/>
        </w:rPr>
      </w:pPr>
      <w:proofErr w:type="spellStart"/>
      <w:r w:rsidRPr="00EF3A03">
        <w:rPr>
          <w:sz w:val="18"/>
          <w:szCs w:val="18"/>
          <w:lang w:val="sv-SE"/>
        </w:rPr>
        <w:t>Maquet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Critical</w:t>
      </w:r>
      <w:proofErr w:type="spellEnd"/>
      <w:r w:rsidRPr="00EF3A03">
        <w:rPr>
          <w:sz w:val="18"/>
          <w:szCs w:val="18"/>
          <w:lang w:val="sv-SE"/>
        </w:rPr>
        <w:t xml:space="preserve"> Care har </w:t>
      </w:r>
      <w:proofErr w:type="spellStart"/>
      <w:r w:rsidRPr="00EF3A03">
        <w:rPr>
          <w:sz w:val="18"/>
          <w:szCs w:val="18"/>
          <w:lang w:val="sv-SE"/>
        </w:rPr>
        <w:t>modtaget</w:t>
      </w:r>
      <w:proofErr w:type="spellEnd"/>
      <w:r w:rsidRPr="00EF3A03">
        <w:rPr>
          <w:sz w:val="18"/>
          <w:szCs w:val="18"/>
          <w:lang w:val="sv-SE"/>
        </w:rPr>
        <w:t xml:space="preserve"> 32 </w:t>
      </w:r>
      <w:proofErr w:type="spellStart"/>
      <w:r w:rsidRPr="00EF3A03">
        <w:rPr>
          <w:sz w:val="18"/>
          <w:szCs w:val="18"/>
          <w:lang w:val="sv-SE"/>
        </w:rPr>
        <w:t>klager</w:t>
      </w:r>
      <w:proofErr w:type="spellEnd"/>
      <w:r w:rsidRPr="00EF3A03">
        <w:rPr>
          <w:sz w:val="18"/>
          <w:szCs w:val="18"/>
          <w:lang w:val="sv-SE"/>
        </w:rPr>
        <w:t xml:space="preserve">, </w:t>
      </w:r>
      <w:proofErr w:type="spellStart"/>
      <w:r w:rsidRPr="00EF3A03">
        <w:rPr>
          <w:sz w:val="18"/>
          <w:szCs w:val="18"/>
          <w:lang w:val="sv-SE"/>
        </w:rPr>
        <w:t>der</w:t>
      </w:r>
      <w:proofErr w:type="spellEnd"/>
      <w:r w:rsidRPr="00EF3A03">
        <w:rPr>
          <w:sz w:val="18"/>
          <w:szCs w:val="18"/>
          <w:lang w:val="sv-SE"/>
        </w:rPr>
        <w:t xml:space="preserve"> beskriver </w:t>
      </w:r>
      <w:proofErr w:type="spellStart"/>
      <w:r w:rsidRPr="00EF3A03">
        <w:rPr>
          <w:sz w:val="18"/>
          <w:szCs w:val="18"/>
          <w:lang w:val="sv-SE"/>
        </w:rPr>
        <w:t>ovenstående</w:t>
      </w:r>
      <w:proofErr w:type="spellEnd"/>
      <w:r w:rsidRPr="00EF3A03">
        <w:rPr>
          <w:sz w:val="18"/>
          <w:szCs w:val="18"/>
          <w:lang w:val="sv-SE"/>
        </w:rPr>
        <w:t xml:space="preserve"> problem. </w:t>
      </w:r>
      <w:proofErr w:type="spellStart"/>
      <w:r w:rsidRPr="00EF3A03">
        <w:rPr>
          <w:sz w:val="18"/>
          <w:szCs w:val="18"/>
          <w:lang w:val="sv-SE"/>
        </w:rPr>
        <w:t>Fejlprocenten</w:t>
      </w:r>
      <w:proofErr w:type="spellEnd"/>
      <w:r w:rsidRPr="00EF3A03">
        <w:rPr>
          <w:sz w:val="18"/>
          <w:szCs w:val="18"/>
          <w:lang w:val="sv-SE"/>
        </w:rPr>
        <w:t xml:space="preserve"> i </w:t>
      </w:r>
      <w:proofErr w:type="spellStart"/>
      <w:r w:rsidRPr="00EF3A03">
        <w:rPr>
          <w:sz w:val="18"/>
          <w:szCs w:val="18"/>
          <w:lang w:val="sv-SE"/>
        </w:rPr>
        <w:t>forhold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til</w:t>
      </w:r>
      <w:proofErr w:type="spellEnd"/>
      <w:r w:rsidRPr="00EF3A03">
        <w:rPr>
          <w:sz w:val="18"/>
          <w:szCs w:val="18"/>
          <w:lang w:val="sv-SE"/>
        </w:rPr>
        <w:t xml:space="preserve"> basen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leverede installationer er ca. 0,08 %.</w:t>
      </w:r>
    </w:p>
    <w:p w14:paraId="666B57D9" w14:textId="17281516" w:rsidR="00377AEF" w:rsidRPr="00EF3A03" w:rsidRDefault="00377AEF" w:rsidP="00D53B27">
      <w:pPr>
        <w:spacing w:line="360" w:lineRule="auto"/>
        <w:rPr>
          <w:rFonts w:cs="Arial"/>
          <w:sz w:val="18"/>
          <w:szCs w:val="18"/>
          <w:lang w:val="sv-SE"/>
        </w:rPr>
      </w:pPr>
      <w:proofErr w:type="spellStart"/>
      <w:r w:rsidRPr="00EF3A03">
        <w:rPr>
          <w:sz w:val="18"/>
          <w:szCs w:val="18"/>
          <w:lang w:val="sv-SE"/>
        </w:rPr>
        <w:t>Der</w:t>
      </w:r>
      <w:proofErr w:type="spellEnd"/>
      <w:r w:rsidRPr="00EF3A03">
        <w:rPr>
          <w:sz w:val="18"/>
          <w:szCs w:val="18"/>
          <w:lang w:val="sv-SE"/>
        </w:rPr>
        <w:t xml:space="preserve"> er </w:t>
      </w:r>
      <w:proofErr w:type="spellStart"/>
      <w:r w:rsidRPr="00EF3A03">
        <w:rPr>
          <w:sz w:val="18"/>
          <w:szCs w:val="18"/>
          <w:lang w:val="sv-SE"/>
        </w:rPr>
        <w:t>ikke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indberettet</w:t>
      </w:r>
      <w:proofErr w:type="spellEnd"/>
      <w:r w:rsidRPr="00EF3A03">
        <w:rPr>
          <w:sz w:val="18"/>
          <w:szCs w:val="18"/>
          <w:lang w:val="sv-SE"/>
        </w:rPr>
        <w:t xml:space="preserve"> patient- eller </w:t>
      </w:r>
      <w:proofErr w:type="spellStart"/>
      <w:r w:rsidRPr="00EF3A03">
        <w:rPr>
          <w:sz w:val="18"/>
          <w:szCs w:val="18"/>
          <w:lang w:val="sv-SE"/>
        </w:rPr>
        <w:t>operatørbivirkninger</w:t>
      </w:r>
      <w:proofErr w:type="spellEnd"/>
      <w:r w:rsidRPr="00EF3A03">
        <w:rPr>
          <w:sz w:val="18"/>
          <w:szCs w:val="18"/>
          <w:lang w:val="sv-SE"/>
        </w:rPr>
        <w:t xml:space="preserve"> i </w:t>
      </w:r>
      <w:proofErr w:type="spellStart"/>
      <w:r w:rsidRPr="00EF3A03">
        <w:rPr>
          <w:sz w:val="18"/>
          <w:szCs w:val="18"/>
          <w:lang w:val="sv-SE"/>
        </w:rPr>
        <w:t>forbindelse</w:t>
      </w:r>
      <w:proofErr w:type="spellEnd"/>
      <w:r w:rsidRPr="00EF3A03">
        <w:rPr>
          <w:sz w:val="18"/>
          <w:szCs w:val="18"/>
          <w:lang w:val="sv-SE"/>
        </w:rPr>
        <w:t xml:space="preserve"> med </w:t>
      </w:r>
      <w:proofErr w:type="spellStart"/>
      <w:r w:rsidRPr="00EF3A03">
        <w:rPr>
          <w:sz w:val="18"/>
          <w:szCs w:val="18"/>
          <w:lang w:val="sv-SE"/>
        </w:rPr>
        <w:t>nogen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disse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klager</w:t>
      </w:r>
      <w:proofErr w:type="spellEnd"/>
      <w:r w:rsidRPr="00EF3A03">
        <w:rPr>
          <w:sz w:val="18"/>
          <w:szCs w:val="18"/>
          <w:lang w:val="sv-SE"/>
        </w:rPr>
        <w:t xml:space="preserve">. I en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klagerne</w:t>
      </w:r>
      <w:proofErr w:type="spellEnd"/>
      <w:r w:rsidRPr="00EF3A03">
        <w:rPr>
          <w:sz w:val="18"/>
          <w:szCs w:val="18"/>
          <w:lang w:val="sv-SE"/>
        </w:rPr>
        <w:t xml:space="preserve"> blev det </w:t>
      </w:r>
      <w:proofErr w:type="spellStart"/>
      <w:r w:rsidRPr="00EF3A03">
        <w:rPr>
          <w:sz w:val="18"/>
          <w:szCs w:val="18"/>
          <w:lang w:val="sv-SE"/>
        </w:rPr>
        <w:t>rapporteret</w:t>
      </w:r>
      <w:proofErr w:type="spellEnd"/>
      <w:r w:rsidRPr="00EF3A03">
        <w:rPr>
          <w:sz w:val="18"/>
          <w:szCs w:val="18"/>
          <w:lang w:val="sv-SE"/>
        </w:rPr>
        <w:t xml:space="preserve">, at patienten var </w:t>
      </w:r>
      <w:proofErr w:type="spellStart"/>
      <w:r w:rsidRPr="00EF3A03">
        <w:rPr>
          <w:sz w:val="18"/>
          <w:szCs w:val="18"/>
          <w:lang w:val="sv-SE"/>
        </w:rPr>
        <w:t>demættet</w:t>
      </w:r>
      <w:proofErr w:type="spellEnd"/>
      <w:r w:rsidRPr="00EF3A03">
        <w:rPr>
          <w:sz w:val="18"/>
          <w:szCs w:val="18"/>
          <w:lang w:val="sv-SE"/>
        </w:rPr>
        <w:t xml:space="preserve"> på det </w:t>
      </w:r>
      <w:proofErr w:type="spellStart"/>
      <w:r w:rsidRPr="00EF3A03">
        <w:rPr>
          <w:sz w:val="18"/>
          <w:szCs w:val="18"/>
          <w:lang w:val="sv-SE"/>
        </w:rPr>
        <w:t>tidspunkt</w:t>
      </w:r>
      <w:proofErr w:type="spellEnd"/>
      <w:r w:rsidRPr="00EF3A03">
        <w:rPr>
          <w:sz w:val="18"/>
          <w:szCs w:val="18"/>
          <w:lang w:val="sv-SE"/>
        </w:rPr>
        <w:t xml:space="preserve">, </w:t>
      </w:r>
      <w:proofErr w:type="spellStart"/>
      <w:r w:rsidRPr="00EF3A03">
        <w:rPr>
          <w:sz w:val="18"/>
          <w:szCs w:val="18"/>
          <w:lang w:val="sv-SE"/>
        </w:rPr>
        <w:t>hvor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manuel</w:t>
      </w:r>
      <w:proofErr w:type="spellEnd"/>
      <w:r w:rsidRPr="00EF3A03">
        <w:rPr>
          <w:sz w:val="18"/>
          <w:szCs w:val="18"/>
          <w:lang w:val="sv-SE"/>
        </w:rPr>
        <w:t xml:space="preserve"> ventilation blev </w:t>
      </w:r>
      <w:proofErr w:type="spellStart"/>
      <w:r w:rsidRPr="00EF3A03">
        <w:rPr>
          <w:sz w:val="18"/>
          <w:szCs w:val="18"/>
          <w:lang w:val="sv-SE"/>
        </w:rPr>
        <w:t>påbegyndt</w:t>
      </w:r>
      <w:proofErr w:type="spellEnd"/>
      <w:r w:rsidRPr="00EF3A03">
        <w:rPr>
          <w:sz w:val="18"/>
          <w:szCs w:val="18"/>
          <w:lang w:val="sv-SE"/>
        </w:rPr>
        <w:t>.</w:t>
      </w:r>
    </w:p>
    <w:p w14:paraId="0771EA46" w14:textId="1E4B9F87" w:rsidR="009F7FC3" w:rsidRPr="00EF3A03" w:rsidRDefault="00D53B27" w:rsidP="007F4929">
      <w:pPr>
        <w:pBdr>
          <w:bottom w:val="single" w:sz="6" w:space="1" w:color="auto"/>
        </w:pBdr>
        <w:spacing w:before="100" w:beforeAutospacing="1" w:line="360" w:lineRule="auto"/>
        <w:rPr>
          <w:rFonts w:cs="Arial"/>
          <w:b/>
          <w:color w:val="0046AD"/>
          <w:szCs w:val="16"/>
          <w:lang w:val="sv-SE"/>
        </w:rPr>
      </w:pPr>
      <w:r w:rsidRPr="00EF3A03">
        <w:rPr>
          <w:rFonts w:cs="Arial"/>
          <w:b/>
          <w:bCs/>
          <w:color w:val="0046AD"/>
          <w:szCs w:val="16"/>
          <w:lang w:val="sv-SE"/>
        </w:rPr>
        <w:t xml:space="preserve">Potentielle </w:t>
      </w:r>
      <w:proofErr w:type="spellStart"/>
      <w:r w:rsidRPr="00EF3A03">
        <w:rPr>
          <w:rFonts w:cs="Arial"/>
          <w:b/>
          <w:bCs/>
          <w:color w:val="0046AD"/>
          <w:szCs w:val="16"/>
          <w:lang w:val="sv-SE"/>
        </w:rPr>
        <w:t>farer</w:t>
      </w:r>
      <w:proofErr w:type="spellEnd"/>
    </w:p>
    <w:p w14:paraId="1A81787C" w14:textId="7E656ABD" w:rsidR="0068423C" w:rsidRPr="00EF3A03" w:rsidRDefault="007F4929" w:rsidP="00CC5465">
      <w:pPr>
        <w:autoSpaceDE w:val="0"/>
        <w:autoSpaceDN w:val="0"/>
        <w:adjustRightInd w:val="0"/>
        <w:spacing w:after="120" w:line="276" w:lineRule="auto"/>
        <w:ind w:right="930"/>
        <w:jc w:val="both"/>
        <w:rPr>
          <w:rFonts w:eastAsia="Times New Roman"/>
          <w:sz w:val="18"/>
          <w:szCs w:val="18"/>
          <w:lang w:val="sv-SE"/>
        </w:rPr>
      </w:pPr>
      <w:r w:rsidRPr="00EF3A03">
        <w:rPr>
          <w:sz w:val="18"/>
          <w:szCs w:val="18"/>
          <w:lang w:val="sv-SE"/>
        </w:rPr>
        <w:t xml:space="preserve">En </w:t>
      </w:r>
      <w:proofErr w:type="spellStart"/>
      <w:r w:rsidRPr="00EF3A03">
        <w:rPr>
          <w:sz w:val="18"/>
          <w:szCs w:val="18"/>
          <w:lang w:val="sv-SE"/>
        </w:rPr>
        <w:t>vurdering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sundhedsfaren </w:t>
      </w:r>
      <w:proofErr w:type="spellStart"/>
      <w:r w:rsidRPr="00EF3A03">
        <w:rPr>
          <w:sz w:val="18"/>
          <w:szCs w:val="18"/>
          <w:lang w:val="sv-SE"/>
        </w:rPr>
        <w:t>konkluderede</w:t>
      </w:r>
      <w:proofErr w:type="spellEnd"/>
      <w:r w:rsidRPr="00EF3A03">
        <w:rPr>
          <w:sz w:val="18"/>
          <w:szCs w:val="18"/>
          <w:lang w:val="sv-SE"/>
        </w:rPr>
        <w:t xml:space="preserve">, at problemet </w:t>
      </w:r>
      <w:proofErr w:type="spellStart"/>
      <w:r w:rsidRPr="00EF3A03">
        <w:rPr>
          <w:sz w:val="18"/>
          <w:szCs w:val="18"/>
          <w:lang w:val="sv-SE"/>
        </w:rPr>
        <w:t>muligvis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ikke</w:t>
      </w:r>
      <w:proofErr w:type="spellEnd"/>
      <w:r w:rsidRPr="00EF3A03">
        <w:rPr>
          <w:sz w:val="18"/>
          <w:szCs w:val="18"/>
          <w:lang w:val="sv-SE"/>
        </w:rPr>
        <w:t xml:space="preserve"> direkte </w:t>
      </w:r>
      <w:proofErr w:type="spellStart"/>
      <w:r w:rsidRPr="00EF3A03">
        <w:rPr>
          <w:sz w:val="18"/>
          <w:szCs w:val="18"/>
          <w:lang w:val="sv-SE"/>
        </w:rPr>
        <w:t>forårsager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skade</w:t>
      </w:r>
      <w:proofErr w:type="spellEnd"/>
      <w:r w:rsidRPr="00EF3A03">
        <w:rPr>
          <w:sz w:val="18"/>
          <w:szCs w:val="18"/>
          <w:lang w:val="sv-SE"/>
        </w:rPr>
        <w:t xml:space="preserve"> på patienten. </w:t>
      </w:r>
      <w:proofErr w:type="spellStart"/>
      <w:r w:rsidRPr="00EF3A03">
        <w:rPr>
          <w:sz w:val="18"/>
          <w:szCs w:val="18"/>
          <w:lang w:val="sv-SE"/>
        </w:rPr>
        <w:t>Der</w:t>
      </w:r>
      <w:proofErr w:type="spellEnd"/>
      <w:r w:rsidRPr="00EF3A03">
        <w:rPr>
          <w:sz w:val="18"/>
          <w:szCs w:val="18"/>
          <w:lang w:val="sv-SE"/>
        </w:rPr>
        <w:t xml:space="preserve"> kan </w:t>
      </w:r>
      <w:proofErr w:type="gramStart"/>
      <w:r w:rsidRPr="00EF3A03">
        <w:rPr>
          <w:sz w:val="18"/>
          <w:szCs w:val="18"/>
          <w:lang w:val="sv-SE"/>
        </w:rPr>
        <w:t>dog</w:t>
      </w:r>
      <w:proofErr w:type="gram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være</w:t>
      </w:r>
      <w:proofErr w:type="spellEnd"/>
      <w:r w:rsidRPr="00EF3A03">
        <w:rPr>
          <w:sz w:val="18"/>
          <w:szCs w:val="18"/>
          <w:lang w:val="sv-SE"/>
        </w:rPr>
        <w:t xml:space="preserve"> en indirekte </w:t>
      </w:r>
      <w:proofErr w:type="spellStart"/>
      <w:r w:rsidRPr="00EF3A03">
        <w:rPr>
          <w:sz w:val="18"/>
          <w:szCs w:val="18"/>
          <w:lang w:val="sv-SE"/>
        </w:rPr>
        <w:t>risiko</w:t>
      </w:r>
      <w:proofErr w:type="spellEnd"/>
      <w:r w:rsidRPr="00EF3A03">
        <w:rPr>
          <w:sz w:val="18"/>
          <w:szCs w:val="18"/>
          <w:lang w:val="sv-SE"/>
        </w:rPr>
        <w:t xml:space="preserve"> for </w:t>
      </w:r>
      <w:proofErr w:type="spellStart"/>
      <w:r w:rsidRPr="00EF3A03">
        <w:rPr>
          <w:sz w:val="18"/>
          <w:szCs w:val="18"/>
          <w:lang w:val="sv-SE"/>
        </w:rPr>
        <w:t>hypoxi</w:t>
      </w:r>
      <w:proofErr w:type="spellEnd"/>
      <w:r w:rsidRPr="00EF3A03">
        <w:rPr>
          <w:sz w:val="18"/>
          <w:szCs w:val="18"/>
          <w:lang w:val="sv-SE"/>
        </w:rPr>
        <w:t xml:space="preserve"> som et resultat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udskiftningen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den </w:t>
      </w:r>
      <w:proofErr w:type="spellStart"/>
      <w:r w:rsidRPr="00EF3A03">
        <w:rPr>
          <w:sz w:val="18"/>
          <w:szCs w:val="18"/>
          <w:lang w:val="sv-SE"/>
        </w:rPr>
        <w:t>berørte</w:t>
      </w:r>
      <w:proofErr w:type="spellEnd"/>
      <w:r w:rsidRPr="00EF3A03">
        <w:rPr>
          <w:sz w:val="18"/>
          <w:szCs w:val="18"/>
          <w:lang w:val="sv-SE"/>
        </w:rPr>
        <w:t xml:space="preserve"> ventilator, </w:t>
      </w:r>
      <w:proofErr w:type="spellStart"/>
      <w:r w:rsidRPr="00EF3A03">
        <w:rPr>
          <w:sz w:val="18"/>
          <w:szCs w:val="18"/>
          <w:lang w:val="sv-SE"/>
        </w:rPr>
        <w:t>hvor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manuel</w:t>
      </w:r>
      <w:proofErr w:type="spellEnd"/>
      <w:r w:rsidRPr="00EF3A03">
        <w:rPr>
          <w:sz w:val="18"/>
          <w:szCs w:val="18"/>
          <w:lang w:val="sv-SE"/>
        </w:rPr>
        <w:t xml:space="preserve"> ventilation </w:t>
      </w:r>
      <w:proofErr w:type="spellStart"/>
      <w:r w:rsidRPr="00EF3A03">
        <w:rPr>
          <w:sz w:val="18"/>
          <w:szCs w:val="18"/>
          <w:lang w:val="sv-SE"/>
        </w:rPr>
        <w:t>af</w:t>
      </w:r>
      <w:proofErr w:type="spellEnd"/>
      <w:r w:rsidRPr="00EF3A03">
        <w:rPr>
          <w:sz w:val="18"/>
          <w:szCs w:val="18"/>
          <w:lang w:val="sv-SE"/>
        </w:rPr>
        <w:t xml:space="preserve"> patienten kan </w:t>
      </w:r>
      <w:proofErr w:type="spellStart"/>
      <w:r w:rsidRPr="00EF3A03">
        <w:rPr>
          <w:sz w:val="18"/>
          <w:szCs w:val="18"/>
          <w:lang w:val="sv-SE"/>
        </w:rPr>
        <w:t>være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nødvendig</w:t>
      </w:r>
      <w:proofErr w:type="spellEnd"/>
      <w:r w:rsidRPr="00EF3A03">
        <w:rPr>
          <w:sz w:val="18"/>
          <w:szCs w:val="18"/>
          <w:lang w:val="sv-SE"/>
        </w:rPr>
        <w:t xml:space="preserve"> for at </w:t>
      </w:r>
      <w:proofErr w:type="spellStart"/>
      <w:r w:rsidRPr="00EF3A03">
        <w:rPr>
          <w:sz w:val="18"/>
          <w:szCs w:val="18"/>
          <w:lang w:val="sv-SE"/>
        </w:rPr>
        <w:t>opretholde</w:t>
      </w:r>
      <w:proofErr w:type="spellEnd"/>
      <w:r w:rsidRPr="00EF3A03">
        <w:rPr>
          <w:sz w:val="18"/>
          <w:szCs w:val="18"/>
          <w:lang w:val="sv-SE"/>
        </w:rPr>
        <w:t xml:space="preserve"> </w:t>
      </w:r>
      <w:proofErr w:type="spellStart"/>
      <w:r w:rsidRPr="00EF3A03">
        <w:rPr>
          <w:sz w:val="18"/>
          <w:szCs w:val="18"/>
          <w:lang w:val="sv-SE"/>
        </w:rPr>
        <w:t>oxygenering</w:t>
      </w:r>
      <w:proofErr w:type="spellEnd"/>
      <w:r w:rsidRPr="00EF3A03">
        <w:rPr>
          <w:sz w:val="18"/>
          <w:szCs w:val="18"/>
          <w:lang w:val="sv-SE"/>
        </w:rPr>
        <w:t>.</w:t>
      </w:r>
    </w:p>
    <w:p w14:paraId="00D31264" w14:textId="6FCF40C4" w:rsidR="009F7FC3" w:rsidRPr="00EF3A03" w:rsidRDefault="0068423C" w:rsidP="00CC5465">
      <w:pPr>
        <w:autoSpaceDE w:val="0"/>
        <w:autoSpaceDN w:val="0"/>
        <w:adjustRightInd w:val="0"/>
        <w:spacing w:after="120" w:line="276" w:lineRule="auto"/>
        <w:ind w:right="930"/>
        <w:jc w:val="both"/>
        <w:rPr>
          <w:rFonts w:eastAsia="Times New Roman"/>
          <w:sz w:val="18"/>
          <w:szCs w:val="18"/>
          <w:lang w:val="sv-SE"/>
        </w:rPr>
      </w:pPr>
      <w:r w:rsidRPr="00EF3A03">
        <w:rPr>
          <w:rFonts w:eastAsia="Times New Roman"/>
          <w:sz w:val="18"/>
          <w:szCs w:val="18"/>
          <w:lang w:val="sv-SE"/>
        </w:rPr>
        <w:t xml:space="preserve">I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forbindelse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med patienter med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højere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risiko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for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hypoksi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og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de-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rekruttering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gramStart"/>
      <w:r w:rsidRPr="00EF3A03">
        <w:rPr>
          <w:rFonts w:eastAsia="Times New Roman"/>
          <w:sz w:val="18"/>
          <w:szCs w:val="18"/>
          <w:lang w:val="sv-SE"/>
        </w:rPr>
        <w:t xml:space="preserve">skal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der</w:t>
      </w:r>
      <w:proofErr w:type="spellEnd"/>
      <w:proofErr w:type="gram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være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passende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medicinske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risikoreducerende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systemer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(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f.eks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.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manuelt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genoplivningsudstyr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) på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plads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for at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kunne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lastRenderedPageBreak/>
        <w:t>håndtere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en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midlertidig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frakobling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under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overførsel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af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patienten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til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en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erstatningsventilator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, som det er angivet i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brugervejledningen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>.</w:t>
      </w:r>
    </w:p>
    <w:p w14:paraId="025D1034" w14:textId="187A57E3" w:rsidR="00D7586E" w:rsidRPr="00EF3A03" w:rsidRDefault="00D7586E" w:rsidP="00D7586E">
      <w:pPr>
        <w:pBdr>
          <w:bottom w:val="single" w:sz="6" w:space="1" w:color="auto"/>
        </w:pBdr>
        <w:spacing w:before="100" w:beforeAutospacing="1" w:line="360" w:lineRule="auto"/>
        <w:rPr>
          <w:rFonts w:cs="Arial"/>
          <w:b/>
          <w:color w:val="0046AD"/>
          <w:szCs w:val="16"/>
          <w:lang w:val="sv-SE"/>
        </w:rPr>
      </w:pPr>
      <w:proofErr w:type="spellStart"/>
      <w:r w:rsidRPr="00EF3A03">
        <w:rPr>
          <w:rFonts w:cs="Arial"/>
          <w:b/>
          <w:bCs/>
          <w:color w:val="0046AD"/>
          <w:szCs w:val="16"/>
          <w:lang w:val="sv-SE"/>
        </w:rPr>
        <w:t>Forholdsregler</w:t>
      </w:r>
      <w:proofErr w:type="spellEnd"/>
    </w:p>
    <w:p w14:paraId="44DA53F3" w14:textId="2054523F" w:rsidR="00D53B27" w:rsidRPr="00EF3A03" w:rsidRDefault="00D53B27" w:rsidP="00566E1C">
      <w:pPr>
        <w:spacing w:line="276" w:lineRule="auto"/>
        <w:rPr>
          <w:rFonts w:eastAsia="Times New Roman"/>
          <w:sz w:val="18"/>
          <w:szCs w:val="18"/>
          <w:lang w:val="sv-SE"/>
        </w:rPr>
      </w:pPr>
      <w:bookmarkStart w:id="1" w:name="Text8"/>
      <w:r w:rsidRPr="00EF3A03">
        <w:rPr>
          <w:rFonts w:eastAsia="Times New Roman"/>
          <w:sz w:val="18"/>
          <w:szCs w:val="18"/>
          <w:lang w:val="sv-SE"/>
        </w:rPr>
        <w:t xml:space="preserve">De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berørte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ventilatorer kan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anvendes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i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overensstemmelse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med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brugervejledningen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med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ekstra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opmærksomhed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på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følgende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forholdsregler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som angivet i kapitel </w:t>
      </w:r>
      <w:r w:rsidRPr="00EF3A03">
        <w:rPr>
          <w:rFonts w:eastAsia="Times New Roman"/>
          <w:i/>
          <w:iCs/>
          <w:sz w:val="18"/>
          <w:szCs w:val="18"/>
          <w:lang w:val="sv-SE"/>
        </w:rPr>
        <w:t xml:space="preserve">1.2 </w:t>
      </w:r>
      <w:proofErr w:type="spellStart"/>
      <w:r w:rsidRPr="00EF3A03">
        <w:rPr>
          <w:rFonts w:eastAsia="Times New Roman"/>
          <w:i/>
          <w:iCs/>
          <w:sz w:val="18"/>
          <w:szCs w:val="18"/>
          <w:lang w:val="sv-SE"/>
        </w:rPr>
        <w:t>Sikkerhedsretningslinjer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 xml:space="preserve"> i </w:t>
      </w:r>
      <w:proofErr w:type="spellStart"/>
      <w:r w:rsidRPr="00EF3A03">
        <w:rPr>
          <w:rFonts w:eastAsia="Times New Roman"/>
          <w:sz w:val="18"/>
          <w:szCs w:val="18"/>
          <w:lang w:val="sv-SE"/>
        </w:rPr>
        <w:t>brugervejledningen</w:t>
      </w:r>
      <w:proofErr w:type="spellEnd"/>
      <w:r w:rsidRPr="00EF3A03">
        <w:rPr>
          <w:rFonts w:eastAsia="Times New Roman"/>
          <w:sz w:val="18"/>
          <w:szCs w:val="18"/>
          <w:lang w:val="sv-SE"/>
        </w:rPr>
        <w:t>:</w:t>
      </w:r>
    </w:p>
    <w:p w14:paraId="0797C7A7" w14:textId="3BC1D982" w:rsidR="00BB19F9" w:rsidRPr="000576D6" w:rsidRDefault="00F47E9C" w:rsidP="00566E1C">
      <w:pPr>
        <w:pStyle w:val="Listeafsnit"/>
        <w:numPr>
          <w:ilvl w:val="0"/>
          <w:numId w:val="13"/>
        </w:numPr>
        <w:snapToGrid/>
        <w:spacing w:before="0" w:line="276" w:lineRule="auto"/>
        <w:contextualSpacing w:val="0"/>
        <w:rPr>
          <w:rFonts w:eastAsia="Times New Roman"/>
          <w:color w:val="595857" w:themeColor="text1"/>
          <w:sz w:val="18"/>
          <w:szCs w:val="18"/>
          <w:lang w:val="da-DK"/>
        </w:rPr>
      </w:pPr>
      <w:r w:rsidRPr="000576D6">
        <w:rPr>
          <w:rFonts w:eastAsia="Times New Roman"/>
          <w:color w:val="595857" w:themeColor="text1"/>
          <w:sz w:val="18"/>
          <w:szCs w:val="18"/>
          <w:lang w:val="da-DK"/>
        </w:rPr>
        <w:t>Pålidelig batteribackup sikres ved altid at have to fuldt opladede batterimoduler tilsluttet.</w:t>
      </w:r>
    </w:p>
    <w:p w14:paraId="2D112476" w14:textId="107CAFD4" w:rsidR="00BB19F9" w:rsidRPr="00EF3A03" w:rsidRDefault="00D50651" w:rsidP="00566E1C">
      <w:pPr>
        <w:pStyle w:val="Listeafsnit"/>
        <w:numPr>
          <w:ilvl w:val="0"/>
          <w:numId w:val="13"/>
        </w:numPr>
        <w:snapToGrid/>
        <w:spacing w:before="0" w:line="276" w:lineRule="auto"/>
        <w:contextualSpacing w:val="0"/>
        <w:rPr>
          <w:rFonts w:eastAsia="Times New Roman"/>
          <w:color w:val="595857" w:themeColor="text1"/>
          <w:sz w:val="18"/>
          <w:szCs w:val="18"/>
          <w:lang w:val="sv-SE"/>
        </w:rPr>
      </w:pPr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Batteristatus skal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kontrolleres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i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brugergrænsefladevinduet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r w:rsidRPr="00EF3A03">
        <w:rPr>
          <w:rFonts w:eastAsia="Times New Roman"/>
          <w:i/>
          <w:iCs/>
          <w:color w:val="595857" w:themeColor="text1"/>
          <w:sz w:val="18"/>
          <w:szCs w:val="18"/>
          <w:lang w:val="sv-SE"/>
        </w:rPr>
        <w:t>SYSTEMSTATUS/Batterier</w:t>
      </w:r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efter perioder med batteridrift,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f.eks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. transport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inden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for hospitalet.</w:t>
      </w:r>
    </w:p>
    <w:p w14:paraId="618ADECA" w14:textId="2DBBE6FA" w:rsidR="00BB19F9" w:rsidRPr="00EF3A03" w:rsidRDefault="00BB19F9" w:rsidP="00566E1C">
      <w:pPr>
        <w:pStyle w:val="Listeafsnit"/>
        <w:numPr>
          <w:ilvl w:val="0"/>
          <w:numId w:val="13"/>
        </w:numPr>
        <w:snapToGrid/>
        <w:spacing w:before="0" w:line="276" w:lineRule="auto"/>
        <w:contextualSpacing w:val="0"/>
        <w:rPr>
          <w:rFonts w:eastAsia="Times New Roman"/>
          <w:color w:val="595857" w:themeColor="text1"/>
          <w:sz w:val="18"/>
          <w:szCs w:val="18"/>
          <w:lang w:val="sv-SE"/>
        </w:rPr>
      </w:pPr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Når ventilatorsystemet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ikke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er i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brug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, skal det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altid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være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tilsluttet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lysnettet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for at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sikre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, at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batterierne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er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fuldt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opladte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.</w:t>
      </w:r>
    </w:p>
    <w:p w14:paraId="06D36606" w14:textId="3E642B12" w:rsidR="00D53B27" w:rsidRPr="00EF3A03" w:rsidRDefault="00D50651" w:rsidP="00566E1C">
      <w:pPr>
        <w:pStyle w:val="Listeafsnit"/>
        <w:numPr>
          <w:ilvl w:val="0"/>
          <w:numId w:val="13"/>
        </w:numPr>
        <w:snapToGrid/>
        <w:spacing w:before="0" w:line="276" w:lineRule="auto"/>
        <w:contextualSpacing w:val="0"/>
        <w:rPr>
          <w:rFonts w:eastAsia="Times New Roman"/>
          <w:color w:val="595857" w:themeColor="text1"/>
          <w:sz w:val="18"/>
          <w:szCs w:val="18"/>
          <w:lang w:val="sv-SE"/>
        </w:rPr>
      </w:pPr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Patienten må aldrig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efterlades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uden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opsyn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, når denne er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tilsluttet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ventilatorsystemet.</w:t>
      </w:r>
    </w:p>
    <w:p w14:paraId="43117F0B" w14:textId="675E920A" w:rsidR="00D53B27" w:rsidRPr="00EF3A03" w:rsidRDefault="00F47E9C" w:rsidP="00566E1C">
      <w:pPr>
        <w:pStyle w:val="Listeafsnit"/>
        <w:numPr>
          <w:ilvl w:val="0"/>
          <w:numId w:val="13"/>
        </w:numPr>
        <w:snapToGrid/>
        <w:spacing w:before="0" w:line="276" w:lineRule="auto"/>
        <w:contextualSpacing w:val="0"/>
        <w:rPr>
          <w:rFonts w:eastAsia="Times New Roman"/>
          <w:color w:val="595857" w:themeColor="text1"/>
          <w:sz w:val="18"/>
          <w:szCs w:val="18"/>
          <w:lang w:val="sv-SE"/>
        </w:rPr>
      </w:pP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Sørg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for, at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der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er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nem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adgang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til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 xml:space="preserve"> et </w:t>
      </w:r>
      <w:proofErr w:type="spellStart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genoplivningsapparat</w:t>
      </w:r>
      <w:proofErr w:type="spellEnd"/>
      <w:r w:rsidRPr="00EF3A03">
        <w:rPr>
          <w:rFonts w:eastAsia="Times New Roman"/>
          <w:color w:val="595857" w:themeColor="text1"/>
          <w:sz w:val="18"/>
          <w:szCs w:val="18"/>
          <w:lang w:val="sv-SE"/>
        </w:rPr>
        <w:t>.</w:t>
      </w:r>
    </w:p>
    <w:p w14:paraId="1143ABFB" w14:textId="1DFED21B" w:rsidR="00D53B27" w:rsidRPr="00EF3A03" w:rsidRDefault="00D53B27" w:rsidP="00D53B27">
      <w:pPr>
        <w:pBdr>
          <w:bottom w:val="single" w:sz="6" w:space="1" w:color="auto"/>
        </w:pBdr>
        <w:spacing w:before="100" w:beforeAutospacing="1" w:line="360" w:lineRule="auto"/>
        <w:rPr>
          <w:rFonts w:cs="Arial"/>
          <w:b/>
          <w:color w:val="0046AD"/>
          <w:szCs w:val="16"/>
          <w:lang w:val="sv-SE"/>
        </w:rPr>
      </w:pPr>
      <w:proofErr w:type="spellStart"/>
      <w:r w:rsidRPr="00EF3A03">
        <w:rPr>
          <w:rFonts w:cs="Arial"/>
          <w:b/>
          <w:bCs/>
          <w:color w:val="0046AD"/>
          <w:szCs w:val="16"/>
          <w:lang w:val="sv-SE"/>
        </w:rPr>
        <w:t>Korrigerende</w:t>
      </w:r>
      <w:proofErr w:type="spellEnd"/>
      <w:r w:rsidRPr="00EF3A03">
        <w:rPr>
          <w:rFonts w:cs="Arial"/>
          <w:b/>
          <w:bCs/>
          <w:color w:val="0046AD"/>
          <w:szCs w:val="16"/>
          <w:lang w:val="sv-SE"/>
        </w:rPr>
        <w:t xml:space="preserve"> handling</w:t>
      </w:r>
    </w:p>
    <w:bookmarkEnd w:id="1"/>
    <w:p w14:paraId="1D61A51D" w14:textId="69493FB6" w:rsidR="00CC5465" w:rsidRPr="00EF3A03" w:rsidRDefault="00D53B27" w:rsidP="00247DB3">
      <w:pPr>
        <w:pStyle w:val="removabletext"/>
        <w:spacing w:after="120" w:line="276" w:lineRule="auto"/>
        <w:rPr>
          <w:rFonts w:eastAsiaTheme="minorEastAsia" w:cstheme="minorBidi"/>
          <w:color w:val="595857" w:themeColor="text1"/>
          <w:sz w:val="18"/>
          <w:szCs w:val="18"/>
          <w:lang w:val="sv-SE"/>
        </w:rPr>
      </w:pPr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Getinge vil omgående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iværksætte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en handling i marken for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alle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berørte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ventilatorsystemer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,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hvor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de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berørte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AC/DC-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strømforsyningskort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(PC 1955) vil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blive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udskiftet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. Problemet er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begrænset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til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lande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med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høj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>netspænding</w:t>
      </w:r>
      <w:proofErr w:type="spellEnd"/>
      <w:r w:rsidRPr="00EF3A03">
        <w:rPr>
          <w:rFonts w:eastAsiaTheme="minorEastAsia" w:cstheme="minorBidi"/>
          <w:color w:val="595857" w:themeColor="text1"/>
          <w:sz w:val="18"/>
          <w:szCs w:val="18"/>
          <w:lang w:val="sv-SE"/>
        </w:rPr>
        <w:t xml:space="preserve"> på 220 V – 240 V.</w:t>
      </w:r>
    </w:p>
    <w:p w14:paraId="6C296DA2" w14:textId="7E598C17" w:rsidR="00D53B27" w:rsidRPr="00EF3A03" w:rsidRDefault="00D53B27" w:rsidP="00247DB3">
      <w:pPr>
        <w:pStyle w:val="removabletext"/>
        <w:spacing w:after="120" w:line="276" w:lineRule="auto"/>
        <w:rPr>
          <w:rFonts w:eastAsiaTheme="minorEastAsia"/>
          <w:color w:val="595857" w:themeColor="text1"/>
          <w:sz w:val="18"/>
          <w:lang w:val="sv-SE"/>
        </w:rPr>
      </w:pPr>
      <w:r w:rsidRPr="00EF3A03">
        <w:rPr>
          <w:rFonts w:eastAsiaTheme="minorEastAsia"/>
          <w:color w:val="595857" w:themeColor="text1"/>
          <w:sz w:val="18"/>
          <w:lang w:val="sv-SE"/>
        </w:rPr>
        <w:t xml:space="preserve">I vil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blive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kontaktet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af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jeres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salgs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- eller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servicerepræsentant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fra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Getinge for at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planlægge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opdatering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af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jeres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enheder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.  </w:t>
      </w:r>
    </w:p>
    <w:p w14:paraId="6695B5FF" w14:textId="458A13D6" w:rsidR="009C718D" w:rsidRPr="00EF3A03" w:rsidRDefault="008538B2" w:rsidP="009C718D">
      <w:pPr>
        <w:pStyle w:val="removabletext"/>
        <w:spacing w:after="120" w:line="276" w:lineRule="auto"/>
        <w:rPr>
          <w:rFonts w:eastAsiaTheme="minorEastAsia"/>
          <w:color w:val="595857" w:themeColor="text1"/>
          <w:sz w:val="18"/>
          <w:lang w:val="sv-SE"/>
        </w:rPr>
      </w:pP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Derudover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vil AC/DC-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strømforsyningskort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,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der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er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fremstillet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i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årene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gramStart"/>
      <w:r w:rsidRPr="00EF3A03">
        <w:rPr>
          <w:rFonts w:eastAsiaTheme="minorEastAsia"/>
          <w:color w:val="595857" w:themeColor="text1"/>
          <w:sz w:val="18"/>
          <w:lang w:val="sv-SE"/>
        </w:rPr>
        <w:t>2018-2021</w:t>
      </w:r>
      <w:proofErr w:type="gram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, som en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ekstra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sikkerhedsforanstaltning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blive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udskiftet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efter 5 års drift som en del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af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den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forebyggende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vedligeholdelse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af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ventilatorsystemet.</w:t>
      </w:r>
    </w:p>
    <w:p w14:paraId="0C5FDB90" w14:textId="51B6BC50" w:rsidR="00D53B27" w:rsidRPr="00EF3A03" w:rsidRDefault="00D53B27" w:rsidP="009C718D">
      <w:pPr>
        <w:pStyle w:val="removabletext"/>
        <w:spacing w:after="120" w:line="276" w:lineRule="auto"/>
        <w:rPr>
          <w:rFonts w:eastAsiaTheme="minorEastAsia"/>
          <w:color w:val="595857" w:themeColor="text1"/>
          <w:sz w:val="18"/>
          <w:lang w:val="sv-SE"/>
        </w:rPr>
      </w:pP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Sørg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venligst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for at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udfylde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returnere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vedhæftede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bekræftelsesformular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,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vær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opmærksom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på denne produktinformation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og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de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relaterede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handlinger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,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indtil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jeres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ventilatorsystemer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er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blevet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opdateret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, med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henblik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på at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sikre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effektiviteten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af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den </w:t>
      </w:r>
      <w:proofErr w:type="spellStart"/>
      <w:r w:rsidRPr="00EF3A03">
        <w:rPr>
          <w:rFonts w:eastAsiaTheme="minorEastAsia"/>
          <w:color w:val="595857" w:themeColor="text1"/>
          <w:sz w:val="18"/>
          <w:lang w:val="sv-SE"/>
        </w:rPr>
        <w:t>korrigerende</w:t>
      </w:r>
      <w:proofErr w:type="spellEnd"/>
      <w:r w:rsidRPr="00EF3A03">
        <w:rPr>
          <w:rFonts w:eastAsiaTheme="minorEastAsia"/>
          <w:color w:val="595857" w:themeColor="text1"/>
          <w:sz w:val="18"/>
          <w:lang w:val="sv-SE"/>
        </w:rPr>
        <w:t xml:space="preserve"> handling.</w:t>
      </w:r>
    </w:p>
    <w:p w14:paraId="6D79DC4B" w14:textId="29954D43" w:rsidR="00D53B27" w:rsidRPr="00EF3A03" w:rsidRDefault="00D53B27" w:rsidP="00AD60A3">
      <w:pPr>
        <w:pBdr>
          <w:bottom w:val="single" w:sz="6" w:space="1" w:color="auto"/>
        </w:pBdr>
        <w:spacing w:before="100" w:beforeAutospacing="1" w:line="360" w:lineRule="auto"/>
        <w:rPr>
          <w:rFonts w:cs="Arial"/>
          <w:b/>
          <w:color w:val="0046AD"/>
          <w:szCs w:val="16"/>
          <w:lang w:val="sv-SE"/>
        </w:rPr>
      </w:pPr>
      <w:r w:rsidRPr="00EF3A03">
        <w:rPr>
          <w:rFonts w:cs="Arial"/>
          <w:b/>
          <w:bCs/>
          <w:color w:val="0046AD"/>
          <w:szCs w:val="16"/>
          <w:lang w:val="sv-SE"/>
        </w:rPr>
        <w:t>Distribution</w:t>
      </w:r>
    </w:p>
    <w:p w14:paraId="53881B0E" w14:textId="3DC8199F" w:rsidR="00CB6C96" w:rsidRPr="00EF3A03" w:rsidRDefault="00CB6C96" w:rsidP="00BF2BFD">
      <w:pPr>
        <w:spacing w:before="100" w:beforeAutospacing="1" w:after="100" w:afterAutospacing="1" w:line="276" w:lineRule="auto"/>
        <w:rPr>
          <w:rFonts w:cs="Arial"/>
          <w:sz w:val="18"/>
          <w:szCs w:val="20"/>
          <w:lang w:val="sv-SE"/>
        </w:rPr>
      </w:pPr>
      <w:r w:rsidRPr="00EF3A03">
        <w:rPr>
          <w:rFonts w:cs="Arial"/>
          <w:sz w:val="18"/>
          <w:szCs w:val="20"/>
          <w:lang w:val="sv-SE"/>
        </w:rPr>
        <w:t xml:space="preserve">Denne </w:t>
      </w:r>
      <w:proofErr w:type="spellStart"/>
      <w:r w:rsidRPr="00EF3A03">
        <w:rPr>
          <w:rFonts w:cs="Arial"/>
          <w:sz w:val="18"/>
          <w:szCs w:val="20"/>
          <w:lang w:val="sv-SE"/>
        </w:rPr>
        <w:t>vigtige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sikkerhedsmeddelelse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skal videregives </w:t>
      </w:r>
      <w:proofErr w:type="spellStart"/>
      <w:r w:rsidRPr="00EF3A03">
        <w:rPr>
          <w:rFonts w:cs="Arial"/>
          <w:sz w:val="18"/>
          <w:szCs w:val="20"/>
          <w:lang w:val="sv-SE"/>
        </w:rPr>
        <w:t>til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de personer i </w:t>
      </w:r>
      <w:proofErr w:type="spellStart"/>
      <w:r w:rsidRPr="00EF3A03">
        <w:rPr>
          <w:rFonts w:cs="Arial"/>
          <w:sz w:val="18"/>
          <w:szCs w:val="20"/>
          <w:lang w:val="sv-SE"/>
        </w:rPr>
        <w:t>jeres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organisation, som har </w:t>
      </w:r>
      <w:proofErr w:type="spellStart"/>
      <w:r w:rsidRPr="00EF3A03">
        <w:rPr>
          <w:rFonts w:cs="Arial"/>
          <w:sz w:val="18"/>
          <w:szCs w:val="20"/>
          <w:lang w:val="sv-SE"/>
        </w:rPr>
        <w:t>brug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for at </w:t>
      </w:r>
      <w:proofErr w:type="spellStart"/>
      <w:r w:rsidRPr="00EF3A03">
        <w:rPr>
          <w:rFonts w:cs="Arial"/>
          <w:sz w:val="18"/>
          <w:szCs w:val="20"/>
          <w:lang w:val="sv-SE"/>
        </w:rPr>
        <w:t>kende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til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indholdet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– eller </w:t>
      </w:r>
      <w:proofErr w:type="spellStart"/>
      <w:r w:rsidRPr="00EF3A03">
        <w:rPr>
          <w:rFonts w:cs="Arial"/>
          <w:sz w:val="18"/>
          <w:szCs w:val="20"/>
          <w:lang w:val="sv-SE"/>
        </w:rPr>
        <w:t>til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en hvilken som helst organisation, </w:t>
      </w:r>
      <w:proofErr w:type="spellStart"/>
      <w:r w:rsidRPr="00EF3A03">
        <w:rPr>
          <w:rFonts w:cs="Arial"/>
          <w:sz w:val="18"/>
          <w:szCs w:val="20"/>
          <w:lang w:val="sv-SE"/>
        </w:rPr>
        <w:t>hvor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den eller de </w:t>
      </w:r>
      <w:proofErr w:type="spellStart"/>
      <w:r w:rsidRPr="00EF3A03">
        <w:rPr>
          <w:rFonts w:cs="Arial"/>
          <w:sz w:val="18"/>
          <w:szCs w:val="20"/>
          <w:lang w:val="sv-SE"/>
        </w:rPr>
        <w:t>eventuelt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berørte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enheder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måtte </w:t>
      </w:r>
      <w:proofErr w:type="spellStart"/>
      <w:r w:rsidRPr="00EF3A03">
        <w:rPr>
          <w:rFonts w:cs="Arial"/>
          <w:sz w:val="18"/>
          <w:szCs w:val="20"/>
          <w:lang w:val="sv-SE"/>
        </w:rPr>
        <w:t>være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overført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til</w:t>
      </w:r>
      <w:proofErr w:type="spellEnd"/>
      <w:r w:rsidRPr="00EF3A03">
        <w:rPr>
          <w:rFonts w:cs="Arial"/>
          <w:sz w:val="18"/>
          <w:szCs w:val="20"/>
          <w:lang w:val="sv-SE"/>
        </w:rPr>
        <w:t>.  </w:t>
      </w:r>
      <w:proofErr w:type="spellStart"/>
      <w:r w:rsidRPr="00EF3A03">
        <w:rPr>
          <w:rFonts w:cs="Arial"/>
          <w:sz w:val="18"/>
          <w:szCs w:val="20"/>
          <w:lang w:val="sv-SE"/>
        </w:rPr>
        <w:t>Sørg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for at </w:t>
      </w:r>
      <w:proofErr w:type="spellStart"/>
      <w:r w:rsidRPr="00EF3A03">
        <w:rPr>
          <w:rFonts w:cs="Arial"/>
          <w:sz w:val="18"/>
          <w:szCs w:val="20"/>
          <w:lang w:val="sv-SE"/>
        </w:rPr>
        <w:t>opretholde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opmærksomheden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om denne meddelelse </w:t>
      </w:r>
      <w:proofErr w:type="spellStart"/>
      <w:r w:rsidRPr="00EF3A03">
        <w:rPr>
          <w:rFonts w:cs="Arial"/>
          <w:sz w:val="18"/>
          <w:szCs w:val="20"/>
          <w:lang w:val="sv-SE"/>
        </w:rPr>
        <w:t>og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de </w:t>
      </w:r>
      <w:proofErr w:type="spellStart"/>
      <w:r w:rsidRPr="00EF3A03">
        <w:rPr>
          <w:rFonts w:cs="Arial"/>
          <w:sz w:val="18"/>
          <w:szCs w:val="20"/>
          <w:lang w:val="sv-SE"/>
        </w:rPr>
        <w:t>resulterende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handlinger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i </w:t>
      </w:r>
      <w:proofErr w:type="spellStart"/>
      <w:r w:rsidRPr="00EF3A03">
        <w:rPr>
          <w:rFonts w:cs="Arial"/>
          <w:sz w:val="18"/>
          <w:szCs w:val="20"/>
          <w:lang w:val="sv-SE"/>
        </w:rPr>
        <w:t>enhedens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brugstid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for at </w:t>
      </w:r>
      <w:proofErr w:type="spellStart"/>
      <w:r w:rsidRPr="00EF3A03">
        <w:rPr>
          <w:rFonts w:cs="Arial"/>
          <w:sz w:val="18"/>
          <w:szCs w:val="20"/>
          <w:lang w:val="sv-SE"/>
        </w:rPr>
        <w:t>sikre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effektiviteten </w:t>
      </w:r>
      <w:proofErr w:type="spellStart"/>
      <w:r w:rsidRPr="00EF3A03">
        <w:rPr>
          <w:rFonts w:cs="Arial"/>
          <w:sz w:val="18"/>
          <w:szCs w:val="20"/>
          <w:lang w:val="sv-SE"/>
        </w:rPr>
        <w:t>af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den </w:t>
      </w:r>
      <w:proofErr w:type="spellStart"/>
      <w:r w:rsidRPr="00EF3A03">
        <w:rPr>
          <w:rFonts w:cs="Arial"/>
          <w:sz w:val="18"/>
          <w:szCs w:val="20"/>
          <w:lang w:val="sv-SE"/>
        </w:rPr>
        <w:t>udbedrende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handling. I </w:t>
      </w:r>
      <w:proofErr w:type="spellStart"/>
      <w:r w:rsidRPr="00EF3A03">
        <w:rPr>
          <w:rFonts w:cs="Arial"/>
          <w:sz w:val="18"/>
          <w:szCs w:val="20"/>
          <w:lang w:val="sv-SE"/>
        </w:rPr>
        <w:t>tilfælde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, </w:t>
      </w:r>
      <w:proofErr w:type="spellStart"/>
      <w:r w:rsidRPr="00EF3A03">
        <w:rPr>
          <w:rFonts w:cs="Arial"/>
          <w:sz w:val="18"/>
          <w:szCs w:val="20"/>
          <w:lang w:val="sv-SE"/>
        </w:rPr>
        <w:t>hvor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I som kunder </w:t>
      </w:r>
      <w:proofErr w:type="spellStart"/>
      <w:r w:rsidRPr="00EF3A03">
        <w:rPr>
          <w:rFonts w:cs="Arial"/>
          <w:sz w:val="18"/>
          <w:szCs w:val="20"/>
          <w:lang w:val="sv-SE"/>
        </w:rPr>
        <w:t>vælger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ikke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at </w:t>
      </w:r>
      <w:proofErr w:type="spellStart"/>
      <w:r w:rsidRPr="00EF3A03">
        <w:rPr>
          <w:rFonts w:cs="Arial"/>
          <w:sz w:val="18"/>
          <w:szCs w:val="20"/>
          <w:lang w:val="sv-SE"/>
        </w:rPr>
        <w:t>gennemføre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og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få </w:t>
      </w:r>
      <w:proofErr w:type="spellStart"/>
      <w:r w:rsidRPr="00EF3A03">
        <w:rPr>
          <w:rFonts w:cs="Arial"/>
          <w:sz w:val="18"/>
          <w:szCs w:val="20"/>
          <w:lang w:val="sv-SE"/>
        </w:rPr>
        <w:t>udført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kravene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i </w:t>
      </w:r>
      <w:proofErr w:type="spellStart"/>
      <w:r w:rsidRPr="00EF3A03">
        <w:rPr>
          <w:rFonts w:cs="Arial"/>
          <w:sz w:val="18"/>
          <w:szCs w:val="20"/>
          <w:lang w:val="sv-SE"/>
        </w:rPr>
        <w:t>forbindelse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med </w:t>
      </w:r>
      <w:proofErr w:type="spellStart"/>
      <w:r w:rsidRPr="00EF3A03">
        <w:rPr>
          <w:rFonts w:cs="Arial"/>
          <w:sz w:val="18"/>
          <w:szCs w:val="20"/>
          <w:lang w:val="sv-SE"/>
        </w:rPr>
        <w:t>ovennævnte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korrigerende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handling, påtager Getinge sig intet ansvar for </w:t>
      </w:r>
      <w:proofErr w:type="spellStart"/>
      <w:r w:rsidRPr="00EF3A03">
        <w:rPr>
          <w:rFonts w:cs="Arial"/>
          <w:sz w:val="18"/>
          <w:szCs w:val="20"/>
          <w:lang w:val="sv-SE"/>
        </w:rPr>
        <w:t>sikkerhedsrelaterede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problemer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eller </w:t>
      </w:r>
      <w:proofErr w:type="spellStart"/>
      <w:r w:rsidRPr="00EF3A03">
        <w:rPr>
          <w:rFonts w:cs="Arial"/>
          <w:sz w:val="18"/>
          <w:szCs w:val="20"/>
          <w:lang w:val="sv-SE"/>
        </w:rPr>
        <w:t>noget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gramStart"/>
      <w:r w:rsidRPr="00EF3A03">
        <w:rPr>
          <w:rFonts w:cs="Arial"/>
          <w:sz w:val="18"/>
          <w:szCs w:val="20"/>
          <w:lang w:val="sv-SE"/>
        </w:rPr>
        <w:t>juridisk ansvar</w:t>
      </w:r>
      <w:proofErr w:type="gramEnd"/>
      <w:r w:rsidRPr="00EF3A03">
        <w:rPr>
          <w:rFonts w:cs="Arial"/>
          <w:sz w:val="18"/>
          <w:szCs w:val="20"/>
          <w:lang w:val="sv-SE"/>
        </w:rPr>
        <w:t xml:space="preserve">, </w:t>
      </w:r>
      <w:proofErr w:type="spellStart"/>
      <w:r w:rsidRPr="00EF3A03">
        <w:rPr>
          <w:rFonts w:cs="Arial"/>
          <w:sz w:val="18"/>
          <w:szCs w:val="20"/>
          <w:lang w:val="sv-SE"/>
        </w:rPr>
        <w:t>der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skyldes </w:t>
      </w:r>
      <w:proofErr w:type="spellStart"/>
      <w:r w:rsidRPr="00EF3A03">
        <w:rPr>
          <w:rFonts w:cs="Arial"/>
          <w:sz w:val="18"/>
          <w:szCs w:val="20"/>
          <w:lang w:val="sv-SE"/>
        </w:rPr>
        <w:t>manglende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reaktion på denne </w:t>
      </w:r>
      <w:proofErr w:type="spellStart"/>
      <w:r w:rsidRPr="00EF3A03">
        <w:rPr>
          <w:rFonts w:cs="Arial"/>
          <w:sz w:val="18"/>
          <w:szCs w:val="20"/>
          <w:lang w:val="sv-SE"/>
        </w:rPr>
        <w:t>vigtige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produktinformation. Den kompetente </w:t>
      </w:r>
      <w:proofErr w:type="spellStart"/>
      <w:r w:rsidRPr="00EF3A03">
        <w:rPr>
          <w:rFonts w:cs="Arial"/>
          <w:sz w:val="18"/>
          <w:szCs w:val="20"/>
          <w:lang w:val="sv-SE"/>
        </w:rPr>
        <w:t>myndighed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(den svenske </w:t>
      </w:r>
      <w:proofErr w:type="spellStart"/>
      <w:r w:rsidRPr="00EF3A03">
        <w:rPr>
          <w:rFonts w:cs="Arial"/>
          <w:sz w:val="18"/>
          <w:szCs w:val="20"/>
          <w:lang w:val="sv-SE"/>
        </w:rPr>
        <w:t>lægemiddelstyrelse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) er </w:t>
      </w:r>
      <w:proofErr w:type="spellStart"/>
      <w:r w:rsidRPr="00EF3A03">
        <w:rPr>
          <w:rFonts w:cs="Arial"/>
          <w:sz w:val="18"/>
          <w:szCs w:val="20"/>
          <w:lang w:val="sv-SE"/>
        </w:rPr>
        <w:t>blevet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informeret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om denne meddelelse </w:t>
      </w:r>
      <w:proofErr w:type="spellStart"/>
      <w:r w:rsidRPr="00EF3A03">
        <w:rPr>
          <w:rFonts w:cs="Arial"/>
          <w:sz w:val="18"/>
          <w:szCs w:val="20"/>
          <w:lang w:val="sv-SE"/>
        </w:rPr>
        <w:t>og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dette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problem.</w:t>
      </w:r>
    </w:p>
    <w:p w14:paraId="517775DA" w14:textId="5F08112F" w:rsidR="00D53B27" w:rsidRPr="00EF3A03" w:rsidRDefault="00AD60A3" w:rsidP="00BF2BFD">
      <w:pPr>
        <w:spacing w:before="100" w:beforeAutospacing="1" w:after="100" w:afterAutospacing="1" w:line="276" w:lineRule="auto"/>
        <w:rPr>
          <w:rFonts w:cs="Arial"/>
          <w:sz w:val="18"/>
          <w:szCs w:val="20"/>
          <w:lang w:val="sv-SE"/>
        </w:rPr>
      </w:pPr>
      <w:r w:rsidRPr="00EF3A03">
        <w:rPr>
          <w:rFonts w:cs="Arial"/>
          <w:sz w:val="18"/>
          <w:szCs w:val="20"/>
          <w:lang w:val="sv-SE"/>
        </w:rPr>
        <w:t xml:space="preserve">Vi </w:t>
      </w:r>
      <w:proofErr w:type="spellStart"/>
      <w:r w:rsidRPr="00EF3A03">
        <w:rPr>
          <w:rFonts w:cs="Arial"/>
          <w:sz w:val="18"/>
          <w:szCs w:val="20"/>
          <w:lang w:val="sv-SE"/>
        </w:rPr>
        <w:t>beklager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den </w:t>
      </w:r>
      <w:proofErr w:type="spellStart"/>
      <w:r w:rsidRPr="00EF3A03">
        <w:rPr>
          <w:rFonts w:cs="Arial"/>
          <w:sz w:val="18"/>
          <w:szCs w:val="20"/>
          <w:lang w:val="sv-SE"/>
        </w:rPr>
        <w:t>ulejlighed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, </w:t>
      </w:r>
      <w:proofErr w:type="spellStart"/>
      <w:r w:rsidRPr="00EF3A03">
        <w:rPr>
          <w:rFonts w:cs="Arial"/>
          <w:sz w:val="18"/>
          <w:szCs w:val="20"/>
          <w:lang w:val="sv-SE"/>
        </w:rPr>
        <w:t>dette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måtte </w:t>
      </w:r>
      <w:proofErr w:type="spellStart"/>
      <w:r w:rsidRPr="00EF3A03">
        <w:rPr>
          <w:rFonts w:cs="Arial"/>
          <w:sz w:val="18"/>
          <w:szCs w:val="20"/>
          <w:lang w:val="sv-SE"/>
        </w:rPr>
        <w:t>have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forårsaget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, </w:t>
      </w:r>
      <w:proofErr w:type="spellStart"/>
      <w:r w:rsidRPr="00EF3A03">
        <w:rPr>
          <w:rFonts w:cs="Arial"/>
          <w:sz w:val="18"/>
          <w:szCs w:val="20"/>
          <w:lang w:val="sv-SE"/>
        </w:rPr>
        <w:t>og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vil </w:t>
      </w:r>
      <w:proofErr w:type="spellStart"/>
      <w:r w:rsidRPr="00EF3A03">
        <w:rPr>
          <w:rFonts w:cs="Arial"/>
          <w:sz w:val="18"/>
          <w:szCs w:val="20"/>
          <w:lang w:val="sv-SE"/>
        </w:rPr>
        <w:t>gøre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vores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yderste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for at </w:t>
      </w:r>
      <w:proofErr w:type="spellStart"/>
      <w:r w:rsidRPr="00EF3A03">
        <w:rPr>
          <w:rFonts w:cs="Arial"/>
          <w:sz w:val="18"/>
          <w:szCs w:val="20"/>
          <w:lang w:val="sv-SE"/>
        </w:rPr>
        <w:t>levere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en </w:t>
      </w:r>
      <w:proofErr w:type="spellStart"/>
      <w:r w:rsidRPr="00EF3A03">
        <w:rPr>
          <w:rFonts w:cs="Arial"/>
          <w:sz w:val="18"/>
          <w:szCs w:val="20"/>
          <w:lang w:val="sv-SE"/>
        </w:rPr>
        <w:t>rimelig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</w:t>
      </w:r>
      <w:proofErr w:type="spellStart"/>
      <w:r w:rsidRPr="00EF3A03">
        <w:rPr>
          <w:rFonts w:cs="Arial"/>
          <w:sz w:val="18"/>
          <w:szCs w:val="20"/>
          <w:lang w:val="sv-SE"/>
        </w:rPr>
        <w:t>løsning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 så hurtigt som </w:t>
      </w:r>
      <w:proofErr w:type="spellStart"/>
      <w:r w:rsidRPr="00EF3A03">
        <w:rPr>
          <w:rFonts w:cs="Arial"/>
          <w:sz w:val="18"/>
          <w:szCs w:val="20"/>
          <w:lang w:val="sv-SE"/>
        </w:rPr>
        <w:t>muligt</w:t>
      </w:r>
      <w:proofErr w:type="spellEnd"/>
      <w:r w:rsidRPr="00EF3A03">
        <w:rPr>
          <w:rFonts w:cs="Arial"/>
          <w:sz w:val="18"/>
          <w:szCs w:val="20"/>
          <w:lang w:val="sv-SE"/>
        </w:rPr>
        <w:t xml:space="preserve">. </w:t>
      </w:r>
    </w:p>
    <w:p w14:paraId="61F59886" w14:textId="77777777" w:rsidR="00377AEF" w:rsidRPr="00EF3A03" w:rsidRDefault="00377AEF" w:rsidP="00377AEF">
      <w:pPr>
        <w:pStyle w:val="Default"/>
        <w:rPr>
          <w:rFonts w:cstheme="minorBidi"/>
          <w:color w:val="595857" w:themeColor="text1"/>
          <w:sz w:val="18"/>
          <w:szCs w:val="18"/>
          <w:lang w:val="sv-SE"/>
        </w:rPr>
      </w:pP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Hvis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du har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spørgsmål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eller har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brug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for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yderligere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oplysninger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, er du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velkommen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til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at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kontakte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din lokale Getinge-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repræsentant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. </w:t>
      </w:r>
    </w:p>
    <w:p w14:paraId="25E947F0" w14:textId="77777777" w:rsidR="00377AEF" w:rsidRPr="00EF3A03" w:rsidRDefault="00377AEF" w:rsidP="00377AEF">
      <w:pPr>
        <w:pStyle w:val="Default"/>
        <w:rPr>
          <w:rFonts w:cstheme="minorBidi"/>
          <w:color w:val="595857" w:themeColor="text1"/>
          <w:sz w:val="18"/>
          <w:szCs w:val="18"/>
          <w:lang w:val="sv-SE"/>
        </w:rPr>
      </w:pPr>
    </w:p>
    <w:p w14:paraId="65058921" w14:textId="77777777" w:rsidR="00CC5465" w:rsidRPr="00EF3A03" w:rsidRDefault="00CC5465" w:rsidP="00377AEF">
      <w:pPr>
        <w:pStyle w:val="Default"/>
        <w:rPr>
          <w:rFonts w:cstheme="minorBidi"/>
          <w:color w:val="595857" w:themeColor="text1"/>
          <w:sz w:val="18"/>
          <w:szCs w:val="18"/>
          <w:lang w:val="sv-SE"/>
        </w:rPr>
      </w:pPr>
    </w:p>
    <w:p w14:paraId="01799450" w14:textId="08862CE5" w:rsidR="00377AEF" w:rsidRPr="00EF3A03" w:rsidRDefault="00CC5465" w:rsidP="00377AEF">
      <w:pPr>
        <w:pStyle w:val="Default"/>
        <w:rPr>
          <w:rFonts w:cstheme="minorBidi"/>
          <w:color w:val="595857" w:themeColor="text1"/>
          <w:sz w:val="18"/>
          <w:szCs w:val="18"/>
          <w:lang w:val="sv-SE"/>
        </w:rPr>
      </w:pP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Venlig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</w:t>
      </w:r>
      <w:proofErr w:type="spellStart"/>
      <w:r w:rsidRPr="00EF3A03">
        <w:rPr>
          <w:rFonts w:cstheme="minorBidi"/>
          <w:color w:val="595857" w:themeColor="text1"/>
          <w:sz w:val="18"/>
          <w:szCs w:val="18"/>
          <w:lang w:val="sv-SE"/>
        </w:rPr>
        <w:t>hilsen</w:t>
      </w:r>
      <w:proofErr w:type="spellEnd"/>
      <w:r w:rsidRPr="00EF3A03">
        <w:rPr>
          <w:rFonts w:cstheme="minorBidi"/>
          <w:color w:val="595857" w:themeColor="text1"/>
          <w:sz w:val="18"/>
          <w:szCs w:val="18"/>
          <w:lang w:val="sv-SE"/>
        </w:rPr>
        <w:t xml:space="preserve"> </w:t>
      </w:r>
    </w:p>
    <w:p w14:paraId="303B7789" w14:textId="390A0C97" w:rsidR="00377AEF" w:rsidRPr="00EF3A03" w:rsidRDefault="00D7586E" w:rsidP="00377AEF">
      <w:pPr>
        <w:rPr>
          <w:rFonts w:cs="Arial"/>
          <w:noProof/>
          <w:color w:val="FF0000"/>
          <w:sz w:val="18"/>
          <w:szCs w:val="20"/>
          <w:lang w:val="sv-SE"/>
        </w:rPr>
      </w:pPr>
      <w:r w:rsidRPr="00EF3A03">
        <w:rPr>
          <w:rFonts w:cs="Arial"/>
          <w:noProof/>
          <w:color w:val="FF0000"/>
          <w:sz w:val="18"/>
          <w:szCs w:val="20"/>
          <w:lang w:val="sv-SE"/>
        </w:rPr>
        <w:t xml:space="preserve">                                                                                                           </w:t>
      </w:r>
    </w:p>
    <w:p w14:paraId="7F8E3C8E" w14:textId="74659EA1" w:rsidR="00E76291" w:rsidRDefault="00377AEF" w:rsidP="00377AEF">
      <w:pPr>
        <w:spacing w:after="0" w:line="240" w:lineRule="auto"/>
        <w:rPr>
          <w:b/>
        </w:rPr>
      </w:pPr>
      <w:r w:rsidRPr="00EF3A03">
        <w:rPr>
          <w:szCs w:val="20"/>
          <w:lang w:val="sv-SE"/>
        </w:rPr>
        <w:lastRenderedPageBreak/>
        <w:t>Jennie Haag</w:t>
      </w:r>
      <w:r w:rsidRPr="00EF3A03">
        <w:rPr>
          <w:szCs w:val="20"/>
          <w:lang w:val="sv-SE"/>
        </w:rPr>
        <w:tab/>
      </w:r>
      <w:r w:rsidRPr="00EF3A03">
        <w:rPr>
          <w:szCs w:val="20"/>
          <w:lang w:val="sv-SE"/>
        </w:rPr>
        <w:tab/>
      </w:r>
      <w:r w:rsidRPr="00EF3A03">
        <w:rPr>
          <w:szCs w:val="20"/>
          <w:lang w:val="sv-SE"/>
        </w:rPr>
        <w:tab/>
      </w:r>
      <w:r w:rsidRPr="00EF3A03">
        <w:rPr>
          <w:szCs w:val="20"/>
          <w:lang w:val="sv-SE"/>
        </w:rPr>
        <w:tab/>
      </w:r>
      <w:r w:rsidRPr="00EF3A03">
        <w:rPr>
          <w:sz w:val="18"/>
          <w:szCs w:val="18"/>
          <w:lang w:val="sv-SE"/>
        </w:rPr>
        <w:t>Jerker Åberg</w:t>
      </w:r>
      <w:r w:rsidRPr="00EF3A03">
        <w:rPr>
          <w:szCs w:val="20"/>
          <w:lang w:val="sv-SE"/>
        </w:rPr>
        <w:br/>
      </w:r>
      <w:r w:rsidRPr="00EF3A03">
        <w:rPr>
          <w:sz w:val="18"/>
          <w:szCs w:val="18"/>
          <w:lang w:val="sv-SE"/>
        </w:rPr>
        <w:t xml:space="preserve">Director Product </w:t>
      </w:r>
      <w:proofErr w:type="spellStart"/>
      <w:r w:rsidRPr="00EF3A03">
        <w:rPr>
          <w:sz w:val="18"/>
          <w:szCs w:val="18"/>
          <w:lang w:val="sv-SE"/>
        </w:rPr>
        <w:t>Mgmt</w:t>
      </w:r>
      <w:proofErr w:type="spellEnd"/>
      <w:r w:rsidRPr="00EF3A03">
        <w:rPr>
          <w:szCs w:val="20"/>
          <w:lang w:val="sv-SE"/>
        </w:rPr>
        <w:t xml:space="preserve">. </w:t>
      </w:r>
      <w:r>
        <w:rPr>
          <w:szCs w:val="20"/>
          <w:lang w:val="en"/>
        </w:rPr>
        <w:t>Ventilation</w:t>
      </w:r>
      <w:r>
        <w:rPr>
          <w:szCs w:val="20"/>
          <w:lang w:val="en"/>
        </w:rPr>
        <w:tab/>
      </w:r>
      <w:r>
        <w:rPr>
          <w:szCs w:val="20"/>
          <w:lang w:val="en"/>
        </w:rPr>
        <w:tab/>
      </w:r>
      <w:r>
        <w:rPr>
          <w:sz w:val="18"/>
          <w:szCs w:val="18"/>
          <w:lang w:val="en"/>
        </w:rPr>
        <w:t>Regulatory Affairs &amp; Product Compliance</w:t>
      </w:r>
      <w:r>
        <w:rPr>
          <w:szCs w:val="20"/>
          <w:lang w:val="en"/>
        </w:rPr>
        <w:br/>
      </w:r>
      <w:proofErr w:type="spellStart"/>
      <w:r>
        <w:rPr>
          <w:b/>
          <w:bCs/>
          <w:sz w:val="18"/>
          <w:szCs w:val="18"/>
          <w:lang w:val="en"/>
        </w:rPr>
        <w:t>Maquet</w:t>
      </w:r>
      <w:proofErr w:type="spellEnd"/>
      <w:r>
        <w:rPr>
          <w:b/>
          <w:bCs/>
          <w:sz w:val="18"/>
          <w:szCs w:val="18"/>
          <w:lang w:val="en"/>
        </w:rPr>
        <w:t xml:space="preserve"> Critical Care AB</w:t>
      </w:r>
      <w:r>
        <w:rPr>
          <w:b/>
          <w:bCs/>
          <w:color w:val="0046AD"/>
          <w:szCs w:val="20"/>
          <w:lang w:val="en"/>
        </w:rPr>
        <w:tab/>
      </w:r>
      <w:r>
        <w:rPr>
          <w:b/>
          <w:bCs/>
          <w:color w:val="0046AD"/>
          <w:szCs w:val="20"/>
          <w:lang w:val="en"/>
        </w:rPr>
        <w:tab/>
      </w:r>
      <w:r>
        <w:rPr>
          <w:b/>
          <w:bCs/>
          <w:color w:val="0046AD"/>
          <w:szCs w:val="20"/>
          <w:lang w:val="en"/>
        </w:rPr>
        <w:tab/>
      </w:r>
      <w:proofErr w:type="spellStart"/>
      <w:r>
        <w:rPr>
          <w:b/>
          <w:bCs/>
          <w:sz w:val="18"/>
          <w:szCs w:val="18"/>
          <w:lang w:val="en"/>
        </w:rPr>
        <w:t>Maquet</w:t>
      </w:r>
      <w:proofErr w:type="spellEnd"/>
      <w:r>
        <w:rPr>
          <w:b/>
          <w:bCs/>
          <w:sz w:val="18"/>
          <w:szCs w:val="18"/>
          <w:lang w:val="en"/>
        </w:rPr>
        <w:t xml:space="preserve"> Critical Care AB</w:t>
      </w:r>
    </w:p>
    <w:p w14:paraId="1C3CFB3E" w14:textId="77777777" w:rsidR="00974B9C" w:rsidRPr="00116DDA" w:rsidRDefault="00974B9C" w:rsidP="00974B9C">
      <w:pPr>
        <w:pStyle w:val="Overskrift1"/>
        <w:rPr>
          <w:vanish/>
        </w:rPr>
      </w:pPr>
      <w:r>
        <w:rPr>
          <w:vanish/>
        </w:rPr>
        <w:t>Change history of Template</w:t>
      </w:r>
      <w:bookmarkStart w:id="2" w:name="_Toc420584267"/>
      <w:bookmarkStart w:id="3" w:name="_Toc420586523"/>
      <w:bookmarkStart w:id="4" w:name="_Toc420590108"/>
      <w:bookmarkStart w:id="5" w:name="_Toc421189204"/>
      <w:bookmarkEnd w:id="2"/>
      <w:bookmarkEnd w:id="3"/>
      <w:bookmarkEnd w:id="4"/>
      <w:bookmarkEnd w:id="5"/>
      <w:r>
        <w:rPr>
          <w:vanish/>
        </w:rPr>
        <w:t xml:space="preserve"> – Delete in document using the template</w:t>
      </w:r>
    </w:p>
    <w:tbl>
      <w:tblPr>
        <w:tblW w:w="87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14"/>
        <w:gridCol w:w="3682"/>
        <w:gridCol w:w="1917"/>
        <w:gridCol w:w="946"/>
      </w:tblGrid>
      <w:tr w:rsidR="00974B9C" w14:paraId="007FE36E" w14:textId="77777777" w:rsidTr="00613F71">
        <w:trPr>
          <w:hidden/>
        </w:trPr>
        <w:tc>
          <w:tcPr>
            <w:tcW w:w="808" w:type="dxa"/>
            <w:shd w:val="clear" w:color="auto" w:fill="auto"/>
            <w:tcMar>
              <w:right w:w="0" w:type="dxa"/>
            </w:tcMar>
            <w:vAlign w:val="bottom"/>
          </w:tcPr>
          <w:p w14:paraId="6A7F3491" w14:textId="77777777" w:rsidR="00974B9C" w:rsidRPr="00116DDA" w:rsidRDefault="00974B9C" w:rsidP="00613F71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Version</w:t>
            </w:r>
          </w:p>
        </w:tc>
        <w:tc>
          <w:tcPr>
            <w:tcW w:w="1414" w:type="dxa"/>
            <w:shd w:val="clear" w:color="auto" w:fill="auto"/>
            <w:tcMar>
              <w:right w:w="0" w:type="dxa"/>
            </w:tcMar>
            <w:vAlign w:val="bottom"/>
          </w:tcPr>
          <w:p w14:paraId="2D107D9D" w14:textId="77777777" w:rsidR="00974B9C" w:rsidRPr="00116DDA" w:rsidRDefault="00974B9C" w:rsidP="00613F71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Edit Date</w:t>
            </w:r>
          </w:p>
        </w:tc>
        <w:tc>
          <w:tcPr>
            <w:tcW w:w="3682" w:type="dxa"/>
            <w:shd w:val="clear" w:color="auto" w:fill="auto"/>
            <w:tcMar>
              <w:right w:w="0" w:type="dxa"/>
            </w:tcMar>
            <w:vAlign w:val="bottom"/>
          </w:tcPr>
          <w:p w14:paraId="6CAFA8D4" w14:textId="77777777" w:rsidR="00974B9C" w:rsidRPr="00116DDA" w:rsidRDefault="00974B9C" w:rsidP="00613F71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Description</w:t>
            </w:r>
          </w:p>
        </w:tc>
        <w:tc>
          <w:tcPr>
            <w:tcW w:w="1917" w:type="dxa"/>
            <w:shd w:val="clear" w:color="auto" w:fill="auto"/>
            <w:tcMar>
              <w:right w:w="0" w:type="dxa"/>
            </w:tcMar>
            <w:vAlign w:val="bottom"/>
          </w:tcPr>
          <w:p w14:paraId="29ECC115" w14:textId="77777777" w:rsidR="00974B9C" w:rsidRPr="00116DDA" w:rsidRDefault="00974B9C" w:rsidP="00613F71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Issuer</w:t>
            </w:r>
          </w:p>
        </w:tc>
        <w:tc>
          <w:tcPr>
            <w:tcW w:w="946" w:type="dxa"/>
            <w:shd w:val="clear" w:color="auto" w:fill="auto"/>
            <w:tcMar>
              <w:right w:w="0" w:type="dxa"/>
            </w:tcMar>
            <w:vAlign w:val="bottom"/>
          </w:tcPr>
          <w:p w14:paraId="7AB8040A" w14:textId="77777777" w:rsidR="00974B9C" w:rsidRPr="00116DDA" w:rsidRDefault="00974B9C" w:rsidP="00613F71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Change No.</w:t>
            </w:r>
          </w:p>
        </w:tc>
      </w:tr>
      <w:tr w:rsidR="00550DBA" w14:paraId="5B4CC140" w14:textId="77777777" w:rsidTr="00613F71">
        <w:trPr>
          <w:hidden/>
        </w:trPr>
        <w:tc>
          <w:tcPr>
            <w:tcW w:w="808" w:type="dxa"/>
            <w:shd w:val="clear" w:color="auto" w:fill="auto"/>
          </w:tcPr>
          <w:p w14:paraId="00EECEBE" w14:textId="55F8337E" w:rsidR="00550DBA" w:rsidRDefault="00550DBA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01-06</w:t>
            </w:r>
          </w:p>
        </w:tc>
        <w:tc>
          <w:tcPr>
            <w:tcW w:w="1414" w:type="dxa"/>
            <w:shd w:val="clear" w:color="auto" w:fill="auto"/>
          </w:tcPr>
          <w:p w14:paraId="647E0857" w14:textId="46C356E9" w:rsidR="00550DBA" w:rsidRDefault="00550DBA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N/A</w:t>
            </w:r>
          </w:p>
        </w:tc>
        <w:tc>
          <w:tcPr>
            <w:tcW w:w="3682" w:type="dxa"/>
            <w:shd w:val="clear" w:color="auto" w:fill="auto"/>
          </w:tcPr>
          <w:p w14:paraId="5212F016" w14:textId="3D3BDFFE" w:rsidR="00550DBA" w:rsidRDefault="00550DBA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No template history for previous versions</w:t>
            </w:r>
          </w:p>
        </w:tc>
        <w:tc>
          <w:tcPr>
            <w:tcW w:w="1917" w:type="dxa"/>
            <w:shd w:val="clear" w:color="auto" w:fill="auto"/>
          </w:tcPr>
          <w:p w14:paraId="3B91524F" w14:textId="605414DB" w:rsidR="00550DBA" w:rsidRDefault="00550DBA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N/A</w:t>
            </w:r>
          </w:p>
        </w:tc>
        <w:tc>
          <w:tcPr>
            <w:tcW w:w="946" w:type="dxa"/>
            <w:shd w:val="clear" w:color="auto" w:fill="auto"/>
          </w:tcPr>
          <w:p w14:paraId="510F8421" w14:textId="309278C8" w:rsidR="00550DBA" w:rsidRPr="00116DDA" w:rsidRDefault="00550DBA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N/A</w:t>
            </w:r>
          </w:p>
        </w:tc>
      </w:tr>
      <w:tr w:rsidR="00974B9C" w14:paraId="6F08F8FE" w14:textId="77777777" w:rsidTr="00613F71">
        <w:trPr>
          <w:hidden/>
        </w:trPr>
        <w:tc>
          <w:tcPr>
            <w:tcW w:w="808" w:type="dxa"/>
            <w:shd w:val="clear" w:color="auto" w:fill="auto"/>
          </w:tcPr>
          <w:p w14:paraId="4544A6BD" w14:textId="5FE09CBC" w:rsidR="00974B9C" w:rsidRPr="00116DDA" w:rsidRDefault="00974B9C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07</w:t>
            </w:r>
          </w:p>
        </w:tc>
        <w:tc>
          <w:tcPr>
            <w:tcW w:w="1414" w:type="dxa"/>
            <w:shd w:val="clear" w:color="auto" w:fill="auto"/>
          </w:tcPr>
          <w:p w14:paraId="75BD67D7" w14:textId="609A9AC5" w:rsidR="00974B9C" w:rsidRPr="00116DDA" w:rsidRDefault="00974B9C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2020-11-17</w:t>
            </w:r>
          </w:p>
        </w:tc>
        <w:tc>
          <w:tcPr>
            <w:tcW w:w="3682" w:type="dxa"/>
            <w:shd w:val="clear" w:color="auto" w:fill="auto"/>
          </w:tcPr>
          <w:p w14:paraId="3931265D" w14:textId="77777777" w:rsidR="00974B9C" w:rsidRDefault="00974B9C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Updated to align with GetAlinged SOP -0921-A7</w:t>
            </w:r>
          </w:p>
          <w:p w14:paraId="0E5E8F11" w14:textId="77777777" w:rsidR="008D6458" w:rsidRDefault="008D6458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Added template change history</w:t>
            </w:r>
          </w:p>
          <w:p w14:paraId="7E459DD6" w14:textId="11A9DF68" w:rsidR="00D9052C" w:rsidRPr="00116DDA" w:rsidRDefault="00D9052C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>Change footer</w:t>
            </w:r>
          </w:p>
        </w:tc>
        <w:tc>
          <w:tcPr>
            <w:tcW w:w="1917" w:type="dxa"/>
            <w:shd w:val="clear" w:color="auto" w:fill="auto"/>
          </w:tcPr>
          <w:p w14:paraId="4FC508F6" w14:textId="317D56CD" w:rsidR="00974B9C" w:rsidRPr="00116DDA" w:rsidRDefault="00974B9C" w:rsidP="00613F71">
            <w:pPr>
              <w:pStyle w:val="Tabelltext"/>
              <w:rPr>
                <w:vanish/>
              </w:rPr>
            </w:pPr>
            <w:r>
              <w:rPr>
                <w:vanish/>
              </w:rPr>
              <w:t xml:space="preserve">Malin Ramström </w:t>
            </w:r>
          </w:p>
        </w:tc>
        <w:tc>
          <w:tcPr>
            <w:tcW w:w="946" w:type="dxa"/>
            <w:shd w:val="clear" w:color="auto" w:fill="auto"/>
          </w:tcPr>
          <w:p w14:paraId="600E551D" w14:textId="77777777" w:rsidR="007E5E56" w:rsidRDefault="007E5E56" w:rsidP="007E5E56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b/>
                <w:bCs/>
                <w:vanish/>
                <w:sz w:val="14"/>
                <w:szCs w:val="14"/>
              </w:rPr>
              <w:t>ECO07409</w:t>
            </w:r>
          </w:p>
          <w:p w14:paraId="54F5A6B3" w14:textId="49EB399F" w:rsidR="00974B9C" w:rsidRPr="00116DDA" w:rsidRDefault="00974B9C" w:rsidP="00613F71">
            <w:pPr>
              <w:pStyle w:val="Tabelltext"/>
              <w:rPr>
                <w:vanish/>
              </w:rPr>
            </w:pPr>
          </w:p>
        </w:tc>
      </w:tr>
      <w:tr w:rsidR="002709BD" w14:paraId="79A54688" w14:textId="77777777" w:rsidTr="00613F71">
        <w:trPr>
          <w:hidden/>
        </w:trPr>
        <w:tc>
          <w:tcPr>
            <w:tcW w:w="808" w:type="dxa"/>
            <w:shd w:val="clear" w:color="auto" w:fill="auto"/>
          </w:tcPr>
          <w:p w14:paraId="0DADC22E" w14:textId="7F53A38B" w:rsidR="002709BD" w:rsidRDefault="002709BD" w:rsidP="002709BD">
            <w:pPr>
              <w:pStyle w:val="Tabelltext"/>
              <w:rPr>
                <w:vanish/>
              </w:rPr>
            </w:pPr>
            <w:r>
              <w:rPr>
                <w:vanish/>
              </w:rPr>
              <w:t>08</w:t>
            </w:r>
          </w:p>
        </w:tc>
        <w:tc>
          <w:tcPr>
            <w:tcW w:w="1414" w:type="dxa"/>
            <w:shd w:val="clear" w:color="auto" w:fill="auto"/>
          </w:tcPr>
          <w:p w14:paraId="5DFF06F2" w14:textId="1E4F5EDA" w:rsidR="002709BD" w:rsidRDefault="002709BD" w:rsidP="002709BD">
            <w:pPr>
              <w:pStyle w:val="Tabelltext"/>
              <w:rPr>
                <w:vanish/>
              </w:rPr>
            </w:pPr>
            <w:r>
              <w:rPr>
                <w:vanish/>
              </w:rPr>
              <w:t>2020-12-08</w:t>
            </w:r>
          </w:p>
        </w:tc>
        <w:tc>
          <w:tcPr>
            <w:tcW w:w="3682" w:type="dxa"/>
            <w:shd w:val="clear" w:color="auto" w:fill="auto"/>
          </w:tcPr>
          <w:p w14:paraId="1BBA6083" w14:textId="65F6869E" w:rsidR="002709BD" w:rsidRDefault="002709BD" w:rsidP="002709BD">
            <w:pPr>
              <w:pStyle w:val="Tabelltext"/>
              <w:rPr>
                <w:vanish/>
              </w:rPr>
            </w:pPr>
            <w:r>
              <w:rPr>
                <w:vanish/>
              </w:rPr>
              <w:t>The template is revised to match changes in the ELO upgrade (from ELO8 into ELO11).</w:t>
            </w:r>
          </w:p>
        </w:tc>
        <w:tc>
          <w:tcPr>
            <w:tcW w:w="1917" w:type="dxa"/>
            <w:shd w:val="clear" w:color="auto" w:fill="auto"/>
          </w:tcPr>
          <w:p w14:paraId="581538F6" w14:textId="3D9748CB" w:rsidR="002709BD" w:rsidRDefault="002709BD" w:rsidP="002709BD">
            <w:pPr>
              <w:pStyle w:val="Tabelltext"/>
              <w:rPr>
                <w:vanish/>
              </w:rPr>
            </w:pPr>
            <w:r>
              <w:rPr>
                <w:vanish/>
              </w:rPr>
              <w:t>Katarina Blomberg</w:t>
            </w:r>
          </w:p>
        </w:tc>
        <w:tc>
          <w:tcPr>
            <w:tcW w:w="946" w:type="dxa"/>
            <w:shd w:val="clear" w:color="auto" w:fill="auto"/>
          </w:tcPr>
          <w:p w14:paraId="4137181F" w14:textId="6FD07513" w:rsidR="002709BD" w:rsidRDefault="002709BD" w:rsidP="002709BD">
            <w:pPr>
              <w:pStyle w:val="Tabelltext"/>
              <w:rPr>
                <w:b/>
                <w:vanish/>
                <w:sz w:val="14"/>
                <w:szCs w:val="14"/>
              </w:rPr>
            </w:pPr>
            <w:r>
              <w:rPr>
                <w:vanish/>
              </w:rPr>
              <w:t>ECO07388</w:t>
            </w:r>
          </w:p>
        </w:tc>
      </w:tr>
    </w:tbl>
    <w:p w14:paraId="635DB030" w14:textId="77777777" w:rsidR="00974B9C" w:rsidRPr="00E20166" w:rsidRDefault="00974B9C" w:rsidP="00E20166">
      <w:pPr>
        <w:spacing w:after="0" w:line="240" w:lineRule="auto"/>
        <w:rPr>
          <w:b/>
        </w:rPr>
      </w:pPr>
    </w:p>
    <w:sectPr w:rsidR="00974B9C" w:rsidRPr="00E20166" w:rsidSect="00E0313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985" w:left="1418" w:header="907" w:footer="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4AB1" w14:textId="77777777" w:rsidR="002E2DE6" w:rsidRDefault="002E2DE6" w:rsidP="005E2C35">
      <w:pPr>
        <w:spacing w:after="0" w:line="240" w:lineRule="auto"/>
      </w:pPr>
      <w:r>
        <w:separator/>
      </w:r>
    </w:p>
  </w:endnote>
  <w:endnote w:type="continuationSeparator" w:id="0">
    <w:p w14:paraId="091C1E21" w14:textId="77777777" w:rsidR="002E2DE6" w:rsidRDefault="002E2DE6" w:rsidP="005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3B4A" w14:textId="77777777" w:rsidR="002709BD" w:rsidRPr="004D525C" w:rsidRDefault="002709BD" w:rsidP="002709BD">
    <w:pPr>
      <w:tabs>
        <w:tab w:val="center" w:pos="4536"/>
        <w:tab w:val="right" w:pos="9072"/>
      </w:tabs>
      <w:rPr>
        <w:szCs w:val="20"/>
      </w:rPr>
    </w:pPr>
  </w:p>
  <w:tbl>
    <w:tblPr>
      <w:tblW w:w="10547" w:type="dxa"/>
      <w:tblInd w:w="-107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547"/>
    </w:tblGrid>
    <w:tr w:rsidR="002709BD" w:rsidRPr="000576D6" w14:paraId="60FF8D3F" w14:textId="77777777" w:rsidTr="00F3178E">
      <w:trPr>
        <w:cantSplit/>
        <w:trHeight w:val="459"/>
      </w:trPr>
      <w:tc>
        <w:tcPr>
          <w:tcW w:w="10547" w:type="dxa"/>
          <w:shd w:val="clear" w:color="auto" w:fill="auto"/>
        </w:tcPr>
        <w:p w14:paraId="49D73B02" w14:textId="77777777" w:rsidR="002709BD" w:rsidRPr="00EF3A03" w:rsidRDefault="002709BD" w:rsidP="002709BD">
          <w:pPr>
            <w:pStyle w:val="Sidfot-adress"/>
            <w:tabs>
              <w:tab w:val="clear" w:pos="4536"/>
              <w:tab w:val="clear" w:pos="9072"/>
            </w:tabs>
            <w:spacing w:before="40" w:after="40"/>
            <w:rPr>
              <w:rFonts w:ascii="Verdana" w:hAnsi="Verdana"/>
              <w:color w:val="595857"/>
              <w:lang w:val="sv-SE"/>
            </w:rPr>
          </w:pP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Der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må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ikke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anvendes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kopier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,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medmindre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det er </w:t>
          </w:r>
          <w:proofErr w:type="spellStart"/>
          <w:proofErr w:type="gramStart"/>
          <w:r w:rsidRPr="00EF3A03">
            <w:rPr>
              <w:rFonts w:ascii="Verdana" w:hAnsi="Verdana"/>
              <w:color w:val="595857"/>
              <w:lang w:val="sv-SE"/>
            </w:rPr>
            <w:t>verificeret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,  </w:t>
          </w:r>
          <w:r w:rsidRPr="00EF3A03">
            <w:rPr>
              <w:rFonts w:ascii="Verdana" w:hAnsi="Verdana"/>
              <w:color w:val="595857"/>
              <w:szCs w:val="16"/>
              <w:lang w:val="sv-SE"/>
            </w:rPr>
            <w:t>at</w:t>
          </w:r>
          <w:proofErr w:type="gramEnd"/>
          <w:r w:rsidRPr="00EF3A03">
            <w:rPr>
              <w:rFonts w:ascii="Verdana" w:hAnsi="Verdana"/>
              <w:color w:val="595857"/>
              <w:szCs w:val="16"/>
              <w:lang w:val="sv-SE"/>
            </w:rPr>
            <w:t xml:space="preserve"> de er </w:t>
          </w:r>
          <w:proofErr w:type="spellStart"/>
          <w:r w:rsidRPr="00EF3A03">
            <w:rPr>
              <w:rFonts w:ascii="Verdana" w:hAnsi="Verdana"/>
              <w:color w:val="595857"/>
              <w:szCs w:val="16"/>
              <w:lang w:val="sv-SE"/>
            </w:rPr>
            <w:t>gyldige</w:t>
          </w:r>
          <w:proofErr w:type="spellEnd"/>
          <w:r w:rsidRPr="00EF3A03">
            <w:rPr>
              <w:rFonts w:ascii="Verdana" w:hAnsi="Verdana"/>
              <w:color w:val="595857"/>
              <w:szCs w:val="16"/>
              <w:lang w:val="sv-SE"/>
            </w:rPr>
            <w:t>.</w:t>
          </w:r>
        </w:p>
      </w:tc>
    </w:tr>
    <w:tr w:rsidR="002709BD" w:rsidRPr="000576D6" w14:paraId="4B941EDC" w14:textId="77777777" w:rsidTr="00F3178E">
      <w:trPr>
        <w:cantSplit/>
      </w:trPr>
      <w:tc>
        <w:tcPr>
          <w:tcW w:w="10547" w:type="dxa"/>
          <w:shd w:val="clear" w:color="auto" w:fill="auto"/>
        </w:tcPr>
        <w:p w14:paraId="46DA9BB4" w14:textId="77777777" w:rsidR="002709BD" w:rsidRPr="00EF3A03" w:rsidRDefault="002709BD" w:rsidP="002709BD">
          <w:pPr>
            <w:pStyle w:val="Sidfot-adress"/>
            <w:rPr>
              <w:color w:val="595857"/>
              <w:lang w:val="sv-SE"/>
            </w:rPr>
          </w:pPr>
        </w:p>
      </w:tc>
    </w:tr>
    <w:tr w:rsidR="002709BD" w:rsidRPr="00A6006B" w14:paraId="590D5F1E" w14:textId="77777777" w:rsidTr="00F3178E">
      <w:tc>
        <w:tcPr>
          <w:tcW w:w="10547" w:type="dxa"/>
          <w:shd w:val="clear" w:color="auto" w:fill="auto"/>
          <w:vAlign w:val="bottom"/>
        </w:tcPr>
        <w:p w14:paraId="0C70A8EE" w14:textId="77777777" w:rsidR="002709BD" w:rsidRPr="00A6006B" w:rsidRDefault="002709BD" w:rsidP="002709BD">
          <w:pPr>
            <w:pStyle w:val="Sidfot-adress"/>
            <w:rPr>
              <w:color w:val="595857"/>
            </w:rPr>
          </w:pPr>
          <w:proofErr w:type="spellStart"/>
          <w:r>
            <w:rPr>
              <w:color w:val="595857"/>
              <w:lang w:val="en"/>
            </w:rPr>
            <w:t>Maquet</w:t>
          </w:r>
          <w:proofErr w:type="spellEnd"/>
          <w:r>
            <w:rPr>
              <w:color w:val="595857"/>
              <w:lang w:val="en"/>
            </w:rPr>
            <w:t xml:space="preserve"> Critical Care AB</w:t>
          </w:r>
        </w:p>
      </w:tc>
    </w:tr>
    <w:tr w:rsidR="002709BD" w:rsidRPr="00A6006B" w14:paraId="30A42243" w14:textId="77777777" w:rsidTr="00F3178E">
      <w:tc>
        <w:tcPr>
          <w:tcW w:w="10547" w:type="dxa"/>
          <w:shd w:val="clear" w:color="auto" w:fill="auto"/>
          <w:vAlign w:val="bottom"/>
        </w:tcPr>
        <w:p w14:paraId="7106E5A0" w14:textId="574B5001" w:rsidR="002709BD" w:rsidRPr="00A6006B" w:rsidRDefault="002709BD" w:rsidP="002709BD">
          <w:pPr>
            <w:pStyle w:val="Blankettnr"/>
            <w:rPr>
              <w:color w:val="595857"/>
            </w:rPr>
          </w:pPr>
          <w:proofErr w:type="spellStart"/>
          <w:r>
            <w:rPr>
              <w:color w:val="595857"/>
              <w:sz w:val="12"/>
              <w:lang w:val="en"/>
            </w:rPr>
            <w:t>Skabelon</w:t>
          </w:r>
          <w:proofErr w:type="spellEnd"/>
          <w:r>
            <w:rPr>
              <w:color w:val="595857"/>
              <w:sz w:val="12"/>
              <w:lang w:val="en"/>
            </w:rPr>
            <w:t xml:space="preserve">: </w:t>
          </w:r>
          <w:r>
            <w:rPr>
              <w:color w:val="595857"/>
              <w:sz w:val="12"/>
              <w:lang w:val="en"/>
            </w:rPr>
            <w:fldChar w:fldCharType="begin"/>
          </w:r>
          <w:r>
            <w:rPr>
              <w:color w:val="595857"/>
              <w:sz w:val="12"/>
              <w:lang w:val="en"/>
            </w:rPr>
            <w:instrText xml:space="preserve"> COMMENTS   \* MERGEFORMAT </w:instrText>
          </w:r>
          <w:r>
            <w:rPr>
              <w:color w:val="595857"/>
              <w:sz w:val="12"/>
              <w:lang w:val="en"/>
            </w:rPr>
            <w:fldChar w:fldCharType="separate"/>
          </w:r>
          <w:r>
            <w:rPr>
              <w:color w:val="595857"/>
              <w:sz w:val="12"/>
              <w:lang w:val="en"/>
            </w:rPr>
            <w:t>Mm-0194, ver. 08</w:t>
          </w:r>
          <w:r>
            <w:rPr>
              <w:color w:val="595857"/>
              <w:sz w:val="12"/>
              <w:lang w:val="en"/>
            </w:rPr>
            <w:fldChar w:fldCharType="end"/>
          </w:r>
        </w:p>
      </w:tc>
    </w:tr>
    <w:tr w:rsidR="002709BD" w:rsidRPr="00A6006B" w14:paraId="132148CD" w14:textId="77777777" w:rsidTr="00F3178E">
      <w:tc>
        <w:tcPr>
          <w:tcW w:w="10547" w:type="dxa"/>
          <w:shd w:val="clear" w:color="auto" w:fill="auto"/>
          <w:vAlign w:val="bottom"/>
        </w:tcPr>
        <w:sdt>
          <w:sdtPr>
            <w:rPr>
              <w:rFonts w:cs="Arial"/>
              <w:color w:val="595857"/>
              <w:szCs w:val="20"/>
            </w:rPr>
            <w:id w:val="-58780440"/>
            <w:docPartObj>
              <w:docPartGallery w:val="Page Numbers (Top of Page)"/>
              <w:docPartUnique/>
            </w:docPartObj>
          </w:sdtPr>
          <w:sdtEndPr>
            <w:rPr>
              <w:rFonts w:cstheme="minorBidi"/>
              <w:szCs w:val="24"/>
            </w:rPr>
          </w:sdtEndPr>
          <w:sdtContent>
            <w:p w14:paraId="23C336FD" w14:textId="6CBB721D" w:rsidR="002709BD" w:rsidRPr="00A6006B" w:rsidRDefault="002709BD" w:rsidP="002709BD">
              <w:pPr>
                <w:pStyle w:val="Sidehoved"/>
                <w:jc w:val="right"/>
                <w:rPr>
                  <w:color w:val="595857"/>
                </w:rPr>
              </w:pPr>
              <w:r>
                <w:rPr>
                  <w:rFonts w:cs="Arial"/>
                  <w:color w:val="595857"/>
                  <w:szCs w:val="20"/>
                  <w:lang w:val="en"/>
                </w:rPr>
                <w:t xml:space="preserve">Side 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begin"/>
              </w:r>
              <w:r>
                <w:rPr>
                  <w:rFonts w:cs="Arial"/>
                  <w:color w:val="595857"/>
                  <w:szCs w:val="20"/>
                  <w:lang w:val="en"/>
                </w:rPr>
                <w:instrText xml:space="preserve"> PAGE </w:instrTex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separate"/>
              </w:r>
              <w:r w:rsidR="00EF3A03">
                <w:rPr>
                  <w:rFonts w:cs="Arial"/>
                  <w:noProof/>
                  <w:color w:val="595857"/>
                  <w:szCs w:val="20"/>
                  <w:lang w:val="en"/>
                </w:rPr>
                <w:t>3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end"/>
              </w:r>
              <w:r>
                <w:rPr>
                  <w:rFonts w:cs="Arial"/>
                  <w:color w:val="595857"/>
                  <w:szCs w:val="20"/>
                  <w:lang w:val="en"/>
                </w:rPr>
                <w:t xml:space="preserve"> </w:t>
              </w:r>
              <w:proofErr w:type="spellStart"/>
              <w:r>
                <w:rPr>
                  <w:rFonts w:cs="Arial"/>
                  <w:color w:val="595857"/>
                  <w:szCs w:val="20"/>
                  <w:lang w:val="en"/>
                </w:rPr>
                <w:t>af</w:t>
              </w:r>
              <w:proofErr w:type="spellEnd"/>
              <w:r>
                <w:rPr>
                  <w:rFonts w:cs="Arial"/>
                  <w:color w:val="595857"/>
                  <w:szCs w:val="20"/>
                  <w:lang w:val="en"/>
                </w:rPr>
                <w:t xml:space="preserve"> 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begin"/>
              </w:r>
              <w:r>
                <w:rPr>
                  <w:rFonts w:cs="Arial"/>
                  <w:color w:val="595857"/>
                  <w:szCs w:val="20"/>
                  <w:lang w:val="en"/>
                </w:rPr>
                <w:instrText xml:space="preserve"> NUMPAGES  </w:instrTex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separate"/>
              </w:r>
              <w:r w:rsidR="00EF3A03">
                <w:rPr>
                  <w:rFonts w:cs="Arial"/>
                  <w:noProof/>
                  <w:color w:val="595857"/>
                  <w:szCs w:val="20"/>
                  <w:lang w:val="en"/>
                </w:rPr>
                <w:t>3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end"/>
              </w:r>
            </w:p>
          </w:sdtContent>
        </w:sdt>
      </w:tc>
    </w:tr>
  </w:tbl>
  <w:p w14:paraId="467057E5" w14:textId="219256B4" w:rsidR="00CB6C87" w:rsidRPr="002709BD" w:rsidRDefault="00CB6C87" w:rsidP="002709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E626" w14:textId="77777777" w:rsidR="002709BD" w:rsidRPr="004D525C" w:rsidRDefault="002709BD" w:rsidP="002709BD">
    <w:pPr>
      <w:tabs>
        <w:tab w:val="center" w:pos="4536"/>
        <w:tab w:val="right" w:pos="9072"/>
      </w:tabs>
      <w:rPr>
        <w:szCs w:val="20"/>
      </w:rPr>
    </w:pPr>
  </w:p>
  <w:tbl>
    <w:tblPr>
      <w:tblW w:w="10547" w:type="dxa"/>
      <w:tblInd w:w="-107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547"/>
    </w:tblGrid>
    <w:tr w:rsidR="002709BD" w:rsidRPr="000576D6" w14:paraId="3AC5AE45" w14:textId="77777777" w:rsidTr="00F3178E">
      <w:trPr>
        <w:cantSplit/>
        <w:trHeight w:val="459"/>
      </w:trPr>
      <w:tc>
        <w:tcPr>
          <w:tcW w:w="10547" w:type="dxa"/>
          <w:shd w:val="clear" w:color="auto" w:fill="auto"/>
        </w:tcPr>
        <w:p w14:paraId="12FE245D" w14:textId="77777777" w:rsidR="002709BD" w:rsidRPr="00EF3A03" w:rsidRDefault="002709BD" w:rsidP="002709BD">
          <w:pPr>
            <w:pStyle w:val="Sidfot-adress"/>
            <w:tabs>
              <w:tab w:val="clear" w:pos="4536"/>
              <w:tab w:val="clear" w:pos="9072"/>
            </w:tabs>
            <w:spacing w:before="40" w:after="40"/>
            <w:rPr>
              <w:rFonts w:ascii="Verdana" w:hAnsi="Verdana"/>
              <w:color w:val="595857"/>
              <w:lang w:val="sv-SE"/>
            </w:rPr>
          </w:pP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Der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må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ikke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anvendes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kopier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, </w:t>
          </w:r>
          <w:proofErr w:type="spellStart"/>
          <w:r w:rsidRPr="00EF3A03">
            <w:rPr>
              <w:rFonts w:ascii="Verdana" w:hAnsi="Verdana"/>
              <w:color w:val="595857"/>
              <w:lang w:val="sv-SE"/>
            </w:rPr>
            <w:t>medmindre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 det er </w:t>
          </w:r>
          <w:proofErr w:type="spellStart"/>
          <w:proofErr w:type="gramStart"/>
          <w:r w:rsidRPr="00EF3A03">
            <w:rPr>
              <w:rFonts w:ascii="Verdana" w:hAnsi="Verdana"/>
              <w:color w:val="595857"/>
              <w:lang w:val="sv-SE"/>
            </w:rPr>
            <w:t>verificeret</w:t>
          </w:r>
          <w:proofErr w:type="spellEnd"/>
          <w:r w:rsidRPr="00EF3A03">
            <w:rPr>
              <w:rFonts w:ascii="Verdana" w:hAnsi="Verdana"/>
              <w:color w:val="595857"/>
              <w:lang w:val="sv-SE"/>
            </w:rPr>
            <w:t xml:space="preserve">,  </w:t>
          </w:r>
          <w:r w:rsidRPr="00EF3A03">
            <w:rPr>
              <w:rFonts w:ascii="Verdana" w:hAnsi="Verdana"/>
              <w:color w:val="595857"/>
              <w:szCs w:val="16"/>
              <w:lang w:val="sv-SE"/>
            </w:rPr>
            <w:t>at</w:t>
          </w:r>
          <w:proofErr w:type="gramEnd"/>
          <w:r w:rsidRPr="00EF3A03">
            <w:rPr>
              <w:rFonts w:ascii="Verdana" w:hAnsi="Verdana"/>
              <w:color w:val="595857"/>
              <w:szCs w:val="16"/>
              <w:lang w:val="sv-SE"/>
            </w:rPr>
            <w:t xml:space="preserve"> de er </w:t>
          </w:r>
          <w:proofErr w:type="spellStart"/>
          <w:r w:rsidRPr="00EF3A03">
            <w:rPr>
              <w:rFonts w:ascii="Verdana" w:hAnsi="Verdana"/>
              <w:color w:val="595857"/>
              <w:szCs w:val="16"/>
              <w:lang w:val="sv-SE"/>
            </w:rPr>
            <w:t>gyldige</w:t>
          </w:r>
          <w:proofErr w:type="spellEnd"/>
          <w:r w:rsidRPr="00EF3A03">
            <w:rPr>
              <w:rFonts w:ascii="Verdana" w:hAnsi="Verdana"/>
              <w:color w:val="595857"/>
              <w:szCs w:val="16"/>
              <w:lang w:val="sv-SE"/>
            </w:rPr>
            <w:t>.</w:t>
          </w:r>
        </w:p>
      </w:tc>
    </w:tr>
    <w:tr w:rsidR="002709BD" w:rsidRPr="000576D6" w14:paraId="4C594499" w14:textId="77777777" w:rsidTr="00F3178E">
      <w:trPr>
        <w:cantSplit/>
      </w:trPr>
      <w:tc>
        <w:tcPr>
          <w:tcW w:w="10547" w:type="dxa"/>
          <w:shd w:val="clear" w:color="auto" w:fill="auto"/>
        </w:tcPr>
        <w:p w14:paraId="4CBB6688" w14:textId="77777777" w:rsidR="002709BD" w:rsidRPr="00EF3A03" w:rsidRDefault="002709BD" w:rsidP="002709BD">
          <w:pPr>
            <w:pStyle w:val="Sidfot-adress"/>
            <w:rPr>
              <w:color w:val="595857"/>
              <w:lang w:val="sv-SE"/>
            </w:rPr>
          </w:pPr>
        </w:p>
      </w:tc>
    </w:tr>
    <w:tr w:rsidR="002709BD" w:rsidRPr="00A6006B" w14:paraId="5EF5ED1E" w14:textId="77777777" w:rsidTr="00F3178E">
      <w:tc>
        <w:tcPr>
          <w:tcW w:w="10547" w:type="dxa"/>
          <w:shd w:val="clear" w:color="auto" w:fill="auto"/>
          <w:vAlign w:val="bottom"/>
        </w:tcPr>
        <w:p w14:paraId="17A98F94" w14:textId="77777777" w:rsidR="002709BD" w:rsidRPr="00A6006B" w:rsidRDefault="002709BD" w:rsidP="002709BD">
          <w:pPr>
            <w:pStyle w:val="Sidfot-adress"/>
            <w:rPr>
              <w:color w:val="595857"/>
            </w:rPr>
          </w:pPr>
          <w:bookmarkStart w:id="6" w:name="ftiCompanyName_01"/>
          <w:proofErr w:type="spellStart"/>
          <w:r>
            <w:rPr>
              <w:color w:val="595857"/>
              <w:lang w:val="en"/>
            </w:rPr>
            <w:t>Maquet</w:t>
          </w:r>
          <w:proofErr w:type="spellEnd"/>
          <w:r>
            <w:rPr>
              <w:color w:val="595857"/>
              <w:lang w:val="en"/>
            </w:rPr>
            <w:t xml:space="preserve"> Critical Care AB</w:t>
          </w:r>
          <w:bookmarkEnd w:id="6"/>
        </w:p>
      </w:tc>
    </w:tr>
    <w:tr w:rsidR="002709BD" w:rsidRPr="00A6006B" w14:paraId="761D4B40" w14:textId="77777777" w:rsidTr="00F3178E">
      <w:tc>
        <w:tcPr>
          <w:tcW w:w="10547" w:type="dxa"/>
          <w:shd w:val="clear" w:color="auto" w:fill="auto"/>
          <w:vAlign w:val="bottom"/>
        </w:tcPr>
        <w:p w14:paraId="1B967543" w14:textId="5654695B" w:rsidR="002709BD" w:rsidRPr="00A6006B" w:rsidRDefault="002709BD" w:rsidP="002709BD">
          <w:pPr>
            <w:pStyle w:val="Blankettnr"/>
            <w:rPr>
              <w:color w:val="595857"/>
            </w:rPr>
          </w:pPr>
          <w:proofErr w:type="spellStart"/>
          <w:r>
            <w:rPr>
              <w:color w:val="595857"/>
              <w:sz w:val="12"/>
              <w:lang w:val="en"/>
            </w:rPr>
            <w:t>Skabelon</w:t>
          </w:r>
          <w:proofErr w:type="spellEnd"/>
          <w:r>
            <w:rPr>
              <w:color w:val="595857"/>
              <w:sz w:val="12"/>
              <w:lang w:val="en"/>
            </w:rPr>
            <w:t xml:space="preserve">: </w:t>
          </w:r>
          <w:r>
            <w:rPr>
              <w:color w:val="595857"/>
              <w:sz w:val="12"/>
              <w:lang w:val="en"/>
            </w:rPr>
            <w:fldChar w:fldCharType="begin"/>
          </w:r>
          <w:r>
            <w:rPr>
              <w:color w:val="595857"/>
              <w:sz w:val="12"/>
              <w:lang w:val="en"/>
            </w:rPr>
            <w:instrText xml:space="preserve"> COMMENTS   \* MERGEFORMAT </w:instrText>
          </w:r>
          <w:r>
            <w:rPr>
              <w:color w:val="595857"/>
              <w:sz w:val="12"/>
              <w:lang w:val="en"/>
            </w:rPr>
            <w:fldChar w:fldCharType="separate"/>
          </w:r>
          <w:r>
            <w:rPr>
              <w:color w:val="595857"/>
              <w:sz w:val="12"/>
              <w:lang w:val="en"/>
            </w:rPr>
            <w:t>Mm-0194, ver. 08</w:t>
          </w:r>
          <w:r>
            <w:rPr>
              <w:color w:val="595857"/>
              <w:sz w:val="12"/>
              <w:lang w:val="en"/>
            </w:rPr>
            <w:fldChar w:fldCharType="end"/>
          </w:r>
        </w:p>
      </w:tc>
    </w:tr>
    <w:tr w:rsidR="002709BD" w:rsidRPr="00A6006B" w14:paraId="1EC2D5D3" w14:textId="77777777" w:rsidTr="00F3178E">
      <w:tc>
        <w:tcPr>
          <w:tcW w:w="10547" w:type="dxa"/>
          <w:shd w:val="clear" w:color="auto" w:fill="auto"/>
          <w:vAlign w:val="bottom"/>
        </w:tcPr>
        <w:sdt>
          <w:sdtPr>
            <w:rPr>
              <w:rFonts w:cs="Arial"/>
              <w:color w:val="595857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cstheme="minorBidi"/>
              <w:szCs w:val="24"/>
            </w:rPr>
          </w:sdtEndPr>
          <w:sdtContent>
            <w:p w14:paraId="5CDCD421" w14:textId="310FFFB1" w:rsidR="002709BD" w:rsidRPr="00A6006B" w:rsidRDefault="002709BD" w:rsidP="002709BD">
              <w:pPr>
                <w:pStyle w:val="Sidehoved"/>
                <w:jc w:val="right"/>
                <w:rPr>
                  <w:color w:val="595857"/>
                </w:rPr>
              </w:pPr>
              <w:r>
                <w:rPr>
                  <w:rFonts w:cs="Arial"/>
                  <w:color w:val="595857"/>
                  <w:szCs w:val="20"/>
                  <w:lang w:val="en"/>
                </w:rPr>
                <w:t xml:space="preserve">Side 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begin"/>
              </w:r>
              <w:r>
                <w:rPr>
                  <w:rFonts w:cs="Arial"/>
                  <w:color w:val="595857"/>
                  <w:szCs w:val="20"/>
                  <w:lang w:val="en"/>
                </w:rPr>
                <w:instrText xml:space="preserve"> PAGE </w:instrTex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separate"/>
              </w:r>
              <w:r w:rsidR="00EF3A03">
                <w:rPr>
                  <w:rFonts w:cs="Arial"/>
                  <w:noProof/>
                  <w:color w:val="595857"/>
                  <w:szCs w:val="20"/>
                  <w:lang w:val="en"/>
                </w:rPr>
                <w:t>1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end"/>
              </w:r>
              <w:r>
                <w:rPr>
                  <w:rFonts w:cs="Arial"/>
                  <w:color w:val="595857"/>
                  <w:szCs w:val="20"/>
                  <w:lang w:val="en"/>
                </w:rPr>
                <w:t xml:space="preserve"> </w:t>
              </w:r>
              <w:proofErr w:type="spellStart"/>
              <w:r>
                <w:rPr>
                  <w:rFonts w:cs="Arial"/>
                  <w:color w:val="595857"/>
                  <w:szCs w:val="20"/>
                  <w:lang w:val="en"/>
                </w:rPr>
                <w:t>af</w:t>
              </w:r>
              <w:proofErr w:type="spellEnd"/>
              <w:r>
                <w:rPr>
                  <w:rFonts w:cs="Arial"/>
                  <w:color w:val="595857"/>
                  <w:szCs w:val="20"/>
                  <w:lang w:val="en"/>
                </w:rPr>
                <w:t xml:space="preserve"> 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begin"/>
              </w:r>
              <w:r>
                <w:rPr>
                  <w:rFonts w:cs="Arial"/>
                  <w:color w:val="595857"/>
                  <w:szCs w:val="20"/>
                  <w:lang w:val="en"/>
                </w:rPr>
                <w:instrText xml:space="preserve"> NUMPAGES  </w:instrTex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separate"/>
              </w:r>
              <w:r w:rsidR="00EF3A03">
                <w:rPr>
                  <w:rFonts w:cs="Arial"/>
                  <w:noProof/>
                  <w:color w:val="595857"/>
                  <w:szCs w:val="20"/>
                  <w:lang w:val="en"/>
                </w:rPr>
                <w:t>3</w:t>
              </w:r>
              <w:r>
                <w:rPr>
                  <w:rFonts w:cs="Arial"/>
                  <w:color w:val="595857"/>
                  <w:szCs w:val="20"/>
                  <w:lang w:val="en"/>
                </w:rPr>
                <w:fldChar w:fldCharType="end"/>
              </w:r>
            </w:p>
          </w:sdtContent>
        </w:sdt>
      </w:tc>
    </w:tr>
  </w:tbl>
  <w:p w14:paraId="1E0015AE" w14:textId="77777777" w:rsidR="002B12E3" w:rsidRPr="002709BD" w:rsidRDefault="002B12E3" w:rsidP="002709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3B4B" w14:textId="77777777" w:rsidR="002E2DE6" w:rsidRDefault="002E2DE6" w:rsidP="005E2C35">
      <w:pPr>
        <w:spacing w:after="0" w:line="240" w:lineRule="auto"/>
      </w:pPr>
      <w:r>
        <w:separator/>
      </w:r>
    </w:p>
  </w:footnote>
  <w:footnote w:type="continuationSeparator" w:id="0">
    <w:p w14:paraId="488B9CE1" w14:textId="77777777" w:rsidR="002E2DE6" w:rsidRDefault="002E2DE6" w:rsidP="005E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FE67" w14:textId="7A2D25DF" w:rsidR="00374133" w:rsidRPr="00EF3A03" w:rsidRDefault="00BF2BFD" w:rsidP="00374133">
    <w:pPr>
      <w:tabs>
        <w:tab w:val="left" w:pos="9717"/>
        <w:tab w:val="left" w:pos="10206"/>
      </w:tabs>
      <w:autoSpaceDE w:val="0"/>
      <w:autoSpaceDN w:val="0"/>
      <w:adjustRightInd w:val="0"/>
      <w:spacing w:line="240" w:lineRule="atLeast"/>
      <w:rPr>
        <w:sz w:val="26"/>
        <w:szCs w:val="26"/>
        <w:lang w:val="sv-SE"/>
      </w:rPr>
    </w:pPr>
    <w:proofErr w:type="spellStart"/>
    <w:r w:rsidRPr="00EF3A03">
      <w:rPr>
        <w:rFonts w:cs="Arial"/>
        <w:color w:val="787878"/>
        <w:sz w:val="26"/>
        <w:szCs w:val="26"/>
        <w:lang w:val="sv-SE"/>
      </w:rPr>
      <w:t>Vigtig</w:t>
    </w:r>
    <w:proofErr w:type="spellEnd"/>
    <w:r w:rsidRPr="00EF3A03">
      <w:rPr>
        <w:rFonts w:cs="Arial"/>
        <w:color w:val="787878"/>
        <w:sz w:val="26"/>
        <w:szCs w:val="26"/>
        <w:lang w:val="sv-SE"/>
      </w:rPr>
      <w:t xml:space="preserve"> produktinformation |Feb-14-2022 |MX-8482 |Rev 01</w:t>
    </w:r>
  </w:p>
  <w:p w14:paraId="269AE36B" w14:textId="77777777" w:rsidR="005E2C35" w:rsidRPr="00EF3A03" w:rsidRDefault="005E2C35" w:rsidP="00374133">
    <w:pPr>
      <w:pStyle w:val="Sidehove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F553" w14:textId="4FB313FE" w:rsidR="002E522E" w:rsidRPr="00EF3A03" w:rsidRDefault="002E522E" w:rsidP="002E522E">
    <w:pPr>
      <w:pStyle w:val="Sidehoved"/>
      <w:tabs>
        <w:tab w:val="left" w:pos="709"/>
        <w:tab w:val="left" w:pos="1187"/>
      </w:tabs>
      <w:spacing w:before="280"/>
      <w:rPr>
        <w:rFonts w:cs="Arial"/>
        <w:color w:val="FF0000"/>
        <w:spacing w:val="-20"/>
        <w:sz w:val="40"/>
        <w:szCs w:val="36"/>
        <w:lang w:val="sv-SE"/>
      </w:rPr>
    </w:pPr>
    <w:r>
      <w:rPr>
        <w:noProof/>
        <w:color w:val="FF0000"/>
        <w:lang w:eastAsia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9FE68BB" wp14:editId="4E219714">
              <wp:simplePos x="0" y="0"/>
              <wp:positionH relativeFrom="page">
                <wp:posOffset>853440</wp:posOffset>
              </wp:positionH>
              <wp:positionV relativeFrom="page">
                <wp:posOffset>489584</wp:posOffset>
              </wp:positionV>
              <wp:extent cx="6033770" cy="0"/>
              <wp:effectExtent l="0" t="0" r="24130" b="19050"/>
              <wp:wrapTight wrapText="bothSides">
                <wp:wrapPolygon edited="0">
                  <wp:start x="0" y="-1"/>
                  <wp:lineTo x="0" y="-1"/>
                  <wp:lineTo x="21618" y="-1"/>
                  <wp:lineTo x="21618" y="-1"/>
                  <wp:lineTo x="0" y="-1"/>
                </wp:wrapPolygon>
              </wp:wrapTight>
              <wp:docPr id="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36ABE" id="Straight Connector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67.2pt,38.55pt" to="542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" strokecolor="gray" strokeweight=".5pt">
              <o:lock v:ext="edit" shapetype="f"/>
              <w10:wrap type="tight" anchorx="page" anchory="page"/>
            </v:line>
          </w:pict>
        </mc:Fallback>
      </mc:AlternateContent>
    </w:r>
    <w:proofErr w:type="spellStart"/>
    <w:r w:rsidRPr="00EF3A03">
      <w:rPr>
        <w:color w:val="FF0000"/>
        <w:sz w:val="40"/>
        <w:szCs w:val="36"/>
        <w:lang w:val="sv-SE"/>
      </w:rPr>
      <w:t>Vigtig</w:t>
    </w:r>
    <w:proofErr w:type="spellEnd"/>
    <w:r w:rsidRPr="00EF3A03">
      <w:rPr>
        <w:color w:val="FF0000"/>
        <w:sz w:val="40"/>
        <w:szCs w:val="36"/>
        <w:lang w:val="sv-SE"/>
      </w:rPr>
      <w:t xml:space="preserve"> produktinformation</w:t>
    </w:r>
  </w:p>
  <w:p w14:paraId="2FA2A2EA" w14:textId="0B72E4E8" w:rsidR="002E522E" w:rsidRPr="00EF3A03" w:rsidRDefault="00B36079" w:rsidP="002E522E">
    <w:pPr>
      <w:tabs>
        <w:tab w:val="left" w:pos="9717"/>
        <w:tab w:val="left" w:pos="10206"/>
      </w:tabs>
      <w:autoSpaceDE w:val="0"/>
      <w:autoSpaceDN w:val="0"/>
      <w:adjustRightInd w:val="0"/>
      <w:spacing w:line="240" w:lineRule="atLeast"/>
      <w:rPr>
        <w:rFonts w:cs="Arial"/>
        <w:color w:val="787878"/>
        <w:sz w:val="28"/>
        <w:szCs w:val="28"/>
        <w:lang w:val="sv-SE"/>
      </w:rPr>
    </w:pPr>
    <w:r>
      <w:rPr>
        <w:noProof/>
        <w:color w:val="FF0000"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50B830" wp14:editId="79ADC27D">
              <wp:simplePos x="0" y="0"/>
              <wp:positionH relativeFrom="column">
                <wp:posOffset>-60960</wp:posOffset>
              </wp:positionH>
              <wp:positionV relativeFrom="page">
                <wp:posOffset>1289685</wp:posOffset>
              </wp:positionV>
              <wp:extent cx="6033770" cy="0"/>
              <wp:effectExtent l="0" t="0" r="24130" b="19050"/>
              <wp:wrapTight wrapText="bothSides">
                <wp:wrapPolygon edited="0">
                  <wp:start x="0" y="-1"/>
                  <wp:lineTo x="0" y="-1"/>
                  <wp:lineTo x="21618" y="-1"/>
                  <wp:lineTo x="21618" y="-1"/>
                  <wp:lineTo x="0" y="-1"/>
                </wp:wrapPolygon>
              </wp:wrapTight>
              <wp:docPr id="9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4D76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4.8pt,101.55pt" to="470.3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" strokecolor="gray" strokeweight=".5pt">
              <v:stroke dashstyle="dash"/>
              <o:lock v:ext="edit" shapetype="f"/>
              <w10:wrap type="tight" anchory="page"/>
            </v:line>
          </w:pict>
        </mc:Fallback>
      </mc:AlternateContent>
    </w:r>
    <w:r w:rsidRPr="00EF3A03">
      <w:rPr>
        <w:color w:val="787878"/>
        <w:sz w:val="28"/>
        <w:szCs w:val="28"/>
        <w:lang w:val="sv-SE"/>
      </w:rPr>
      <w:t>Feb-14-2022 |</w:t>
    </w:r>
    <w:r w:rsidRPr="00EF3A03">
      <w:rPr>
        <w:b/>
        <w:bCs/>
        <w:sz w:val="32"/>
        <w:szCs w:val="32"/>
        <w:lang w:val="sv-SE"/>
      </w:rPr>
      <w:t xml:space="preserve"> </w:t>
    </w:r>
    <w:r w:rsidRPr="00EF3A03">
      <w:rPr>
        <w:color w:val="787878"/>
        <w:sz w:val="28"/>
        <w:szCs w:val="28"/>
        <w:lang w:val="sv-SE"/>
      </w:rPr>
      <w:t>MCC/22/001/IU</w:t>
    </w:r>
    <w:r w:rsidRPr="00EF3A03">
      <w:rPr>
        <w:b/>
        <w:bCs/>
        <w:sz w:val="32"/>
        <w:szCs w:val="32"/>
        <w:lang w:val="sv-SE"/>
      </w:rPr>
      <w:t xml:space="preserve"> </w:t>
    </w:r>
    <w:r w:rsidRPr="00EF3A03">
      <w:rPr>
        <w:color w:val="787878"/>
        <w:sz w:val="28"/>
        <w:szCs w:val="28"/>
        <w:lang w:val="sv-SE"/>
      </w:rPr>
      <w:t xml:space="preserve">| MX-8482 | Rev </w:t>
    </w: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7DEA257F" wp14:editId="1A0B28A7">
          <wp:simplePos x="0" y="0"/>
          <wp:positionH relativeFrom="margin">
            <wp:posOffset>4224655</wp:posOffset>
          </wp:positionH>
          <wp:positionV relativeFrom="margin">
            <wp:posOffset>-868680</wp:posOffset>
          </wp:positionV>
          <wp:extent cx="1824990" cy="273050"/>
          <wp:effectExtent l="0" t="0" r="3810" b="0"/>
          <wp:wrapNone/>
          <wp:docPr id="20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inge_Logo_hz_RGB_5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8B67727" wp14:editId="3923503B">
              <wp:simplePos x="0" y="0"/>
              <wp:positionH relativeFrom="page">
                <wp:posOffset>853440</wp:posOffset>
              </wp:positionH>
              <wp:positionV relativeFrom="page">
                <wp:posOffset>489585</wp:posOffset>
              </wp:positionV>
              <wp:extent cx="6033770" cy="0"/>
              <wp:effectExtent l="5715" t="13335" r="8890" b="5715"/>
              <wp:wrapTight wrapText="bothSides">
                <wp:wrapPolygon edited="0">
                  <wp:start x="-34" y="-2147483648"/>
                  <wp:lineTo x="0" y="-2147483648"/>
                  <wp:lineTo x="10816" y="-2147483648"/>
                  <wp:lineTo x="10816" y="-2147483648"/>
                  <wp:lineTo x="21566" y="-2147483648"/>
                  <wp:lineTo x="21668" y="-2147483648"/>
                  <wp:lineTo x="-34" y="-2147483648"/>
                </wp:wrapPolygon>
              </wp:wrapTight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7F990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7.2pt,38.55pt" to="542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" strokecolor="gray" strokeweight=".5pt">
              <o:lock v:ext="edit" shapetype="f"/>
              <w10:wrap type="tight" anchorx="page" anchory="page"/>
            </v:line>
          </w:pict>
        </mc:Fallback>
      </mc:AlternateContent>
    </w:r>
    <w:r w:rsidRPr="00EF3A03">
      <w:rPr>
        <w:color w:val="787878"/>
        <w:sz w:val="28"/>
        <w:szCs w:val="28"/>
        <w:lang w:val="sv-SE"/>
      </w:rPr>
      <w:t>01</w:t>
    </w:r>
  </w:p>
  <w:p w14:paraId="3CBAB9EE" w14:textId="1CC0EBBB" w:rsidR="002B12E3" w:rsidRPr="00EF3A03" w:rsidRDefault="002B12E3" w:rsidP="002E522E">
    <w:pPr>
      <w:pStyle w:val="Sidehoved"/>
      <w:rPr>
        <w:lang w:val="sv-SE"/>
      </w:rPr>
    </w:pPr>
  </w:p>
  <w:p w14:paraId="30202021" w14:textId="77777777" w:rsidR="002E522E" w:rsidRPr="00EF3A03" w:rsidRDefault="002E522E" w:rsidP="002E522E">
    <w:pPr>
      <w:pStyle w:val="Sidehove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C86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7CD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28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3E1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1541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D46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3C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34C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C61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2AD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ECC160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8274A" w:themeColor="text2"/>
      </w:rPr>
    </w:lvl>
  </w:abstractNum>
  <w:abstractNum w:abstractNumId="11" w15:restartNumberingAfterBreak="0">
    <w:nsid w:val="247271BE"/>
    <w:multiLevelType w:val="hybridMultilevel"/>
    <w:tmpl w:val="91922E72"/>
    <w:lvl w:ilvl="0" w:tplc="649876A4">
      <w:start w:val="1"/>
      <w:numFmt w:val="decimal"/>
      <w:pStyle w:val="Listeafsnit"/>
      <w:lvlText w:val="%1."/>
      <w:lvlJc w:val="left"/>
      <w:pPr>
        <w:ind w:left="227" w:hanging="227"/>
      </w:pPr>
      <w:rPr>
        <w:rFonts w:ascii="Arial" w:hAnsi="Arial" w:hint="default"/>
        <w:b/>
        <w:i w:val="0"/>
        <w:color w:val="495A6B" w:themeColor="accent1"/>
        <w:sz w:val="17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22BB"/>
    <w:multiLevelType w:val="hybridMultilevel"/>
    <w:tmpl w:val="A3F2F93C"/>
    <w:lvl w:ilvl="0" w:tplc="04742EF6">
      <w:start w:val="1"/>
      <w:numFmt w:val="bullet"/>
      <w:pStyle w:val="BulletListActionItemsTable"/>
      <w:lvlText w:val=""/>
      <w:lvlJc w:val="left"/>
      <w:pPr>
        <w:ind w:left="720" w:hanging="360"/>
      </w:pPr>
      <w:rPr>
        <w:rFonts w:ascii="Symbol" w:hAnsi="Symbol" w:hint="default"/>
        <w:color w:val="18274A" w:themeColor="text2"/>
      </w:rPr>
    </w:lvl>
    <w:lvl w:ilvl="1" w:tplc="E898AD6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5F"/>
    <w:rsid w:val="000043FE"/>
    <w:rsid w:val="00007FBB"/>
    <w:rsid w:val="00043292"/>
    <w:rsid w:val="00045D32"/>
    <w:rsid w:val="000576D6"/>
    <w:rsid w:val="000C5F56"/>
    <w:rsid w:val="000F2B04"/>
    <w:rsid w:val="000F41E5"/>
    <w:rsid w:val="000F4A50"/>
    <w:rsid w:val="000F7C20"/>
    <w:rsid w:val="001152B3"/>
    <w:rsid w:val="00120BE7"/>
    <w:rsid w:val="00132D00"/>
    <w:rsid w:val="00163E19"/>
    <w:rsid w:val="0017274B"/>
    <w:rsid w:val="0017311C"/>
    <w:rsid w:val="0017741B"/>
    <w:rsid w:val="00184AF7"/>
    <w:rsid w:val="001A5405"/>
    <w:rsid w:val="001B274D"/>
    <w:rsid w:val="001C34AA"/>
    <w:rsid w:val="001C6873"/>
    <w:rsid w:val="00237858"/>
    <w:rsid w:val="0024068C"/>
    <w:rsid w:val="00245CE7"/>
    <w:rsid w:val="00247DB3"/>
    <w:rsid w:val="0025799D"/>
    <w:rsid w:val="0026387D"/>
    <w:rsid w:val="00263EDE"/>
    <w:rsid w:val="002709BD"/>
    <w:rsid w:val="002725A9"/>
    <w:rsid w:val="00272FA5"/>
    <w:rsid w:val="00276A5E"/>
    <w:rsid w:val="002770AF"/>
    <w:rsid w:val="002B12E3"/>
    <w:rsid w:val="002B160C"/>
    <w:rsid w:val="002D6861"/>
    <w:rsid w:val="002E2DE6"/>
    <w:rsid w:val="002E522E"/>
    <w:rsid w:val="002F49B1"/>
    <w:rsid w:val="00310433"/>
    <w:rsid w:val="00312B58"/>
    <w:rsid w:val="003158B8"/>
    <w:rsid w:val="00321DC1"/>
    <w:rsid w:val="00326E3B"/>
    <w:rsid w:val="00330E53"/>
    <w:rsid w:val="00330FA7"/>
    <w:rsid w:val="00346C8B"/>
    <w:rsid w:val="00363EF1"/>
    <w:rsid w:val="00374133"/>
    <w:rsid w:val="00377AEF"/>
    <w:rsid w:val="00380EE1"/>
    <w:rsid w:val="00395854"/>
    <w:rsid w:val="003B1D7E"/>
    <w:rsid w:val="003D665E"/>
    <w:rsid w:val="003E1B85"/>
    <w:rsid w:val="004247BD"/>
    <w:rsid w:val="004274F1"/>
    <w:rsid w:val="00430534"/>
    <w:rsid w:val="0045579F"/>
    <w:rsid w:val="00475173"/>
    <w:rsid w:val="00475BDB"/>
    <w:rsid w:val="00493615"/>
    <w:rsid w:val="00495C2C"/>
    <w:rsid w:val="004A6A45"/>
    <w:rsid w:val="004C21F4"/>
    <w:rsid w:val="004D2A79"/>
    <w:rsid w:val="004D7F82"/>
    <w:rsid w:val="004E5C44"/>
    <w:rsid w:val="00503138"/>
    <w:rsid w:val="00507895"/>
    <w:rsid w:val="00520E8E"/>
    <w:rsid w:val="005359BB"/>
    <w:rsid w:val="00542111"/>
    <w:rsid w:val="00550DBA"/>
    <w:rsid w:val="0055224C"/>
    <w:rsid w:val="00566E1C"/>
    <w:rsid w:val="0057102C"/>
    <w:rsid w:val="0058390F"/>
    <w:rsid w:val="00587AC4"/>
    <w:rsid w:val="00595CDF"/>
    <w:rsid w:val="005B7AB8"/>
    <w:rsid w:val="005E2C35"/>
    <w:rsid w:val="006033E8"/>
    <w:rsid w:val="006146AB"/>
    <w:rsid w:val="0068423C"/>
    <w:rsid w:val="006D4427"/>
    <w:rsid w:val="006E2089"/>
    <w:rsid w:val="006F168B"/>
    <w:rsid w:val="006F1793"/>
    <w:rsid w:val="007034D9"/>
    <w:rsid w:val="00705183"/>
    <w:rsid w:val="007227A9"/>
    <w:rsid w:val="007254B2"/>
    <w:rsid w:val="00767E57"/>
    <w:rsid w:val="00776AFD"/>
    <w:rsid w:val="0079217E"/>
    <w:rsid w:val="007A06BF"/>
    <w:rsid w:val="007E5E56"/>
    <w:rsid w:val="007F4929"/>
    <w:rsid w:val="00802067"/>
    <w:rsid w:val="008137FA"/>
    <w:rsid w:val="008178F3"/>
    <w:rsid w:val="008276FF"/>
    <w:rsid w:val="0084217A"/>
    <w:rsid w:val="008440F6"/>
    <w:rsid w:val="00852E2D"/>
    <w:rsid w:val="008538B2"/>
    <w:rsid w:val="00857BA5"/>
    <w:rsid w:val="00860C04"/>
    <w:rsid w:val="00897E4E"/>
    <w:rsid w:val="008A55A8"/>
    <w:rsid w:val="008A675F"/>
    <w:rsid w:val="008B598B"/>
    <w:rsid w:val="008C008C"/>
    <w:rsid w:val="008C2954"/>
    <w:rsid w:val="008C4FB6"/>
    <w:rsid w:val="008D6458"/>
    <w:rsid w:val="008E759B"/>
    <w:rsid w:val="009418E2"/>
    <w:rsid w:val="00974B9C"/>
    <w:rsid w:val="00980B8B"/>
    <w:rsid w:val="0098284C"/>
    <w:rsid w:val="009847C6"/>
    <w:rsid w:val="00996709"/>
    <w:rsid w:val="009C718D"/>
    <w:rsid w:val="009D2693"/>
    <w:rsid w:val="009E4848"/>
    <w:rsid w:val="009F7FC3"/>
    <w:rsid w:val="00A46D60"/>
    <w:rsid w:val="00A97328"/>
    <w:rsid w:val="00AC4135"/>
    <w:rsid w:val="00AC47DF"/>
    <w:rsid w:val="00AD60A3"/>
    <w:rsid w:val="00AE0E9D"/>
    <w:rsid w:val="00AE1F72"/>
    <w:rsid w:val="00AF4F5F"/>
    <w:rsid w:val="00B04159"/>
    <w:rsid w:val="00B36079"/>
    <w:rsid w:val="00B7581D"/>
    <w:rsid w:val="00B815E5"/>
    <w:rsid w:val="00B843F3"/>
    <w:rsid w:val="00BA0D21"/>
    <w:rsid w:val="00BA18C8"/>
    <w:rsid w:val="00BB19F9"/>
    <w:rsid w:val="00BC7873"/>
    <w:rsid w:val="00BD2282"/>
    <w:rsid w:val="00BE7E4E"/>
    <w:rsid w:val="00BF2BFD"/>
    <w:rsid w:val="00C02497"/>
    <w:rsid w:val="00C1509F"/>
    <w:rsid w:val="00C20C3A"/>
    <w:rsid w:val="00C323C8"/>
    <w:rsid w:val="00C428DE"/>
    <w:rsid w:val="00C47F97"/>
    <w:rsid w:val="00C81281"/>
    <w:rsid w:val="00C81F04"/>
    <w:rsid w:val="00C91276"/>
    <w:rsid w:val="00CB38B8"/>
    <w:rsid w:val="00CB6C87"/>
    <w:rsid w:val="00CB6C96"/>
    <w:rsid w:val="00CC5465"/>
    <w:rsid w:val="00CC5DF0"/>
    <w:rsid w:val="00CC6686"/>
    <w:rsid w:val="00CD7795"/>
    <w:rsid w:val="00CE1FE3"/>
    <w:rsid w:val="00D01765"/>
    <w:rsid w:val="00D07176"/>
    <w:rsid w:val="00D11AFC"/>
    <w:rsid w:val="00D22278"/>
    <w:rsid w:val="00D50651"/>
    <w:rsid w:val="00D53B27"/>
    <w:rsid w:val="00D7586E"/>
    <w:rsid w:val="00D9052C"/>
    <w:rsid w:val="00DC6F46"/>
    <w:rsid w:val="00DD7D29"/>
    <w:rsid w:val="00DF6B8C"/>
    <w:rsid w:val="00E0313F"/>
    <w:rsid w:val="00E200FD"/>
    <w:rsid w:val="00E20166"/>
    <w:rsid w:val="00E67F34"/>
    <w:rsid w:val="00E76291"/>
    <w:rsid w:val="00EB6950"/>
    <w:rsid w:val="00EC6220"/>
    <w:rsid w:val="00ED290A"/>
    <w:rsid w:val="00EF3A03"/>
    <w:rsid w:val="00EF5D3D"/>
    <w:rsid w:val="00F02B3C"/>
    <w:rsid w:val="00F05FAA"/>
    <w:rsid w:val="00F073FC"/>
    <w:rsid w:val="00F13AA6"/>
    <w:rsid w:val="00F15DC7"/>
    <w:rsid w:val="00F22AF7"/>
    <w:rsid w:val="00F47E9C"/>
    <w:rsid w:val="00F51704"/>
    <w:rsid w:val="00F647DD"/>
    <w:rsid w:val="00F94AD0"/>
    <w:rsid w:val="00FA0142"/>
    <w:rsid w:val="00FA0216"/>
    <w:rsid w:val="00FB0FAE"/>
    <w:rsid w:val="00FC06E6"/>
    <w:rsid w:val="00FD0F45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1A716"/>
  <w14:defaultImageDpi w14:val="330"/>
  <w15:docId w15:val="{3C9EC60F-3094-44C9-8BB1-4211F45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E6"/>
    <w:pPr>
      <w:spacing w:after="160" w:line="280" w:lineRule="exact"/>
    </w:pPr>
    <w:rPr>
      <w:rFonts w:ascii="Arial" w:hAnsi="Arial"/>
      <w:color w:val="595857" w:themeColor="text1"/>
      <w:sz w:val="20"/>
      <w:lang w:val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C06E6"/>
    <w:pPr>
      <w:keepNext/>
      <w:keepLines/>
      <w:spacing w:before="40" w:after="360" w:line="400" w:lineRule="exact"/>
      <w:outlineLvl w:val="0"/>
    </w:pPr>
    <w:rPr>
      <w:rFonts w:eastAsiaTheme="majorEastAsia" w:cstheme="majorBidi"/>
      <w:b/>
      <w:bCs/>
      <w:color w:val="18274A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7741B"/>
    <w:pPr>
      <w:keepNext/>
      <w:keepLines/>
      <w:snapToGrid w:val="0"/>
      <w:spacing w:before="360"/>
      <w:outlineLvl w:val="1"/>
    </w:pPr>
    <w:rPr>
      <w:rFonts w:eastAsiaTheme="majorEastAsia" w:cs="Arial"/>
      <w:b/>
      <w:bCs/>
      <w:color w:val="18274A" w:themeColor="text2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06E6"/>
    <w:rPr>
      <w:rFonts w:ascii="Arial" w:eastAsiaTheme="majorEastAsia" w:hAnsi="Arial" w:cstheme="majorBidi"/>
      <w:b/>
      <w:bCs/>
      <w:color w:val="18274A" w:themeColor="text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741B"/>
    <w:rPr>
      <w:rFonts w:ascii="Arial" w:eastAsiaTheme="majorEastAsia" w:hAnsi="Arial" w:cs="Arial"/>
      <w:b/>
      <w:bCs/>
      <w:color w:val="18274A" w:themeColor="text2"/>
      <w:sz w:val="22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00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43FE"/>
    <w:rPr>
      <w:rFonts w:ascii="Arial" w:hAnsi="Arial"/>
      <w:color w:val="18274A" w:themeColor="text2"/>
      <w:sz w:val="20"/>
    </w:rPr>
  </w:style>
  <w:style w:type="paragraph" w:styleId="Sidefod">
    <w:name w:val="footer"/>
    <w:basedOn w:val="Normal"/>
    <w:link w:val="SidefodTegn"/>
    <w:uiPriority w:val="99"/>
    <w:unhideWhenUsed/>
    <w:rsid w:val="0000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43FE"/>
    <w:rPr>
      <w:rFonts w:ascii="Arial" w:hAnsi="Arial"/>
      <w:color w:val="18274A" w:themeColor="text2"/>
      <w:sz w:val="20"/>
    </w:rPr>
  </w:style>
  <w:style w:type="table" w:styleId="Tabel-Gitter">
    <w:name w:val="Table Grid"/>
    <w:basedOn w:val="Tabel-Normal"/>
    <w:rsid w:val="005E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basedOn w:val="Normal"/>
    <w:autoRedefine/>
    <w:qFormat/>
    <w:rsid w:val="00E76291"/>
    <w:pPr>
      <w:spacing w:line="240" w:lineRule="auto"/>
    </w:pPr>
    <w:rPr>
      <w:color w:val="E94F35" w:themeColor="accent4"/>
      <w:sz w:val="32"/>
    </w:rPr>
  </w:style>
  <w:style w:type="paragraph" w:customStyle="1" w:styleId="FooterTitle">
    <w:name w:val="Footer Title"/>
    <w:basedOn w:val="HeaderFooter"/>
    <w:autoRedefine/>
    <w:qFormat/>
    <w:rsid w:val="0045579F"/>
    <w:pPr>
      <w:framePr w:hSpace="142" w:wrap="around" w:vAnchor="page" w:hAnchor="margin" w:y="16841"/>
      <w:spacing w:after="0"/>
      <w:suppressOverlap/>
    </w:pPr>
    <w:rPr>
      <w:rFonts w:cs="Arial"/>
      <w:b/>
      <w:bCs/>
      <w:color w:val="495A6B" w:themeColor="accent1"/>
    </w:rPr>
  </w:style>
  <w:style w:type="paragraph" w:customStyle="1" w:styleId="BestRegards">
    <w:name w:val="Best Regards"/>
    <w:basedOn w:val="Normal"/>
    <w:autoRedefine/>
    <w:qFormat/>
    <w:rsid w:val="003E1B85"/>
    <w:pPr>
      <w:spacing w:before="1320" w:after="100" w:afterAutospacing="1"/>
    </w:pPr>
  </w:style>
  <w:style w:type="paragraph" w:customStyle="1" w:styleId="BulletList">
    <w:name w:val="Bullet List"/>
    <w:basedOn w:val="Opstilling-punkttegn"/>
    <w:autoRedefine/>
    <w:qFormat/>
    <w:rsid w:val="00330FA7"/>
    <w:pPr>
      <w:numPr>
        <w:numId w:val="1"/>
      </w:numPr>
    </w:pPr>
  </w:style>
  <w:style w:type="paragraph" w:styleId="Opstilling-punkttegn">
    <w:name w:val="List Bullet"/>
    <w:basedOn w:val="Normal"/>
    <w:uiPriority w:val="99"/>
    <w:semiHidden/>
    <w:unhideWhenUsed/>
    <w:rsid w:val="00EC6220"/>
    <w:pPr>
      <w:contextualSpacing/>
    </w:pPr>
  </w:style>
  <w:style w:type="paragraph" w:customStyle="1" w:styleId="Introduction">
    <w:name w:val="Introduction"/>
    <w:basedOn w:val="Normal"/>
    <w:qFormat/>
    <w:rsid w:val="00FC06E6"/>
    <w:rPr>
      <w:b/>
    </w:rPr>
  </w:style>
  <w:style w:type="paragraph" w:customStyle="1" w:styleId="Normaltabell1">
    <w:name w:val="Normal tabell1"/>
    <w:basedOn w:val="Normal"/>
    <w:autoRedefine/>
    <w:qFormat/>
    <w:rsid w:val="000F41E5"/>
    <w:pPr>
      <w:framePr w:hSpace="142" w:wrap="around" w:vAnchor="page" w:hAnchor="margin" w:y="16841"/>
      <w:spacing w:after="60" w:line="260" w:lineRule="exact"/>
      <w:suppressOverlap/>
    </w:pPr>
  </w:style>
  <w:style w:type="character" w:styleId="Hyperlink">
    <w:name w:val="Hyperlink"/>
    <w:basedOn w:val="Standardskrifttypeiafsnit"/>
    <w:uiPriority w:val="99"/>
    <w:unhideWhenUsed/>
    <w:rsid w:val="00363EF1"/>
    <w:rPr>
      <w:color w:val="18274A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363EF1"/>
    <w:rPr>
      <w:color w:val="2B579A"/>
      <w:shd w:val="clear" w:color="auto" w:fill="E6E6E6"/>
    </w:rPr>
  </w:style>
  <w:style w:type="table" w:customStyle="1" w:styleId="EinfacheTabelle41">
    <w:name w:val="Einfache Tabelle 41"/>
    <w:basedOn w:val="Tabel-Normal"/>
    <w:uiPriority w:val="44"/>
    <w:rsid w:val="002B12E3"/>
    <w:rPr>
      <w:rFonts w:eastAsia="Calibr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icturecaption">
    <w:name w:val="Picture caption"/>
    <w:basedOn w:val="Normal"/>
    <w:qFormat/>
    <w:rsid w:val="008A675F"/>
    <w:pPr>
      <w:spacing w:after="0" w:line="240" w:lineRule="auto"/>
    </w:pPr>
    <w:rPr>
      <w:color w:val="767171"/>
      <w:sz w:val="16"/>
      <w:szCs w:val="16"/>
    </w:rPr>
  </w:style>
  <w:style w:type="paragraph" w:styleId="Listeafsnit">
    <w:name w:val="List Paragraph"/>
    <w:aliases w:val="Numbered List"/>
    <w:basedOn w:val="Normal"/>
    <w:next w:val="BulletListActionItemsTable"/>
    <w:autoRedefine/>
    <w:uiPriority w:val="34"/>
    <w:qFormat/>
    <w:rsid w:val="0017741B"/>
    <w:pPr>
      <w:numPr>
        <w:numId w:val="12"/>
      </w:numPr>
      <w:snapToGrid w:val="0"/>
      <w:spacing w:before="100" w:after="0" w:line="200" w:lineRule="exact"/>
      <w:contextualSpacing/>
    </w:pPr>
    <w:rPr>
      <w:color w:val="18274A" w:themeColor="text2"/>
      <w:sz w:val="17"/>
      <w:szCs w:val="17"/>
    </w:rPr>
  </w:style>
  <w:style w:type="paragraph" w:customStyle="1" w:styleId="ActionItemsTableText">
    <w:name w:val="Action Items Table Text"/>
    <w:basedOn w:val="Normal"/>
    <w:autoRedefine/>
    <w:qFormat/>
    <w:rsid w:val="0017741B"/>
    <w:pPr>
      <w:spacing w:before="100" w:after="60" w:line="200" w:lineRule="exact"/>
    </w:pPr>
    <w:rPr>
      <w:color w:val="18274A" w:themeColor="text2"/>
      <w:sz w:val="17"/>
    </w:rPr>
  </w:style>
  <w:style w:type="paragraph" w:customStyle="1" w:styleId="BulletListActionItemsTable">
    <w:name w:val="Bullet List Action Items Table"/>
    <w:basedOn w:val="BulletList"/>
    <w:autoRedefine/>
    <w:qFormat/>
    <w:rsid w:val="00BB19F9"/>
    <w:pPr>
      <w:numPr>
        <w:numId w:val="13"/>
      </w:numPr>
      <w:spacing w:after="60" w:line="276" w:lineRule="auto"/>
    </w:pPr>
    <w:rPr>
      <w:color w:val="18274A" w:themeColor="text2"/>
      <w:sz w:val="17"/>
      <w:szCs w:val="17"/>
    </w:rPr>
  </w:style>
  <w:style w:type="table" w:customStyle="1" w:styleId="TableGrid1">
    <w:name w:val="Table Grid1"/>
    <w:basedOn w:val="Tabel-Normal"/>
    <w:next w:val="Tabel-Gitter"/>
    <w:rsid w:val="00E0313F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E8E"/>
    <w:rPr>
      <w:rFonts w:ascii="Tahoma" w:hAnsi="Tahoma" w:cs="Tahoma"/>
      <w:color w:val="595857" w:themeColor="text1"/>
      <w:sz w:val="16"/>
      <w:szCs w:val="16"/>
      <w:lang w:val="en-US"/>
    </w:rPr>
  </w:style>
  <w:style w:type="paragraph" w:customStyle="1" w:styleId="Blankettnr">
    <w:name w:val="Blankettnr"/>
    <w:basedOn w:val="Normal"/>
    <w:semiHidden/>
    <w:rsid w:val="00802067"/>
    <w:pPr>
      <w:spacing w:before="160" w:after="0" w:line="240" w:lineRule="auto"/>
    </w:pPr>
    <w:rPr>
      <w:rFonts w:eastAsia="Times New Roman" w:cs="Times New Roman"/>
      <w:color w:val="A6A6A6"/>
      <w:sz w:val="10"/>
      <w:lang w:val="en-GB" w:eastAsia="sv-SE"/>
    </w:rPr>
  </w:style>
  <w:style w:type="paragraph" w:customStyle="1" w:styleId="Sidfot-adress">
    <w:name w:val="Sidfot-adress"/>
    <w:basedOn w:val="Sidefod"/>
    <w:semiHidden/>
    <w:qFormat/>
    <w:rsid w:val="00802067"/>
    <w:rPr>
      <w:rFonts w:eastAsia="Calibri" w:cs="Times New Roman"/>
      <w:color w:val="auto"/>
      <w:sz w:val="16"/>
      <w:szCs w:val="22"/>
      <w:lang w:eastAsia="en-US"/>
    </w:rPr>
  </w:style>
  <w:style w:type="paragraph" w:customStyle="1" w:styleId="Tabelltext">
    <w:name w:val="Tabelltext"/>
    <w:basedOn w:val="Brdtekst"/>
    <w:uiPriority w:val="5"/>
    <w:qFormat/>
    <w:rsid w:val="00974B9C"/>
    <w:pPr>
      <w:spacing w:before="40" w:after="40" w:line="220" w:lineRule="atLeast"/>
    </w:pPr>
    <w:rPr>
      <w:rFonts w:eastAsia="Calibri" w:cs="Times New Roman"/>
      <w:color w:val="auto"/>
      <w:sz w:val="16"/>
      <w:szCs w:val="22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974B9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74B9C"/>
    <w:rPr>
      <w:rFonts w:ascii="Arial" w:hAnsi="Arial"/>
      <w:color w:val="595857" w:themeColor="text1"/>
      <w:sz w:val="20"/>
      <w:lang w:val="en-US"/>
    </w:rPr>
  </w:style>
  <w:style w:type="paragraph" w:customStyle="1" w:styleId="Default">
    <w:name w:val="Default"/>
    <w:rsid w:val="00AD60A3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removabletext">
    <w:name w:val="removable text"/>
    <w:basedOn w:val="Normal"/>
    <w:link w:val="removabletextZchn"/>
    <w:qFormat/>
    <w:rsid w:val="009F7FC3"/>
    <w:pPr>
      <w:spacing w:after="0" w:line="240" w:lineRule="auto"/>
    </w:pPr>
    <w:rPr>
      <w:rFonts w:eastAsia="Times New Roman" w:cs="Arial"/>
      <w:color w:val="495A6B" w:themeColor="accent1"/>
      <w:szCs w:val="20"/>
      <w:lang w:eastAsia="sv-SE"/>
    </w:rPr>
  </w:style>
  <w:style w:type="character" w:customStyle="1" w:styleId="removabletextZchn">
    <w:name w:val="removable text Zchn"/>
    <w:basedOn w:val="Standardskrifttypeiafsnit"/>
    <w:link w:val="removabletext"/>
    <w:rsid w:val="009F7FC3"/>
    <w:rPr>
      <w:rFonts w:ascii="Arial" w:eastAsia="Times New Roman" w:hAnsi="Arial" w:cs="Arial"/>
      <w:color w:val="495A6B" w:themeColor="accent1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etinge_CVI_wor">
  <a:themeElements>
    <a:clrScheme name="Getinge_CVI2017">
      <a:dk1>
        <a:srgbClr val="595857"/>
      </a:dk1>
      <a:lt1>
        <a:sysClr val="window" lastClr="FFFFFF"/>
      </a:lt1>
      <a:dk2>
        <a:srgbClr val="18274A"/>
      </a:dk2>
      <a:lt2>
        <a:srgbClr val="E9E4E3"/>
      </a:lt2>
      <a:accent1>
        <a:srgbClr val="495A6B"/>
      </a:accent1>
      <a:accent2>
        <a:srgbClr val="8B7E79"/>
      </a:accent2>
      <a:accent3>
        <a:srgbClr val="31B7BC"/>
      </a:accent3>
      <a:accent4>
        <a:srgbClr val="E94F35"/>
      </a:accent4>
      <a:accent5>
        <a:srgbClr val="F39200"/>
      </a:accent5>
      <a:accent6>
        <a:srgbClr val="94B654"/>
      </a:accent6>
      <a:hlink>
        <a:srgbClr val="18274A"/>
      </a:hlink>
      <a:folHlink>
        <a:srgbClr val="1827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4156D-2274-44A3-A9AA-BFE18B6C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Getinge AB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mac.v02</dc:creator>
  <dc:description>Mm-0194, ver 08</dc:description>
  <cp:lastModifiedBy>Rebecca Elnif Andersen</cp:lastModifiedBy>
  <cp:revision>2</cp:revision>
  <cp:lastPrinted>2018-03-20T12:13:00Z</cp:lastPrinted>
  <dcterms:created xsi:type="dcterms:W3CDTF">2022-04-09T09:13:00Z</dcterms:created>
  <dcterms:modified xsi:type="dcterms:W3CDTF">2022-04-09T09:13:00Z</dcterms:modified>
</cp:coreProperties>
</file>