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F7CC4" w14:textId="73A7D181" w:rsidR="007918F6" w:rsidRPr="00167AB8" w:rsidRDefault="00D066CE" w:rsidP="007918F6">
      <w:pPr>
        <w:rPr>
          <w:rFonts w:asciiTheme="minorHAnsi" w:hAnsiTheme="minorHAnsi" w:cstheme="minorHAnsi"/>
        </w:rPr>
      </w:pPr>
      <w:r w:rsidRPr="00BD3589">
        <w:rPr>
          <w:rFonts w:cs="Arial"/>
          <w:noProof/>
          <w:color w:val="787878"/>
          <w:sz w:val="28"/>
          <w:szCs w:val="28"/>
        </w:rPr>
        <w:drawing>
          <wp:anchor distT="0" distB="0" distL="114300" distR="114300" simplePos="0" relativeHeight="251658240" behindDoc="0" locked="0" layoutInCell="1" allowOverlap="1" wp14:anchorId="7D60B0D5" wp14:editId="20034BEB">
            <wp:simplePos x="0" y="0"/>
            <wp:positionH relativeFrom="margin">
              <wp:align>right</wp:align>
            </wp:positionH>
            <wp:positionV relativeFrom="paragraph">
              <wp:posOffset>-286739</wp:posOffset>
            </wp:positionV>
            <wp:extent cx="1892300" cy="2705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2300"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033" w:rsidRPr="00AF2949">
        <w:rPr>
          <w:rFonts w:asciiTheme="minorHAnsi" w:hAnsiTheme="minorHAnsi" w:cstheme="minorHAnsi"/>
        </w:rPr>
        <w:t>[</w:t>
      </w:r>
      <w:r w:rsidR="00FB4E6B">
        <w:rPr>
          <w:rFonts w:asciiTheme="minorHAnsi" w:hAnsiTheme="minorHAnsi" w:cstheme="minorHAnsi"/>
        </w:rPr>
        <w:t>Month</w:t>
      </w:r>
      <w:r w:rsidR="008266C6" w:rsidRPr="00AF2949">
        <w:rPr>
          <w:rFonts w:asciiTheme="minorHAnsi" w:hAnsiTheme="minorHAnsi" w:cstheme="minorHAnsi"/>
        </w:rPr>
        <w:t xml:space="preserve"> </w:t>
      </w:r>
      <w:r w:rsidR="00141033">
        <w:rPr>
          <w:rFonts w:asciiTheme="minorHAnsi" w:hAnsiTheme="minorHAnsi" w:cstheme="minorHAnsi"/>
          <w:highlight w:val="yellow"/>
        </w:rPr>
        <w:t>DD</w:t>
      </w:r>
      <w:r w:rsidR="00141033" w:rsidRPr="00AF2949">
        <w:rPr>
          <w:rFonts w:asciiTheme="minorHAnsi" w:hAnsiTheme="minorHAnsi" w:cstheme="minorHAnsi"/>
        </w:rPr>
        <w:t xml:space="preserve">, </w:t>
      </w:r>
      <w:r w:rsidR="00D3099A">
        <w:rPr>
          <w:rFonts w:asciiTheme="minorHAnsi" w:hAnsiTheme="minorHAnsi" w:cstheme="minorHAnsi"/>
        </w:rPr>
        <w:t>2022</w:t>
      </w:r>
      <w:r w:rsidR="007918F6" w:rsidRPr="00AF2949">
        <w:rPr>
          <w:rFonts w:asciiTheme="minorHAnsi" w:hAnsiTheme="minorHAnsi" w:cstheme="minorHAnsi"/>
        </w:rPr>
        <w:t>]</w:t>
      </w:r>
      <w:r w:rsidR="007918F6" w:rsidRPr="00167AB8">
        <w:rPr>
          <w:rFonts w:asciiTheme="minorHAnsi" w:hAnsiTheme="minorHAnsi" w:cstheme="minorHAnsi"/>
        </w:rPr>
        <w:tab/>
      </w:r>
      <w:r w:rsidR="003A7B68" w:rsidRPr="00167AB8">
        <w:rPr>
          <w:rFonts w:asciiTheme="minorHAnsi" w:hAnsiTheme="minorHAnsi" w:cstheme="minorHAnsi"/>
        </w:rPr>
        <w:t xml:space="preserve"> </w:t>
      </w:r>
    </w:p>
    <w:p w14:paraId="65723C0C" w14:textId="0978186E" w:rsidR="007918F6" w:rsidRPr="00167AB8" w:rsidRDefault="007918F6" w:rsidP="007918F6">
      <w:pPr>
        <w:pStyle w:val="Ingenafstand"/>
        <w:rPr>
          <w:rFonts w:cstheme="minorHAnsi"/>
          <w:sz w:val="24"/>
          <w:szCs w:val="24"/>
        </w:rPr>
      </w:pPr>
      <w:r w:rsidRPr="00167AB8">
        <w:rPr>
          <w:rFonts w:cstheme="minorHAnsi"/>
          <w:sz w:val="24"/>
          <w:szCs w:val="24"/>
        </w:rPr>
        <w:tab/>
      </w:r>
      <w:r w:rsidRPr="00167AB8">
        <w:rPr>
          <w:rFonts w:cstheme="minorHAnsi"/>
          <w:b/>
          <w:sz w:val="24"/>
          <w:szCs w:val="24"/>
        </w:rPr>
        <w:tab/>
      </w:r>
      <w:r w:rsidRPr="00167AB8">
        <w:rPr>
          <w:rFonts w:cstheme="minorHAnsi"/>
          <w:b/>
          <w:sz w:val="24"/>
          <w:szCs w:val="24"/>
        </w:rPr>
        <w:tab/>
      </w:r>
      <w:r w:rsidRPr="00167AB8">
        <w:rPr>
          <w:rFonts w:cstheme="minorHAnsi"/>
          <w:sz w:val="24"/>
          <w:szCs w:val="24"/>
        </w:rPr>
        <w:tab/>
      </w:r>
      <w:r w:rsidRPr="00167AB8">
        <w:rPr>
          <w:rFonts w:cstheme="minorHAnsi"/>
          <w:sz w:val="24"/>
          <w:szCs w:val="24"/>
        </w:rPr>
        <w:tab/>
      </w:r>
      <w:r w:rsidRPr="00167AB8">
        <w:rPr>
          <w:rFonts w:cstheme="minorHAnsi"/>
          <w:sz w:val="24"/>
          <w:szCs w:val="24"/>
        </w:rPr>
        <w:tab/>
      </w:r>
      <w:r w:rsidRPr="00167AB8">
        <w:rPr>
          <w:rFonts w:cstheme="minorHAnsi"/>
          <w:sz w:val="24"/>
          <w:szCs w:val="24"/>
        </w:rPr>
        <w:tab/>
      </w:r>
    </w:p>
    <w:tbl>
      <w:tblPr>
        <w:tblStyle w:val="Tabel-Gitter"/>
        <w:tblW w:w="5000" w:type="pct"/>
        <w:tblLook w:val="04A0" w:firstRow="1" w:lastRow="0" w:firstColumn="1" w:lastColumn="0" w:noHBand="0" w:noVBand="1"/>
      </w:tblPr>
      <w:tblGrid>
        <w:gridCol w:w="10790"/>
      </w:tblGrid>
      <w:tr w:rsidR="007918F6" w:rsidRPr="00167AB8" w14:paraId="7B64977D" w14:textId="77777777" w:rsidTr="008972A7">
        <w:tc>
          <w:tcPr>
            <w:tcW w:w="5000" w:type="pct"/>
          </w:tcPr>
          <w:p w14:paraId="11C2B7ED" w14:textId="59B2EFBA" w:rsidR="00BD3589" w:rsidRPr="00564F0B" w:rsidRDefault="00BD3589" w:rsidP="00AF2949">
            <w:pPr>
              <w:autoSpaceDE w:val="0"/>
              <w:autoSpaceDN w:val="0"/>
              <w:adjustRightInd w:val="0"/>
              <w:spacing w:before="0"/>
              <w:jc w:val="center"/>
              <w:rPr>
                <w:rFonts w:cs="Arial"/>
                <w:color w:val="FF0000"/>
                <w:sz w:val="28"/>
                <w:szCs w:val="28"/>
              </w:rPr>
            </w:pPr>
            <w:r w:rsidRPr="00564F0B">
              <w:rPr>
                <w:rFonts w:cs="Arial"/>
                <w:b/>
                <w:bCs/>
                <w:color w:val="FF0000"/>
                <w:sz w:val="28"/>
                <w:szCs w:val="28"/>
              </w:rPr>
              <w:t>URGENT FIELD SAFETY NOTICE</w:t>
            </w:r>
          </w:p>
          <w:p w14:paraId="6410C0D3" w14:textId="5345A906" w:rsidR="00BD3589" w:rsidRDefault="00BD3589">
            <w:pPr>
              <w:pStyle w:val="Ingenafstand"/>
              <w:spacing w:line="360" w:lineRule="auto"/>
              <w:jc w:val="center"/>
              <w:rPr>
                <w:rFonts w:ascii="Arial" w:hAnsi="Arial" w:cs="Arial"/>
                <w:b/>
                <w:sz w:val="28"/>
                <w:szCs w:val="24"/>
              </w:rPr>
            </w:pPr>
            <w:r w:rsidRPr="00AF2949">
              <w:rPr>
                <w:rFonts w:ascii="Arial" w:eastAsia="Times New Roman" w:hAnsi="Arial" w:cs="Arial"/>
                <w:b/>
                <w:bCs/>
                <w:color w:val="FF0000"/>
                <w:sz w:val="28"/>
                <w:szCs w:val="28"/>
              </w:rPr>
              <w:t>MEDICAL DEVICE CORRECTION</w:t>
            </w:r>
            <w:r w:rsidRPr="00AF2949" w:rsidDel="00BD3589">
              <w:rPr>
                <w:rFonts w:eastAsia="Times New Roman" w:cs="Arial"/>
                <w:b/>
                <w:color w:val="FF0000"/>
                <w:sz w:val="32"/>
                <w:highlight w:val="yellow"/>
              </w:rPr>
              <w:t xml:space="preserve"> </w:t>
            </w:r>
          </w:p>
          <w:p w14:paraId="16B50118" w14:textId="164DA465" w:rsidR="00160BE7" w:rsidRDefault="003B0496" w:rsidP="001E59C0">
            <w:pPr>
              <w:pStyle w:val="Ingenafstand"/>
              <w:spacing w:line="360" w:lineRule="auto"/>
              <w:jc w:val="center"/>
              <w:rPr>
                <w:rFonts w:ascii="Arial" w:hAnsi="Arial" w:cs="Arial"/>
                <w:b/>
                <w:sz w:val="28"/>
                <w:szCs w:val="24"/>
              </w:rPr>
            </w:pPr>
            <w:bookmarkStart w:id="0" w:name="_GoBack"/>
            <w:r>
              <w:rPr>
                <w:rFonts w:ascii="Arial" w:hAnsi="Arial" w:cs="Arial"/>
                <w:b/>
                <w:sz w:val="28"/>
                <w:szCs w:val="24"/>
              </w:rPr>
              <w:t xml:space="preserve">Atrium </w:t>
            </w:r>
            <w:r w:rsidR="00160BE7" w:rsidRPr="00AF2949">
              <w:rPr>
                <w:rFonts w:ascii="Arial" w:hAnsi="Arial" w:cs="Arial"/>
                <w:b/>
                <w:sz w:val="28"/>
                <w:szCs w:val="24"/>
              </w:rPr>
              <w:t>Advanta V12 Covered Stent System</w:t>
            </w:r>
            <w:bookmarkEnd w:id="0"/>
          </w:p>
          <w:p w14:paraId="7FE12565" w14:textId="40B3B590" w:rsidR="007918F6" w:rsidRPr="00167AB8" w:rsidRDefault="007918F6" w:rsidP="00AF2949">
            <w:pPr>
              <w:pStyle w:val="Ingenafstand"/>
              <w:spacing w:line="360" w:lineRule="auto"/>
              <w:rPr>
                <w:rFonts w:cstheme="minorHAnsi"/>
                <w:b/>
                <w:color w:val="0070C0"/>
                <w:sz w:val="24"/>
                <w:szCs w:val="24"/>
              </w:rPr>
            </w:pPr>
          </w:p>
        </w:tc>
      </w:tr>
    </w:tbl>
    <w:p w14:paraId="5D1483BB" w14:textId="28E500B7" w:rsidR="007918F6" w:rsidRPr="00167AB8" w:rsidRDefault="007918F6" w:rsidP="007918F6">
      <w:pPr>
        <w:rPr>
          <w:rFonts w:asciiTheme="minorHAnsi" w:hAnsiTheme="minorHAnsi" w:cstheme="minorHAnsi"/>
        </w:rPr>
      </w:pPr>
    </w:p>
    <w:tbl>
      <w:tblPr>
        <w:tblStyle w:val="Tabel-Gitter"/>
        <w:tblW w:w="5000" w:type="pct"/>
        <w:tblLook w:val="04A0" w:firstRow="1" w:lastRow="0" w:firstColumn="1" w:lastColumn="0" w:noHBand="0" w:noVBand="1"/>
      </w:tblPr>
      <w:tblGrid>
        <w:gridCol w:w="3684"/>
        <w:gridCol w:w="7106"/>
      </w:tblGrid>
      <w:tr w:rsidR="007918F6" w:rsidRPr="00167AB8" w14:paraId="6BCD4B9C" w14:textId="77777777" w:rsidTr="008972A7">
        <w:tc>
          <w:tcPr>
            <w:tcW w:w="1707" w:type="pct"/>
          </w:tcPr>
          <w:p w14:paraId="770E775E" w14:textId="77777777" w:rsidR="007918F6" w:rsidRPr="00167AB8" w:rsidRDefault="007918F6" w:rsidP="00563601">
            <w:pPr>
              <w:rPr>
                <w:rFonts w:asciiTheme="minorHAnsi" w:hAnsiTheme="minorHAnsi" w:cstheme="minorHAnsi"/>
                <w:b/>
              </w:rPr>
            </w:pPr>
            <w:r w:rsidRPr="00167AB8">
              <w:rPr>
                <w:rFonts w:asciiTheme="minorHAnsi" w:hAnsiTheme="minorHAnsi" w:cstheme="minorHAnsi"/>
                <w:b/>
              </w:rPr>
              <w:t>Product Code/Part Number:</w:t>
            </w:r>
          </w:p>
        </w:tc>
        <w:tc>
          <w:tcPr>
            <w:tcW w:w="3293" w:type="pct"/>
          </w:tcPr>
          <w:p w14:paraId="01065A92" w14:textId="5702985A" w:rsidR="007918F6" w:rsidRPr="00167AB8" w:rsidRDefault="00D3099A" w:rsidP="00322FD3">
            <w:pPr>
              <w:rPr>
                <w:rFonts w:asciiTheme="minorHAnsi" w:hAnsiTheme="minorHAnsi" w:cstheme="minorHAnsi"/>
                <w:b/>
                <w:bCs/>
              </w:rPr>
            </w:pPr>
            <w:r w:rsidRPr="00D3099A">
              <w:rPr>
                <w:rFonts w:asciiTheme="minorHAnsi" w:hAnsiTheme="minorHAnsi" w:cstheme="minorHAnsi"/>
                <w:b/>
                <w:bCs/>
              </w:rPr>
              <w:t>85320</w:t>
            </w:r>
            <w:r w:rsidRPr="00D3099A">
              <w:rPr>
                <w:rFonts w:asciiTheme="minorHAnsi" w:hAnsiTheme="minorHAnsi" w:cstheme="minorHAnsi"/>
                <w:b/>
                <w:bCs/>
              </w:rPr>
              <w:tab/>
              <w:t>85321</w:t>
            </w:r>
            <w:r w:rsidRPr="00D3099A">
              <w:rPr>
                <w:rFonts w:asciiTheme="minorHAnsi" w:hAnsiTheme="minorHAnsi" w:cstheme="minorHAnsi"/>
                <w:b/>
                <w:bCs/>
              </w:rPr>
              <w:tab/>
              <w:t>85322</w:t>
            </w:r>
            <w:r w:rsidRPr="00D3099A">
              <w:rPr>
                <w:rFonts w:asciiTheme="minorHAnsi" w:hAnsiTheme="minorHAnsi" w:cstheme="minorHAnsi"/>
                <w:b/>
                <w:bCs/>
              </w:rPr>
              <w:tab/>
              <w:t>85323</w:t>
            </w:r>
            <w:r w:rsidRPr="00D3099A">
              <w:rPr>
                <w:rFonts w:asciiTheme="minorHAnsi" w:hAnsiTheme="minorHAnsi" w:cstheme="minorHAnsi"/>
                <w:b/>
                <w:bCs/>
              </w:rPr>
              <w:tab/>
              <w:t>85324</w:t>
            </w:r>
            <w:r w:rsidRPr="00D3099A">
              <w:rPr>
                <w:rFonts w:asciiTheme="minorHAnsi" w:hAnsiTheme="minorHAnsi" w:cstheme="minorHAnsi"/>
                <w:b/>
                <w:bCs/>
              </w:rPr>
              <w:tab/>
              <w:t>85325</w:t>
            </w:r>
            <w:r w:rsidRPr="00D3099A">
              <w:rPr>
                <w:rFonts w:asciiTheme="minorHAnsi" w:hAnsiTheme="minorHAnsi" w:cstheme="minorHAnsi"/>
                <w:b/>
                <w:bCs/>
              </w:rPr>
              <w:tab/>
              <w:t>85326</w:t>
            </w:r>
            <w:r w:rsidRPr="00D3099A">
              <w:rPr>
                <w:rFonts w:asciiTheme="minorHAnsi" w:hAnsiTheme="minorHAnsi" w:cstheme="minorHAnsi"/>
                <w:b/>
                <w:bCs/>
              </w:rPr>
              <w:tab/>
              <w:t>85327</w:t>
            </w:r>
            <w:r w:rsidRPr="00D3099A">
              <w:rPr>
                <w:rFonts w:asciiTheme="minorHAnsi" w:hAnsiTheme="minorHAnsi" w:cstheme="minorHAnsi"/>
                <w:b/>
                <w:bCs/>
              </w:rPr>
              <w:tab/>
              <w:t>85328 85329</w:t>
            </w:r>
            <w:r w:rsidRPr="00D3099A">
              <w:rPr>
                <w:rFonts w:asciiTheme="minorHAnsi" w:hAnsiTheme="minorHAnsi" w:cstheme="minorHAnsi"/>
                <w:b/>
                <w:bCs/>
              </w:rPr>
              <w:tab/>
              <w:t>85330</w:t>
            </w:r>
            <w:r w:rsidRPr="00D3099A">
              <w:rPr>
                <w:rFonts w:asciiTheme="minorHAnsi" w:hAnsiTheme="minorHAnsi" w:cstheme="minorHAnsi"/>
                <w:b/>
                <w:bCs/>
              </w:rPr>
              <w:tab/>
              <w:t>85331</w:t>
            </w:r>
            <w:r w:rsidRPr="00D3099A">
              <w:rPr>
                <w:rFonts w:asciiTheme="minorHAnsi" w:hAnsiTheme="minorHAnsi" w:cstheme="minorHAnsi"/>
                <w:b/>
                <w:bCs/>
              </w:rPr>
              <w:tab/>
              <w:t>85332 85333</w:t>
            </w:r>
            <w:r w:rsidRPr="00D3099A">
              <w:rPr>
                <w:rFonts w:asciiTheme="minorHAnsi" w:hAnsiTheme="minorHAnsi" w:cstheme="minorHAnsi"/>
                <w:b/>
                <w:bCs/>
              </w:rPr>
              <w:tab/>
              <w:t>85334</w:t>
            </w:r>
            <w:r w:rsidRPr="00D3099A">
              <w:rPr>
                <w:rFonts w:asciiTheme="minorHAnsi" w:hAnsiTheme="minorHAnsi" w:cstheme="minorHAnsi"/>
                <w:b/>
                <w:bCs/>
              </w:rPr>
              <w:tab/>
              <w:t>85335</w:t>
            </w:r>
            <w:r w:rsidRPr="00D3099A">
              <w:rPr>
                <w:rFonts w:asciiTheme="minorHAnsi" w:hAnsiTheme="minorHAnsi" w:cstheme="minorHAnsi"/>
                <w:b/>
                <w:bCs/>
              </w:rPr>
              <w:tab/>
              <w:t>85336</w:t>
            </w:r>
            <w:r w:rsidRPr="00D3099A">
              <w:rPr>
                <w:rFonts w:asciiTheme="minorHAnsi" w:hAnsiTheme="minorHAnsi" w:cstheme="minorHAnsi"/>
                <w:b/>
                <w:bCs/>
              </w:rPr>
              <w:tab/>
              <w:t>85337 85338</w:t>
            </w:r>
            <w:r w:rsidRPr="00D3099A">
              <w:rPr>
                <w:rFonts w:asciiTheme="minorHAnsi" w:hAnsiTheme="minorHAnsi" w:cstheme="minorHAnsi"/>
                <w:b/>
                <w:bCs/>
              </w:rPr>
              <w:tab/>
              <w:t>85339</w:t>
            </w:r>
            <w:r w:rsidRPr="00D3099A">
              <w:rPr>
                <w:rFonts w:asciiTheme="minorHAnsi" w:hAnsiTheme="minorHAnsi" w:cstheme="minorHAnsi"/>
                <w:b/>
                <w:bCs/>
              </w:rPr>
              <w:tab/>
              <w:t>85340</w:t>
            </w:r>
            <w:r w:rsidRPr="00D3099A">
              <w:rPr>
                <w:rFonts w:asciiTheme="minorHAnsi" w:hAnsiTheme="minorHAnsi" w:cstheme="minorHAnsi"/>
                <w:b/>
                <w:bCs/>
              </w:rPr>
              <w:tab/>
              <w:t>85341</w:t>
            </w:r>
            <w:r w:rsidRPr="00D3099A">
              <w:rPr>
                <w:rFonts w:asciiTheme="minorHAnsi" w:hAnsiTheme="minorHAnsi" w:cstheme="minorHAnsi"/>
                <w:b/>
                <w:bCs/>
              </w:rPr>
              <w:tab/>
              <w:t>85342</w:t>
            </w:r>
            <w:r w:rsidRPr="00D3099A">
              <w:rPr>
                <w:rFonts w:asciiTheme="minorHAnsi" w:hAnsiTheme="minorHAnsi" w:cstheme="minorHAnsi"/>
                <w:b/>
                <w:bCs/>
              </w:rPr>
              <w:tab/>
              <w:t>85343</w:t>
            </w:r>
            <w:r w:rsidRPr="00D3099A">
              <w:rPr>
                <w:rFonts w:asciiTheme="minorHAnsi" w:hAnsiTheme="minorHAnsi" w:cstheme="minorHAnsi"/>
                <w:b/>
                <w:bCs/>
              </w:rPr>
              <w:tab/>
              <w:t>85344</w:t>
            </w:r>
            <w:r w:rsidRPr="00D3099A">
              <w:rPr>
                <w:rFonts w:asciiTheme="minorHAnsi" w:hAnsiTheme="minorHAnsi" w:cstheme="minorHAnsi"/>
                <w:b/>
                <w:bCs/>
              </w:rPr>
              <w:tab/>
              <w:t>85345 85350 85351</w:t>
            </w:r>
            <w:r w:rsidRPr="00D3099A">
              <w:rPr>
                <w:rFonts w:asciiTheme="minorHAnsi" w:hAnsiTheme="minorHAnsi" w:cstheme="minorHAnsi"/>
                <w:b/>
                <w:bCs/>
              </w:rPr>
              <w:tab/>
              <w:t>85352</w:t>
            </w:r>
            <w:r w:rsidRPr="00D3099A">
              <w:rPr>
                <w:rFonts w:asciiTheme="minorHAnsi" w:hAnsiTheme="minorHAnsi" w:cstheme="minorHAnsi"/>
                <w:b/>
                <w:bCs/>
              </w:rPr>
              <w:tab/>
              <w:t>85353</w:t>
            </w:r>
            <w:r w:rsidRPr="00D3099A">
              <w:rPr>
                <w:rFonts w:asciiTheme="minorHAnsi" w:hAnsiTheme="minorHAnsi" w:cstheme="minorHAnsi"/>
                <w:b/>
                <w:bCs/>
              </w:rPr>
              <w:tab/>
              <w:t>85354</w:t>
            </w:r>
            <w:r w:rsidRPr="00D3099A">
              <w:rPr>
                <w:rFonts w:asciiTheme="minorHAnsi" w:hAnsiTheme="minorHAnsi" w:cstheme="minorHAnsi"/>
                <w:b/>
                <w:bCs/>
              </w:rPr>
              <w:tab/>
              <w:t>85355</w:t>
            </w:r>
            <w:r w:rsidRPr="00D3099A">
              <w:rPr>
                <w:rFonts w:asciiTheme="minorHAnsi" w:hAnsiTheme="minorHAnsi" w:cstheme="minorHAnsi"/>
                <w:b/>
                <w:bCs/>
              </w:rPr>
              <w:tab/>
              <w:t>85360</w:t>
            </w:r>
            <w:r w:rsidRPr="00D3099A">
              <w:rPr>
                <w:rFonts w:asciiTheme="minorHAnsi" w:hAnsiTheme="minorHAnsi" w:cstheme="minorHAnsi"/>
                <w:b/>
                <w:bCs/>
              </w:rPr>
              <w:tab/>
              <w:t>85361</w:t>
            </w:r>
            <w:r w:rsidRPr="00D3099A">
              <w:rPr>
                <w:rFonts w:asciiTheme="minorHAnsi" w:hAnsiTheme="minorHAnsi" w:cstheme="minorHAnsi"/>
                <w:b/>
                <w:bCs/>
              </w:rPr>
              <w:tab/>
              <w:t>85364</w:t>
            </w:r>
            <w:r w:rsidRPr="00D3099A">
              <w:rPr>
                <w:rFonts w:asciiTheme="minorHAnsi" w:hAnsiTheme="minorHAnsi" w:cstheme="minorHAnsi"/>
                <w:b/>
                <w:bCs/>
              </w:rPr>
              <w:tab/>
              <w:t>85365 85388</w:t>
            </w:r>
            <w:r w:rsidRPr="00D3099A">
              <w:rPr>
                <w:rFonts w:asciiTheme="minorHAnsi" w:hAnsiTheme="minorHAnsi" w:cstheme="minorHAnsi"/>
                <w:b/>
                <w:bCs/>
              </w:rPr>
              <w:tab/>
              <w:t>85389</w:t>
            </w:r>
            <w:r w:rsidRPr="00D3099A">
              <w:rPr>
                <w:rFonts w:asciiTheme="minorHAnsi" w:hAnsiTheme="minorHAnsi" w:cstheme="minorHAnsi"/>
                <w:b/>
                <w:bCs/>
              </w:rPr>
              <w:tab/>
              <w:t>85390 85391</w:t>
            </w:r>
            <w:r w:rsidRPr="00D3099A">
              <w:rPr>
                <w:rFonts w:asciiTheme="minorHAnsi" w:hAnsiTheme="minorHAnsi" w:cstheme="minorHAnsi"/>
                <w:b/>
                <w:bCs/>
              </w:rPr>
              <w:tab/>
              <w:t>85392</w:t>
            </w:r>
            <w:r w:rsidRPr="00D3099A">
              <w:rPr>
                <w:rFonts w:asciiTheme="minorHAnsi" w:hAnsiTheme="minorHAnsi" w:cstheme="minorHAnsi"/>
                <w:b/>
                <w:bCs/>
              </w:rPr>
              <w:tab/>
              <w:t>85394</w:t>
            </w:r>
            <w:r w:rsidRPr="00D3099A">
              <w:rPr>
                <w:rFonts w:asciiTheme="minorHAnsi" w:hAnsiTheme="minorHAnsi" w:cstheme="minorHAnsi"/>
                <w:b/>
                <w:bCs/>
              </w:rPr>
              <w:tab/>
              <w:t>85395</w:t>
            </w:r>
            <w:r w:rsidRPr="00D3099A">
              <w:rPr>
                <w:rFonts w:asciiTheme="minorHAnsi" w:hAnsiTheme="minorHAnsi" w:cstheme="minorHAnsi"/>
                <w:b/>
                <w:bCs/>
              </w:rPr>
              <w:tab/>
              <w:t>85396</w:t>
            </w:r>
            <w:r w:rsidRPr="00D3099A">
              <w:rPr>
                <w:rFonts w:asciiTheme="minorHAnsi" w:hAnsiTheme="minorHAnsi" w:cstheme="minorHAnsi"/>
                <w:b/>
                <w:bCs/>
              </w:rPr>
              <w:tab/>
              <w:t>85397 85398</w:t>
            </w:r>
            <w:r w:rsidRPr="00D3099A">
              <w:rPr>
                <w:rFonts w:asciiTheme="minorHAnsi" w:hAnsiTheme="minorHAnsi" w:cstheme="minorHAnsi"/>
                <w:b/>
                <w:bCs/>
              </w:rPr>
              <w:tab/>
              <w:t>85370</w:t>
            </w:r>
            <w:r w:rsidRPr="00D3099A">
              <w:rPr>
                <w:rFonts w:asciiTheme="minorHAnsi" w:hAnsiTheme="minorHAnsi" w:cstheme="minorHAnsi"/>
                <w:b/>
                <w:bCs/>
              </w:rPr>
              <w:tab/>
              <w:t>85371</w:t>
            </w:r>
            <w:r w:rsidRPr="00D3099A">
              <w:rPr>
                <w:rFonts w:asciiTheme="minorHAnsi" w:hAnsiTheme="minorHAnsi" w:cstheme="minorHAnsi"/>
                <w:b/>
                <w:bCs/>
              </w:rPr>
              <w:tab/>
              <w:t>85372 and 85379</w:t>
            </w:r>
            <w:r w:rsidR="00322FD3" w:rsidRPr="00322FD3">
              <w:rPr>
                <w:rFonts w:asciiTheme="minorHAnsi" w:hAnsiTheme="minorHAnsi" w:cstheme="minorHAnsi"/>
                <w:b/>
                <w:bCs/>
              </w:rPr>
              <w:tab/>
            </w:r>
          </w:p>
        </w:tc>
      </w:tr>
      <w:tr w:rsidR="007918F6" w:rsidRPr="00167AB8" w14:paraId="0112B60E" w14:textId="77777777" w:rsidTr="008972A7">
        <w:tc>
          <w:tcPr>
            <w:tcW w:w="1707" w:type="pct"/>
          </w:tcPr>
          <w:p w14:paraId="3DDA7ED5" w14:textId="77777777" w:rsidR="007918F6" w:rsidRPr="00167AB8" w:rsidRDefault="007918F6" w:rsidP="00563601">
            <w:pPr>
              <w:rPr>
                <w:rFonts w:asciiTheme="minorHAnsi" w:hAnsiTheme="minorHAnsi" w:cstheme="minorHAnsi"/>
                <w:b/>
              </w:rPr>
            </w:pPr>
            <w:r w:rsidRPr="00167AB8">
              <w:rPr>
                <w:rFonts w:asciiTheme="minorHAnsi" w:hAnsiTheme="minorHAnsi" w:cstheme="minorHAnsi"/>
                <w:b/>
              </w:rPr>
              <w:t>Distributed Affected Lot Number:</w:t>
            </w:r>
          </w:p>
        </w:tc>
        <w:tc>
          <w:tcPr>
            <w:tcW w:w="3293" w:type="pct"/>
          </w:tcPr>
          <w:p w14:paraId="02408A9F" w14:textId="77777777" w:rsidR="007918F6" w:rsidRPr="00167AB8" w:rsidRDefault="001419A0" w:rsidP="00563601">
            <w:pPr>
              <w:rPr>
                <w:rFonts w:asciiTheme="minorHAnsi" w:hAnsiTheme="minorHAnsi" w:cstheme="minorHAnsi"/>
                <w:b/>
                <w:bCs/>
              </w:rPr>
            </w:pPr>
            <w:r w:rsidRPr="00167AB8">
              <w:rPr>
                <w:rFonts w:asciiTheme="minorHAnsi" w:hAnsiTheme="minorHAnsi" w:cstheme="minorHAnsi"/>
                <w:b/>
              </w:rPr>
              <w:t>All</w:t>
            </w:r>
          </w:p>
        </w:tc>
      </w:tr>
      <w:tr w:rsidR="007918F6" w:rsidRPr="00167AB8" w14:paraId="0075034C" w14:textId="77777777" w:rsidTr="008972A7">
        <w:tc>
          <w:tcPr>
            <w:tcW w:w="1707" w:type="pct"/>
          </w:tcPr>
          <w:p w14:paraId="45DEE4B8" w14:textId="77777777" w:rsidR="007918F6" w:rsidRPr="00167AB8" w:rsidRDefault="007918F6" w:rsidP="00563601">
            <w:pPr>
              <w:rPr>
                <w:rFonts w:asciiTheme="minorHAnsi" w:hAnsiTheme="minorHAnsi" w:cstheme="minorHAnsi"/>
                <w:b/>
              </w:rPr>
            </w:pPr>
            <w:r w:rsidRPr="00167AB8">
              <w:rPr>
                <w:rFonts w:asciiTheme="minorHAnsi" w:hAnsiTheme="minorHAnsi" w:cstheme="minorHAnsi"/>
                <w:b/>
              </w:rPr>
              <w:t>Manufacturing Dates:</w:t>
            </w:r>
          </w:p>
        </w:tc>
        <w:tc>
          <w:tcPr>
            <w:tcW w:w="3293" w:type="pct"/>
          </w:tcPr>
          <w:p w14:paraId="12F94912" w14:textId="391327CA" w:rsidR="007918F6" w:rsidRPr="00830842" w:rsidRDefault="000B0D1C" w:rsidP="000B0D1C">
            <w:pPr>
              <w:rPr>
                <w:rFonts w:asciiTheme="minorHAnsi" w:hAnsiTheme="minorHAnsi" w:cstheme="minorHAnsi"/>
                <w:b/>
                <w:highlight w:val="yellow"/>
              </w:rPr>
            </w:pPr>
            <w:r>
              <w:rPr>
                <w:rFonts w:asciiTheme="minorHAnsi" w:hAnsiTheme="minorHAnsi" w:cstheme="minorHAnsi"/>
                <w:b/>
              </w:rPr>
              <w:t xml:space="preserve">From </w:t>
            </w:r>
            <w:r w:rsidRPr="000B0D1C">
              <w:rPr>
                <w:rFonts w:asciiTheme="minorHAnsi" w:hAnsiTheme="minorHAnsi" w:cstheme="minorHAnsi"/>
                <w:b/>
              </w:rPr>
              <w:t xml:space="preserve">11Nov2016 </w:t>
            </w:r>
            <w:r>
              <w:rPr>
                <w:rFonts w:asciiTheme="minorHAnsi" w:hAnsiTheme="minorHAnsi" w:cstheme="minorHAnsi"/>
                <w:b/>
              </w:rPr>
              <w:t>through</w:t>
            </w:r>
            <w:r w:rsidRPr="000B0D1C">
              <w:rPr>
                <w:rFonts w:asciiTheme="minorHAnsi" w:hAnsiTheme="minorHAnsi" w:cstheme="minorHAnsi"/>
                <w:b/>
              </w:rPr>
              <w:t xml:space="preserve"> 28Jan2022</w:t>
            </w:r>
          </w:p>
        </w:tc>
      </w:tr>
      <w:tr w:rsidR="007918F6" w:rsidRPr="00167AB8" w14:paraId="40F27FE0" w14:textId="77777777" w:rsidTr="008972A7">
        <w:tc>
          <w:tcPr>
            <w:tcW w:w="1707" w:type="pct"/>
          </w:tcPr>
          <w:p w14:paraId="240C203A" w14:textId="45A0CED1" w:rsidR="007918F6" w:rsidRPr="00167AB8" w:rsidRDefault="007918F6" w:rsidP="00563601">
            <w:pPr>
              <w:rPr>
                <w:rFonts w:asciiTheme="minorHAnsi" w:hAnsiTheme="minorHAnsi" w:cstheme="minorHAnsi"/>
                <w:b/>
              </w:rPr>
            </w:pPr>
            <w:r w:rsidRPr="00167AB8">
              <w:rPr>
                <w:rFonts w:asciiTheme="minorHAnsi" w:hAnsiTheme="minorHAnsi" w:cstheme="minorHAnsi"/>
                <w:b/>
              </w:rPr>
              <w:t>Distribution Dates:</w:t>
            </w:r>
          </w:p>
        </w:tc>
        <w:tc>
          <w:tcPr>
            <w:tcW w:w="3293" w:type="pct"/>
          </w:tcPr>
          <w:p w14:paraId="003D0B98" w14:textId="53EED04F" w:rsidR="007918F6" w:rsidRPr="00830842" w:rsidRDefault="00AF2949" w:rsidP="00D3099A">
            <w:pPr>
              <w:rPr>
                <w:rFonts w:asciiTheme="minorHAnsi" w:hAnsiTheme="minorHAnsi" w:cstheme="minorHAnsi"/>
                <w:b/>
                <w:highlight w:val="yellow"/>
              </w:rPr>
            </w:pPr>
            <w:r w:rsidRPr="00911F0F">
              <w:rPr>
                <w:rFonts w:ascii="Calibri" w:hAnsi="Calibri" w:cs="Calibri"/>
              </w:rPr>
              <w:t xml:space="preserve">All Lots Manufactured 3 years prior to </w:t>
            </w:r>
            <w:r w:rsidR="00D3099A">
              <w:rPr>
                <w:rFonts w:ascii="Calibri" w:hAnsi="Calibri" w:cs="Calibri"/>
              </w:rPr>
              <w:t>Field Safety Not</w:t>
            </w:r>
            <w:r w:rsidR="002B4A66">
              <w:rPr>
                <w:rFonts w:ascii="Calibri" w:hAnsi="Calibri" w:cs="Calibri"/>
              </w:rPr>
              <w:t>i</w:t>
            </w:r>
            <w:r w:rsidR="00D3099A">
              <w:rPr>
                <w:rFonts w:ascii="Calibri" w:hAnsi="Calibri" w:cs="Calibri"/>
              </w:rPr>
              <w:t>ce</w:t>
            </w:r>
            <w:r w:rsidR="00071E57">
              <w:rPr>
                <w:rFonts w:ascii="Calibri" w:hAnsi="Calibri" w:cs="Calibri"/>
              </w:rPr>
              <w:t xml:space="preserve"> </w:t>
            </w:r>
            <w:r>
              <w:rPr>
                <w:rFonts w:ascii="Calibri" w:hAnsi="Calibri" w:cs="Calibri"/>
              </w:rPr>
              <w:t>initiation</w:t>
            </w:r>
            <w:r w:rsidRPr="00911F0F">
              <w:rPr>
                <w:rFonts w:ascii="Calibri" w:hAnsi="Calibri" w:cs="Calibri"/>
              </w:rPr>
              <w:t>.</w:t>
            </w:r>
          </w:p>
        </w:tc>
      </w:tr>
    </w:tbl>
    <w:p w14:paraId="04BBE569" w14:textId="45CD6685" w:rsidR="007918F6" w:rsidRPr="00167AB8" w:rsidRDefault="007918F6" w:rsidP="007918F6">
      <w:pPr>
        <w:pStyle w:val="Ingenafstand"/>
        <w:jc w:val="both"/>
        <w:rPr>
          <w:rFonts w:cstheme="minorHAnsi"/>
          <w:sz w:val="24"/>
          <w:szCs w:val="24"/>
        </w:rPr>
      </w:pPr>
    </w:p>
    <w:p w14:paraId="375CA98A" w14:textId="194F0CB6" w:rsidR="007918F6" w:rsidRPr="00167AB8" w:rsidRDefault="007918F6" w:rsidP="007918F6">
      <w:pPr>
        <w:pStyle w:val="Ingenafstand"/>
        <w:jc w:val="both"/>
        <w:rPr>
          <w:rFonts w:cstheme="minorHAnsi"/>
          <w:sz w:val="24"/>
          <w:szCs w:val="24"/>
        </w:rPr>
      </w:pPr>
      <w:r w:rsidRPr="00167AB8">
        <w:rPr>
          <w:rFonts w:cstheme="minorHAnsi"/>
          <w:sz w:val="24"/>
          <w:szCs w:val="24"/>
        </w:rPr>
        <w:t xml:space="preserve">Dear </w:t>
      </w:r>
      <w:r w:rsidR="00DE4D93" w:rsidRPr="00167AB8">
        <w:rPr>
          <w:rFonts w:cstheme="minorHAnsi"/>
          <w:color w:val="4F81BD" w:themeColor="accent1"/>
          <w:sz w:val="24"/>
          <w:szCs w:val="24"/>
          <w:highlight w:val="yellow"/>
        </w:rPr>
        <w:t>Hosp</w:t>
      </w:r>
      <w:r w:rsidR="006B7F07" w:rsidRPr="00167AB8">
        <w:rPr>
          <w:rFonts w:cstheme="minorHAnsi"/>
          <w:color w:val="4F81BD" w:themeColor="accent1"/>
          <w:sz w:val="24"/>
          <w:szCs w:val="24"/>
          <w:highlight w:val="yellow"/>
        </w:rPr>
        <w:t>ita</w:t>
      </w:r>
      <w:r w:rsidR="00DE4D93" w:rsidRPr="00167AB8">
        <w:rPr>
          <w:rFonts w:cstheme="minorHAnsi"/>
          <w:color w:val="4F81BD" w:themeColor="accent1"/>
          <w:sz w:val="24"/>
          <w:szCs w:val="24"/>
          <w:highlight w:val="yellow"/>
        </w:rPr>
        <w:t>l Contact</w:t>
      </w:r>
      <w:r w:rsidRPr="00167AB8">
        <w:rPr>
          <w:rFonts w:cstheme="minorHAnsi"/>
          <w:sz w:val="24"/>
          <w:szCs w:val="24"/>
        </w:rPr>
        <w:t>,</w:t>
      </w:r>
    </w:p>
    <w:p w14:paraId="78E0D60A" w14:textId="77777777" w:rsidR="007918F6" w:rsidRPr="00167AB8" w:rsidRDefault="007918F6" w:rsidP="007918F6">
      <w:pPr>
        <w:pStyle w:val="Ingenafstand"/>
        <w:rPr>
          <w:rFonts w:cstheme="minorHAnsi"/>
          <w:sz w:val="24"/>
          <w:szCs w:val="24"/>
        </w:rPr>
      </w:pPr>
    </w:p>
    <w:p w14:paraId="648045B3" w14:textId="591A4D36" w:rsidR="00CC76D9" w:rsidRPr="00167AB8" w:rsidRDefault="001419A0" w:rsidP="003F62BC">
      <w:pPr>
        <w:pStyle w:val="Default"/>
        <w:rPr>
          <w:rFonts w:asciiTheme="minorHAnsi" w:hAnsiTheme="minorHAnsi" w:cstheme="minorHAnsi"/>
          <w:color w:val="auto"/>
        </w:rPr>
      </w:pPr>
      <w:r w:rsidRPr="00167AB8">
        <w:rPr>
          <w:rFonts w:asciiTheme="minorHAnsi" w:hAnsiTheme="minorHAnsi" w:cstheme="minorHAnsi"/>
          <w:color w:val="auto"/>
        </w:rPr>
        <w:t>Atrium</w:t>
      </w:r>
      <w:r w:rsidR="007918F6" w:rsidRPr="00167AB8">
        <w:rPr>
          <w:rFonts w:asciiTheme="minorHAnsi" w:hAnsiTheme="minorHAnsi" w:cstheme="minorHAnsi"/>
          <w:color w:val="auto"/>
        </w:rPr>
        <w:t xml:space="preserve">/Getinge is initiating a voluntary Medical Device </w:t>
      </w:r>
      <w:r w:rsidR="002867F8">
        <w:rPr>
          <w:rFonts w:asciiTheme="minorHAnsi" w:hAnsiTheme="minorHAnsi" w:cstheme="minorHAnsi"/>
          <w:color w:val="auto"/>
        </w:rPr>
        <w:t xml:space="preserve">Field </w:t>
      </w:r>
      <w:r w:rsidR="005B354E" w:rsidRPr="00167AB8">
        <w:rPr>
          <w:rFonts w:asciiTheme="minorHAnsi" w:hAnsiTheme="minorHAnsi" w:cstheme="minorHAnsi"/>
          <w:color w:val="auto"/>
        </w:rPr>
        <w:t>Correction</w:t>
      </w:r>
      <w:r w:rsidRPr="00167AB8">
        <w:rPr>
          <w:rFonts w:asciiTheme="minorHAnsi" w:hAnsiTheme="minorHAnsi" w:cstheme="minorHAnsi"/>
          <w:color w:val="auto"/>
        </w:rPr>
        <w:t xml:space="preserve"> </w:t>
      </w:r>
      <w:r w:rsidR="007918F6" w:rsidRPr="00167AB8">
        <w:rPr>
          <w:rFonts w:asciiTheme="minorHAnsi" w:hAnsiTheme="minorHAnsi" w:cstheme="minorHAnsi"/>
          <w:color w:val="auto"/>
        </w:rPr>
        <w:t xml:space="preserve">for the </w:t>
      </w:r>
      <w:r w:rsidR="00160BE7" w:rsidRPr="00160BE7">
        <w:rPr>
          <w:rFonts w:asciiTheme="minorHAnsi" w:hAnsiTheme="minorHAnsi" w:cstheme="minorHAnsi"/>
          <w:color w:val="auto"/>
        </w:rPr>
        <w:t>Advanta V12 Covered Stent System</w:t>
      </w:r>
      <w:r w:rsidRPr="00167AB8">
        <w:rPr>
          <w:rFonts w:asciiTheme="minorHAnsi" w:hAnsiTheme="minorHAnsi" w:cstheme="minorHAnsi"/>
          <w:color w:val="auto"/>
        </w:rPr>
        <w:t xml:space="preserve"> </w:t>
      </w:r>
      <w:r w:rsidR="007918F6" w:rsidRPr="00167AB8">
        <w:rPr>
          <w:rFonts w:asciiTheme="minorHAnsi" w:hAnsiTheme="minorHAnsi" w:cstheme="minorHAnsi"/>
          <w:color w:val="auto"/>
        </w:rPr>
        <w:t xml:space="preserve">due to </w:t>
      </w:r>
      <w:r w:rsidR="002531FE">
        <w:rPr>
          <w:rFonts w:asciiTheme="minorHAnsi" w:hAnsiTheme="minorHAnsi" w:cstheme="minorHAnsi"/>
          <w:color w:val="auto"/>
        </w:rPr>
        <w:t xml:space="preserve">an increased rate of </w:t>
      </w:r>
      <w:r w:rsidR="002867F8">
        <w:rPr>
          <w:rFonts w:asciiTheme="minorHAnsi" w:hAnsiTheme="minorHAnsi" w:cstheme="minorHAnsi"/>
          <w:color w:val="auto"/>
        </w:rPr>
        <w:t xml:space="preserve">customer </w:t>
      </w:r>
      <w:r w:rsidR="002531FE">
        <w:rPr>
          <w:rFonts w:asciiTheme="minorHAnsi" w:hAnsiTheme="minorHAnsi" w:cstheme="minorHAnsi"/>
          <w:color w:val="auto"/>
        </w:rPr>
        <w:t xml:space="preserve">complaints related </w:t>
      </w:r>
      <w:r w:rsidR="00DC5A67">
        <w:rPr>
          <w:rFonts w:asciiTheme="minorHAnsi" w:hAnsiTheme="minorHAnsi" w:cstheme="minorHAnsi"/>
          <w:color w:val="auto"/>
        </w:rPr>
        <w:t xml:space="preserve">to separation of the balloon or </w:t>
      </w:r>
      <w:r w:rsidR="002D648D">
        <w:rPr>
          <w:rFonts w:asciiTheme="minorHAnsi" w:hAnsiTheme="minorHAnsi" w:cstheme="minorHAnsi"/>
          <w:color w:val="auto"/>
        </w:rPr>
        <w:t xml:space="preserve">catheter </w:t>
      </w:r>
      <w:r w:rsidR="001663BE">
        <w:rPr>
          <w:rFonts w:asciiTheme="minorHAnsi" w:hAnsiTheme="minorHAnsi" w:cstheme="minorHAnsi"/>
          <w:color w:val="auto"/>
        </w:rPr>
        <w:t>hub</w:t>
      </w:r>
      <w:r w:rsidR="00DC5A67">
        <w:rPr>
          <w:rFonts w:asciiTheme="minorHAnsi" w:hAnsiTheme="minorHAnsi" w:cstheme="minorHAnsi"/>
          <w:color w:val="auto"/>
        </w:rPr>
        <w:t xml:space="preserve"> from the delivery catheter during </w:t>
      </w:r>
      <w:r w:rsidR="001663BE">
        <w:rPr>
          <w:rFonts w:asciiTheme="minorHAnsi" w:hAnsiTheme="minorHAnsi" w:cstheme="minorHAnsi"/>
          <w:color w:val="auto"/>
        </w:rPr>
        <w:t xml:space="preserve">delivery system </w:t>
      </w:r>
      <w:r w:rsidR="00DC5A67">
        <w:rPr>
          <w:rFonts w:asciiTheme="minorHAnsi" w:hAnsiTheme="minorHAnsi" w:cstheme="minorHAnsi"/>
          <w:color w:val="auto"/>
        </w:rPr>
        <w:t xml:space="preserve">withdrawal.  </w:t>
      </w:r>
    </w:p>
    <w:p w14:paraId="27FEDED6" w14:textId="065C999E" w:rsidR="00B2786D" w:rsidRPr="00167AB8" w:rsidRDefault="00B2786D" w:rsidP="003F62BC">
      <w:pPr>
        <w:pStyle w:val="Default"/>
        <w:rPr>
          <w:rFonts w:asciiTheme="minorHAnsi" w:hAnsiTheme="minorHAnsi" w:cstheme="minorHAnsi"/>
          <w:color w:val="auto"/>
        </w:rPr>
      </w:pPr>
    </w:p>
    <w:p w14:paraId="77B7866A" w14:textId="77777777" w:rsidR="007918F6" w:rsidRPr="00167AB8" w:rsidRDefault="007918F6" w:rsidP="003F62BC">
      <w:pPr>
        <w:pStyle w:val="Ingenafstand"/>
        <w:jc w:val="both"/>
        <w:rPr>
          <w:rFonts w:eastAsia="Times New Roman" w:cstheme="minorHAnsi"/>
          <w:sz w:val="24"/>
          <w:szCs w:val="24"/>
        </w:rPr>
      </w:pPr>
      <w:r w:rsidRPr="00167AB8">
        <w:rPr>
          <w:rFonts w:eastAsia="Times New Roman" w:cstheme="minorHAnsi"/>
          <w:b/>
          <w:sz w:val="24"/>
          <w:szCs w:val="24"/>
          <w:u w:val="single"/>
        </w:rPr>
        <w:t>Identification of the issue</w:t>
      </w:r>
      <w:r w:rsidRPr="00167AB8">
        <w:rPr>
          <w:rFonts w:eastAsia="Times New Roman" w:cstheme="minorHAnsi"/>
          <w:sz w:val="24"/>
          <w:szCs w:val="24"/>
        </w:rPr>
        <w:t>:</w:t>
      </w:r>
    </w:p>
    <w:p w14:paraId="018077FE" w14:textId="3949AE63" w:rsidR="002B3C1F" w:rsidRDefault="003F62BC" w:rsidP="006A634F">
      <w:pPr>
        <w:pStyle w:val="Default"/>
        <w:rPr>
          <w:rFonts w:asciiTheme="minorHAnsi" w:hAnsiTheme="minorHAnsi" w:cstheme="minorHAnsi"/>
          <w:color w:val="auto"/>
        </w:rPr>
      </w:pPr>
      <w:r>
        <w:rPr>
          <w:rFonts w:asciiTheme="minorHAnsi" w:hAnsiTheme="minorHAnsi" w:cstheme="minorHAnsi"/>
          <w:color w:val="auto"/>
        </w:rPr>
        <w:t>Atrium/Getinge has received</w:t>
      </w:r>
      <w:r w:rsidR="00DC5A67" w:rsidRPr="00907B5C">
        <w:rPr>
          <w:rFonts w:asciiTheme="minorHAnsi" w:hAnsiTheme="minorHAnsi" w:cstheme="minorHAnsi"/>
          <w:color w:val="auto"/>
        </w:rPr>
        <w:t xml:space="preserve"> </w:t>
      </w:r>
      <w:r w:rsidR="00907B5C" w:rsidRPr="00907B5C">
        <w:rPr>
          <w:rFonts w:asciiTheme="minorHAnsi" w:hAnsiTheme="minorHAnsi" w:cstheme="minorHAnsi"/>
          <w:color w:val="auto"/>
        </w:rPr>
        <w:t>66</w:t>
      </w:r>
      <w:r w:rsidR="008266C6" w:rsidRPr="00907B5C">
        <w:rPr>
          <w:rFonts w:asciiTheme="minorHAnsi" w:hAnsiTheme="minorHAnsi" w:cstheme="minorHAnsi"/>
          <w:color w:val="auto"/>
        </w:rPr>
        <w:t xml:space="preserve"> </w:t>
      </w:r>
      <w:r w:rsidR="002867F8" w:rsidRPr="00907B5C">
        <w:rPr>
          <w:rFonts w:asciiTheme="minorHAnsi" w:hAnsiTheme="minorHAnsi" w:cstheme="minorHAnsi"/>
          <w:color w:val="auto"/>
        </w:rPr>
        <w:t xml:space="preserve">complaints </w:t>
      </w:r>
      <w:r>
        <w:rPr>
          <w:rFonts w:asciiTheme="minorHAnsi" w:hAnsiTheme="minorHAnsi" w:cstheme="minorHAnsi"/>
          <w:color w:val="auto"/>
        </w:rPr>
        <w:t xml:space="preserve">of </w:t>
      </w:r>
      <w:r w:rsidRPr="00907B5C">
        <w:rPr>
          <w:rFonts w:asciiTheme="minorHAnsi" w:hAnsiTheme="minorHAnsi" w:cstheme="minorHAnsi"/>
          <w:color w:val="auto"/>
        </w:rPr>
        <w:t>the balloon or catheter hub</w:t>
      </w:r>
      <w:r>
        <w:rPr>
          <w:rFonts w:asciiTheme="minorHAnsi" w:hAnsiTheme="minorHAnsi" w:cstheme="minorHAnsi"/>
          <w:color w:val="auto"/>
        </w:rPr>
        <w:t xml:space="preserve"> separating</w:t>
      </w:r>
      <w:r w:rsidRPr="00907B5C">
        <w:rPr>
          <w:rFonts w:asciiTheme="minorHAnsi" w:hAnsiTheme="minorHAnsi" w:cstheme="minorHAnsi"/>
          <w:color w:val="auto"/>
        </w:rPr>
        <w:t xml:space="preserve"> from the delivery catheter</w:t>
      </w:r>
      <w:r>
        <w:rPr>
          <w:rFonts w:asciiTheme="minorHAnsi" w:hAnsiTheme="minorHAnsi" w:cstheme="minorHAnsi"/>
          <w:color w:val="auto"/>
        </w:rPr>
        <w:t xml:space="preserve"> </w:t>
      </w:r>
      <w:r w:rsidR="002867F8" w:rsidRPr="00907B5C">
        <w:rPr>
          <w:rFonts w:asciiTheme="minorHAnsi" w:hAnsiTheme="minorHAnsi" w:cstheme="minorHAnsi"/>
          <w:color w:val="auto"/>
        </w:rPr>
        <w:t>over a 3-year</w:t>
      </w:r>
      <w:r w:rsidR="00DC5A67" w:rsidRPr="00907B5C">
        <w:rPr>
          <w:rFonts w:asciiTheme="minorHAnsi" w:hAnsiTheme="minorHAnsi" w:cstheme="minorHAnsi"/>
          <w:color w:val="auto"/>
        </w:rPr>
        <w:t xml:space="preserve"> </w:t>
      </w:r>
      <w:r w:rsidR="002867F8" w:rsidRPr="00907B5C">
        <w:rPr>
          <w:rFonts w:asciiTheme="minorHAnsi" w:hAnsiTheme="minorHAnsi" w:cstheme="minorHAnsi"/>
          <w:color w:val="auto"/>
        </w:rPr>
        <w:t>period</w:t>
      </w:r>
      <w:r w:rsidR="00963A19" w:rsidRPr="00907B5C">
        <w:rPr>
          <w:rFonts w:asciiTheme="minorHAnsi" w:hAnsiTheme="minorHAnsi" w:cstheme="minorHAnsi"/>
          <w:color w:val="auto"/>
        </w:rPr>
        <w:t>,</w:t>
      </w:r>
      <w:r w:rsidR="00504AC0" w:rsidRPr="00907B5C">
        <w:rPr>
          <w:rFonts w:asciiTheme="minorHAnsi" w:hAnsiTheme="minorHAnsi" w:cstheme="minorHAnsi"/>
          <w:color w:val="auto"/>
        </w:rPr>
        <w:t xml:space="preserve"> including </w:t>
      </w:r>
      <w:r w:rsidR="00815889" w:rsidRPr="00907B5C">
        <w:rPr>
          <w:rFonts w:asciiTheme="minorHAnsi" w:hAnsiTheme="minorHAnsi" w:cstheme="minorHAnsi"/>
          <w:color w:val="auto"/>
        </w:rPr>
        <w:t>one</w:t>
      </w:r>
      <w:r w:rsidR="00E37566" w:rsidRPr="00907B5C">
        <w:rPr>
          <w:rFonts w:asciiTheme="minorHAnsi" w:hAnsiTheme="minorHAnsi" w:cstheme="minorHAnsi"/>
          <w:color w:val="auto"/>
        </w:rPr>
        <w:t xml:space="preserve"> event involving occlusion of </w:t>
      </w:r>
      <w:r w:rsidR="00815889" w:rsidRPr="00907B5C">
        <w:rPr>
          <w:rFonts w:asciiTheme="minorHAnsi" w:hAnsiTheme="minorHAnsi" w:cstheme="minorHAnsi"/>
          <w:color w:val="auto"/>
        </w:rPr>
        <w:t xml:space="preserve">the renal </w:t>
      </w:r>
      <w:r w:rsidR="00E37566" w:rsidRPr="00907B5C">
        <w:rPr>
          <w:rFonts w:asciiTheme="minorHAnsi" w:hAnsiTheme="minorHAnsi" w:cstheme="minorHAnsi"/>
          <w:color w:val="auto"/>
        </w:rPr>
        <w:t>artery</w:t>
      </w:r>
      <w:r w:rsidR="00815889" w:rsidRPr="00907B5C">
        <w:rPr>
          <w:rFonts w:asciiTheme="minorHAnsi" w:hAnsiTheme="minorHAnsi" w:cstheme="minorHAnsi"/>
          <w:color w:val="auto"/>
        </w:rPr>
        <w:t xml:space="preserve"> with potential for loss of kidney function</w:t>
      </w:r>
      <w:r>
        <w:rPr>
          <w:rFonts w:asciiTheme="minorHAnsi" w:hAnsiTheme="minorHAnsi" w:cstheme="minorHAnsi"/>
          <w:color w:val="auto"/>
        </w:rPr>
        <w:t xml:space="preserve">. </w:t>
      </w:r>
      <w:r w:rsidRPr="00907B5C">
        <w:rPr>
          <w:rFonts w:asciiTheme="minorHAnsi" w:hAnsiTheme="minorHAnsi" w:cstheme="minorHAnsi"/>
          <w:color w:val="auto"/>
        </w:rPr>
        <w:t>This event could not be definitely attributed to the separation of the balloon.</w:t>
      </w:r>
      <w:r w:rsidR="00815889" w:rsidRPr="00907B5C">
        <w:rPr>
          <w:rFonts w:asciiTheme="minorHAnsi" w:hAnsiTheme="minorHAnsi" w:cstheme="minorHAnsi"/>
          <w:color w:val="auto"/>
        </w:rPr>
        <w:t xml:space="preserve"> </w:t>
      </w:r>
      <w:r w:rsidR="002B3C1F" w:rsidRPr="00907B5C">
        <w:rPr>
          <w:rFonts w:asciiTheme="minorHAnsi" w:hAnsiTheme="minorHAnsi" w:cstheme="minorHAnsi"/>
          <w:color w:val="auto"/>
        </w:rPr>
        <w:t xml:space="preserve">Internal investigation </w:t>
      </w:r>
      <w:r w:rsidR="00183AAA" w:rsidRPr="00907B5C">
        <w:rPr>
          <w:rFonts w:asciiTheme="minorHAnsi" w:hAnsiTheme="minorHAnsi" w:cstheme="minorHAnsi"/>
          <w:color w:val="auto"/>
        </w:rPr>
        <w:t xml:space="preserve">identified that delivery system </w:t>
      </w:r>
      <w:r w:rsidR="002B3C1F" w:rsidRPr="00907B5C">
        <w:rPr>
          <w:rFonts w:asciiTheme="minorHAnsi" w:hAnsiTheme="minorHAnsi" w:cstheme="minorHAnsi"/>
          <w:color w:val="auto"/>
        </w:rPr>
        <w:t xml:space="preserve">separations </w:t>
      </w:r>
      <w:r w:rsidR="00BB2FBE" w:rsidRPr="00907B5C">
        <w:rPr>
          <w:rFonts w:asciiTheme="minorHAnsi" w:hAnsiTheme="minorHAnsi" w:cstheme="minorHAnsi"/>
          <w:color w:val="auto"/>
        </w:rPr>
        <w:t xml:space="preserve">can </w:t>
      </w:r>
      <w:r w:rsidR="002B3C1F" w:rsidRPr="00907B5C">
        <w:rPr>
          <w:rFonts w:asciiTheme="minorHAnsi" w:hAnsiTheme="minorHAnsi" w:cstheme="minorHAnsi"/>
          <w:color w:val="auto"/>
        </w:rPr>
        <w:t xml:space="preserve">occur </w:t>
      </w:r>
      <w:r w:rsidR="00BB2FBE" w:rsidRPr="00907B5C">
        <w:rPr>
          <w:rFonts w:asciiTheme="minorHAnsi" w:hAnsiTheme="minorHAnsi" w:cstheme="minorHAnsi"/>
          <w:color w:val="auto"/>
        </w:rPr>
        <w:t xml:space="preserve">if </w:t>
      </w:r>
      <w:r w:rsidR="002B3C1F" w:rsidRPr="00907B5C">
        <w:rPr>
          <w:rFonts w:asciiTheme="minorHAnsi" w:hAnsiTheme="minorHAnsi" w:cstheme="minorHAnsi"/>
          <w:color w:val="auto"/>
        </w:rPr>
        <w:t xml:space="preserve">excessive force is </w:t>
      </w:r>
      <w:r w:rsidR="00BB2FBE" w:rsidRPr="00907B5C">
        <w:rPr>
          <w:rFonts w:asciiTheme="minorHAnsi" w:hAnsiTheme="minorHAnsi" w:cstheme="minorHAnsi"/>
          <w:color w:val="auto"/>
        </w:rPr>
        <w:t>used</w:t>
      </w:r>
      <w:r w:rsidR="00E47F0F" w:rsidRPr="00907B5C">
        <w:rPr>
          <w:rFonts w:asciiTheme="minorHAnsi" w:hAnsiTheme="minorHAnsi" w:cstheme="minorHAnsi"/>
          <w:color w:val="auto"/>
        </w:rPr>
        <w:t xml:space="preserve"> when</w:t>
      </w:r>
      <w:r w:rsidR="00E47F0F">
        <w:rPr>
          <w:rFonts w:asciiTheme="minorHAnsi" w:hAnsiTheme="minorHAnsi" w:cstheme="minorHAnsi"/>
          <w:color w:val="auto"/>
        </w:rPr>
        <w:t xml:space="preserve"> removing the delivery </w:t>
      </w:r>
      <w:r w:rsidR="002867F8">
        <w:rPr>
          <w:rFonts w:asciiTheme="minorHAnsi" w:hAnsiTheme="minorHAnsi" w:cstheme="minorHAnsi"/>
          <w:color w:val="auto"/>
        </w:rPr>
        <w:t>catheter</w:t>
      </w:r>
      <w:r w:rsidR="002867F8" w:rsidRPr="002B3C1F">
        <w:rPr>
          <w:rFonts w:asciiTheme="minorHAnsi" w:hAnsiTheme="minorHAnsi" w:cstheme="minorHAnsi"/>
          <w:color w:val="auto"/>
        </w:rPr>
        <w:t xml:space="preserve"> back</w:t>
      </w:r>
      <w:r w:rsidR="002B3C1F" w:rsidRPr="002B3C1F">
        <w:rPr>
          <w:rFonts w:asciiTheme="minorHAnsi" w:hAnsiTheme="minorHAnsi" w:cstheme="minorHAnsi"/>
          <w:color w:val="auto"/>
        </w:rPr>
        <w:t xml:space="preserve"> through the sheath following stent deployment</w:t>
      </w:r>
      <w:r w:rsidR="00782082">
        <w:rPr>
          <w:rFonts w:asciiTheme="minorHAnsi" w:hAnsiTheme="minorHAnsi" w:cstheme="minorHAnsi"/>
          <w:color w:val="auto"/>
        </w:rPr>
        <w:t>.</w:t>
      </w:r>
    </w:p>
    <w:p w14:paraId="21E466FC" w14:textId="77777777" w:rsidR="003F62BC" w:rsidRDefault="003F62BC" w:rsidP="006A634F">
      <w:pPr>
        <w:pStyle w:val="Default"/>
        <w:rPr>
          <w:rFonts w:asciiTheme="minorHAnsi" w:hAnsiTheme="minorHAnsi" w:cstheme="minorHAnsi"/>
          <w:color w:val="auto"/>
        </w:rPr>
      </w:pPr>
    </w:p>
    <w:p w14:paraId="20200E8B" w14:textId="77DCA80A" w:rsidR="00830842" w:rsidRDefault="002D648D" w:rsidP="006A634F">
      <w:pPr>
        <w:pStyle w:val="Default"/>
      </w:pPr>
      <w:r>
        <w:rPr>
          <w:rFonts w:asciiTheme="minorHAnsi" w:hAnsiTheme="minorHAnsi" w:cstheme="minorHAnsi"/>
          <w:color w:val="auto"/>
        </w:rPr>
        <w:t>This issue was found to be</w:t>
      </w:r>
      <w:r w:rsidR="00782082">
        <w:rPr>
          <w:rFonts w:asciiTheme="minorHAnsi" w:hAnsiTheme="minorHAnsi" w:cstheme="minorHAnsi"/>
          <w:color w:val="auto"/>
        </w:rPr>
        <w:t xml:space="preserve"> the result of fluid </w:t>
      </w:r>
      <w:r w:rsidR="002B3C1F" w:rsidRPr="002B3C1F">
        <w:rPr>
          <w:rFonts w:asciiTheme="minorHAnsi" w:hAnsiTheme="minorHAnsi" w:cstheme="minorHAnsi"/>
          <w:color w:val="auto"/>
        </w:rPr>
        <w:t>remaining in the balloon during removal</w:t>
      </w:r>
      <w:r>
        <w:rPr>
          <w:rFonts w:asciiTheme="minorHAnsi" w:hAnsiTheme="minorHAnsi" w:cstheme="minorHAnsi"/>
          <w:color w:val="auto"/>
        </w:rPr>
        <w:t>,</w:t>
      </w:r>
      <w:r w:rsidR="002B3C1F" w:rsidRPr="002B3C1F">
        <w:rPr>
          <w:rFonts w:asciiTheme="minorHAnsi" w:hAnsiTheme="minorHAnsi" w:cstheme="minorHAnsi"/>
          <w:color w:val="auto"/>
        </w:rPr>
        <w:t xml:space="preserve"> i.e. the balloon is not fully deflated when withdrawal is attempted. Further, it has been ide</w:t>
      </w:r>
      <w:r w:rsidR="00D711D0">
        <w:rPr>
          <w:rFonts w:asciiTheme="minorHAnsi" w:hAnsiTheme="minorHAnsi" w:cstheme="minorHAnsi"/>
          <w:color w:val="auto"/>
        </w:rPr>
        <w:t xml:space="preserve">ntified that a subset of </w:t>
      </w:r>
      <w:r w:rsidR="00E20E07">
        <w:rPr>
          <w:rFonts w:asciiTheme="minorHAnsi" w:hAnsiTheme="minorHAnsi" w:cstheme="minorHAnsi"/>
          <w:color w:val="auto"/>
        </w:rPr>
        <w:t xml:space="preserve">Advanta V12 </w:t>
      </w:r>
      <w:r w:rsidR="002B3C1F" w:rsidRPr="002B3C1F">
        <w:rPr>
          <w:rFonts w:asciiTheme="minorHAnsi" w:hAnsiTheme="minorHAnsi" w:cstheme="minorHAnsi"/>
          <w:color w:val="auto"/>
        </w:rPr>
        <w:t xml:space="preserve">balloon catheter sizes </w:t>
      </w:r>
      <w:r w:rsidR="00BB2FBE">
        <w:rPr>
          <w:rFonts w:asciiTheme="minorHAnsi" w:hAnsiTheme="minorHAnsi" w:cstheme="minorHAnsi"/>
          <w:color w:val="auto"/>
        </w:rPr>
        <w:t>may</w:t>
      </w:r>
      <w:r w:rsidR="002B3C1F" w:rsidRPr="002B3C1F">
        <w:rPr>
          <w:rFonts w:asciiTheme="minorHAnsi" w:hAnsiTheme="minorHAnsi" w:cstheme="minorHAnsi"/>
          <w:color w:val="auto"/>
        </w:rPr>
        <w:t xml:space="preserve"> tak</w:t>
      </w:r>
      <w:r w:rsidR="00BB2FBE">
        <w:rPr>
          <w:rFonts w:asciiTheme="minorHAnsi" w:hAnsiTheme="minorHAnsi" w:cstheme="minorHAnsi"/>
          <w:color w:val="auto"/>
        </w:rPr>
        <w:t>e</w:t>
      </w:r>
      <w:r>
        <w:rPr>
          <w:rFonts w:asciiTheme="minorHAnsi" w:hAnsiTheme="minorHAnsi" w:cstheme="minorHAnsi"/>
          <w:color w:val="auto"/>
        </w:rPr>
        <w:t xml:space="preserve"> </w:t>
      </w:r>
      <w:r w:rsidR="002B3C1F" w:rsidRPr="002B3C1F">
        <w:rPr>
          <w:rFonts w:asciiTheme="minorHAnsi" w:hAnsiTheme="minorHAnsi" w:cstheme="minorHAnsi"/>
          <w:color w:val="auto"/>
        </w:rPr>
        <w:t xml:space="preserve">longer to deflate than </w:t>
      </w:r>
      <w:r w:rsidR="00BB2FBE">
        <w:rPr>
          <w:rFonts w:asciiTheme="minorHAnsi" w:hAnsiTheme="minorHAnsi" w:cstheme="minorHAnsi"/>
          <w:color w:val="auto"/>
        </w:rPr>
        <w:t xml:space="preserve">what is </w:t>
      </w:r>
      <w:r w:rsidR="002B3C1F" w:rsidRPr="002B3C1F">
        <w:rPr>
          <w:rFonts w:asciiTheme="minorHAnsi" w:hAnsiTheme="minorHAnsi" w:cstheme="minorHAnsi"/>
          <w:color w:val="auto"/>
        </w:rPr>
        <w:t>specified in the</w:t>
      </w:r>
      <w:r w:rsidR="00803E33" w:rsidRPr="00803E33">
        <w:t xml:space="preserve"> </w:t>
      </w:r>
      <w:r w:rsidR="00803E33" w:rsidRPr="00803E33">
        <w:rPr>
          <w:rFonts w:asciiTheme="minorHAnsi" w:hAnsiTheme="minorHAnsi" w:cstheme="minorHAnsi"/>
          <w:color w:val="auto"/>
        </w:rPr>
        <w:t xml:space="preserve">Instructions </w:t>
      </w:r>
      <w:proofErr w:type="gramStart"/>
      <w:r w:rsidR="00803E33" w:rsidRPr="00803E33">
        <w:rPr>
          <w:rFonts w:asciiTheme="minorHAnsi" w:hAnsiTheme="minorHAnsi" w:cstheme="minorHAnsi"/>
          <w:color w:val="auto"/>
        </w:rPr>
        <w:t>For</w:t>
      </w:r>
      <w:proofErr w:type="gramEnd"/>
      <w:r w:rsidR="00803E33" w:rsidRPr="00803E33">
        <w:rPr>
          <w:rFonts w:asciiTheme="minorHAnsi" w:hAnsiTheme="minorHAnsi" w:cstheme="minorHAnsi"/>
          <w:color w:val="auto"/>
        </w:rPr>
        <w:t xml:space="preserve"> Use</w:t>
      </w:r>
      <w:r w:rsidR="002B3C1F" w:rsidRPr="002B3C1F">
        <w:rPr>
          <w:rFonts w:asciiTheme="minorHAnsi" w:hAnsiTheme="minorHAnsi" w:cstheme="minorHAnsi"/>
          <w:color w:val="auto"/>
        </w:rPr>
        <w:t xml:space="preserve"> </w:t>
      </w:r>
      <w:r w:rsidR="00803E33">
        <w:rPr>
          <w:rFonts w:asciiTheme="minorHAnsi" w:hAnsiTheme="minorHAnsi" w:cstheme="minorHAnsi"/>
          <w:color w:val="auto"/>
        </w:rPr>
        <w:t>(</w:t>
      </w:r>
      <w:r w:rsidR="002B3C1F" w:rsidRPr="002B3C1F">
        <w:rPr>
          <w:rFonts w:asciiTheme="minorHAnsi" w:hAnsiTheme="minorHAnsi" w:cstheme="minorHAnsi"/>
          <w:color w:val="auto"/>
        </w:rPr>
        <w:t>IFU</w:t>
      </w:r>
      <w:r w:rsidR="00803E33">
        <w:rPr>
          <w:rFonts w:asciiTheme="minorHAnsi" w:hAnsiTheme="minorHAnsi" w:cstheme="minorHAnsi"/>
          <w:color w:val="auto"/>
        </w:rPr>
        <w:t>).</w:t>
      </w:r>
      <w:r w:rsidR="00803E33" w:rsidRPr="00803E33">
        <w:t xml:space="preserve"> </w:t>
      </w:r>
    </w:p>
    <w:p w14:paraId="5377BD45" w14:textId="77777777" w:rsidR="003F62BC" w:rsidRDefault="003F62BC" w:rsidP="006A634F">
      <w:pPr>
        <w:pStyle w:val="Default"/>
        <w:rPr>
          <w:rFonts w:asciiTheme="minorHAnsi" w:hAnsiTheme="minorHAnsi" w:cstheme="minorHAnsi"/>
          <w:color w:val="auto"/>
        </w:rPr>
      </w:pPr>
    </w:p>
    <w:p w14:paraId="53AD9751" w14:textId="524F9E46" w:rsidR="002B3C1F" w:rsidRDefault="00E20E07" w:rsidP="006A634F">
      <w:pPr>
        <w:pStyle w:val="Default"/>
        <w:rPr>
          <w:rFonts w:asciiTheme="minorHAnsi" w:hAnsiTheme="minorHAnsi" w:cstheme="minorHAnsi"/>
          <w:color w:val="auto"/>
        </w:rPr>
      </w:pPr>
      <w:r>
        <w:rPr>
          <w:rFonts w:asciiTheme="minorHAnsi" w:hAnsiTheme="minorHAnsi" w:cstheme="minorHAnsi"/>
          <w:color w:val="auto"/>
        </w:rPr>
        <w:t xml:space="preserve">The current </w:t>
      </w:r>
      <w:r w:rsidR="00160BE7" w:rsidRPr="00160BE7">
        <w:rPr>
          <w:rFonts w:asciiTheme="minorHAnsi" w:hAnsiTheme="minorHAnsi" w:cstheme="minorHAnsi"/>
          <w:color w:val="auto"/>
        </w:rPr>
        <w:t>Advanta V12 Covered Stent System</w:t>
      </w:r>
      <w:r w:rsidR="00160BE7">
        <w:rPr>
          <w:rFonts w:asciiTheme="minorHAnsi" w:hAnsiTheme="minorHAnsi" w:cstheme="minorHAnsi"/>
          <w:color w:val="auto"/>
        </w:rPr>
        <w:t xml:space="preserve"> </w:t>
      </w:r>
      <w:r w:rsidR="00803E33">
        <w:rPr>
          <w:rFonts w:asciiTheme="minorHAnsi" w:hAnsiTheme="minorHAnsi" w:cstheme="minorHAnsi"/>
          <w:color w:val="auto"/>
        </w:rPr>
        <w:t>IFU</w:t>
      </w:r>
      <w:r w:rsidR="00803E33" w:rsidRPr="00803E33">
        <w:rPr>
          <w:rFonts w:asciiTheme="minorHAnsi" w:hAnsiTheme="minorHAnsi" w:cstheme="minorHAnsi"/>
          <w:color w:val="auto"/>
        </w:rPr>
        <w:t xml:space="preserve"> states to deflate the balloon by pulling a vacuum on the inflation device to its maximum volume for 40 seconds and to </w:t>
      </w:r>
      <w:r w:rsidR="002867F8">
        <w:rPr>
          <w:rFonts w:asciiTheme="minorHAnsi" w:hAnsiTheme="minorHAnsi" w:cstheme="minorHAnsi"/>
          <w:color w:val="auto"/>
        </w:rPr>
        <w:t>verify</w:t>
      </w:r>
      <w:r w:rsidR="002867F8" w:rsidRPr="00803E33">
        <w:rPr>
          <w:rFonts w:asciiTheme="minorHAnsi" w:hAnsiTheme="minorHAnsi" w:cstheme="minorHAnsi"/>
          <w:color w:val="auto"/>
        </w:rPr>
        <w:t xml:space="preserve"> full</w:t>
      </w:r>
      <w:r w:rsidR="00803E33" w:rsidRPr="00803E33">
        <w:rPr>
          <w:rFonts w:asciiTheme="minorHAnsi" w:hAnsiTheme="minorHAnsi" w:cstheme="minorHAnsi"/>
          <w:color w:val="auto"/>
        </w:rPr>
        <w:t xml:space="preserve"> balloon deflation via fluoroscopy before proceeding to the next step</w:t>
      </w:r>
      <w:r w:rsidR="002867F8">
        <w:rPr>
          <w:rFonts w:asciiTheme="minorHAnsi" w:hAnsiTheme="minorHAnsi" w:cstheme="minorHAnsi"/>
          <w:color w:val="auto"/>
        </w:rPr>
        <w:t xml:space="preserve"> (withdrawal of the balloon catheter)</w:t>
      </w:r>
      <w:r w:rsidR="00803E33" w:rsidRPr="00803E33">
        <w:rPr>
          <w:rFonts w:asciiTheme="minorHAnsi" w:hAnsiTheme="minorHAnsi" w:cstheme="minorHAnsi"/>
          <w:color w:val="auto"/>
        </w:rPr>
        <w:t>.</w:t>
      </w:r>
    </w:p>
    <w:p w14:paraId="0D43120D" w14:textId="760D6404" w:rsidR="00293C99" w:rsidRDefault="00293C99" w:rsidP="006A634F">
      <w:pPr>
        <w:pStyle w:val="Default"/>
        <w:rPr>
          <w:rFonts w:asciiTheme="minorHAnsi" w:hAnsiTheme="minorHAnsi" w:cstheme="minorHAnsi"/>
          <w:color w:val="auto"/>
        </w:rPr>
      </w:pPr>
    </w:p>
    <w:p w14:paraId="269C0290" w14:textId="77777777" w:rsidR="00293C99" w:rsidRDefault="00293C99" w:rsidP="003F62BC">
      <w:pPr>
        <w:pStyle w:val="Ingenafstand"/>
        <w:rPr>
          <w:rFonts w:eastAsia="Times New Roman" w:cstheme="minorHAnsi"/>
          <w:b/>
          <w:sz w:val="24"/>
          <w:szCs w:val="24"/>
        </w:rPr>
      </w:pPr>
      <w:r w:rsidRPr="004A0454">
        <w:rPr>
          <w:rFonts w:eastAsia="Times New Roman" w:cstheme="minorHAnsi"/>
          <w:b/>
          <w:sz w:val="24"/>
          <w:szCs w:val="24"/>
          <w:u w:val="single"/>
        </w:rPr>
        <w:t>Risk to Health</w:t>
      </w:r>
      <w:r>
        <w:rPr>
          <w:rFonts w:eastAsia="Times New Roman" w:cstheme="minorHAnsi"/>
          <w:b/>
          <w:sz w:val="24"/>
          <w:szCs w:val="24"/>
        </w:rPr>
        <w:t>:</w:t>
      </w:r>
    </w:p>
    <w:p w14:paraId="4A1B2634" w14:textId="1080C87F" w:rsidR="00293C99" w:rsidRPr="004A0454" w:rsidRDefault="00293C99" w:rsidP="003F62BC">
      <w:pPr>
        <w:pStyle w:val="Ingenafstand"/>
        <w:rPr>
          <w:rFonts w:eastAsia="Times New Roman" w:cstheme="minorHAnsi"/>
          <w:sz w:val="24"/>
          <w:szCs w:val="24"/>
        </w:rPr>
      </w:pPr>
      <w:r w:rsidRPr="004A0454">
        <w:rPr>
          <w:rFonts w:eastAsia="Times New Roman" w:cstheme="minorHAnsi"/>
          <w:sz w:val="24"/>
          <w:szCs w:val="24"/>
        </w:rPr>
        <w:t xml:space="preserve">The most likely occurrence as a consequence of component separation is a procedural delay due to the necessity to either perform additional measures to deflate the balloon or to retrieve the balloon.  In high risk patients with renal insufficiency the additional anesthesia and contrast may have greater concern by </w:t>
      </w:r>
      <w:r w:rsidRPr="00907B5C">
        <w:rPr>
          <w:rFonts w:eastAsia="Times New Roman" w:cstheme="minorHAnsi"/>
          <w:sz w:val="24"/>
          <w:szCs w:val="24"/>
        </w:rPr>
        <w:t>negatively impacting their renal function.</w:t>
      </w:r>
      <w:r w:rsidR="00AB2289" w:rsidRPr="00907B5C">
        <w:rPr>
          <w:rFonts w:eastAsia="Times New Roman" w:cstheme="minorHAnsi"/>
          <w:sz w:val="24"/>
          <w:szCs w:val="24"/>
        </w:rPr>
        <w:t xml:space="preserve">   </w:t>
      </w:r>
      <w:r w:rsidR="00B215F4" w:rsidRPr="00907B5C">
        <w:rPr>
          <w:rFonts w:eastAsia="Times New Roman" w:cstheme="minorHAnsi"/>
          <w:sz w:val="24"/>
          <w:szCs w:val="24"/>
        </w:rPr>
        <w:t xml:space="preserve">While </w:t>
      </w:r>
      <w:r w:rsidR="00815889" w:rsidRPr="00907B5C">
        <w:rPr>
          <w:rFonts w:eastAsia="Times New Roman" w:cstheme="minorHAnsi"/>
          <w:sz w:val="24"/>
          <w:szCs w:val="24"/>
        </w:rPr>
        <w:t>infrequent</w:t>
      </w:r>
      <w:r w:rsidR="00C03878" w:rsidRPr="00907B5C">
        <w:rPr>
          <w:rFonts w:eastAsia="Times New Roman" w:cstheme="minorHAnsi"/>
          <w:sz w:val="24"/>
          <w:szCs w:val="24"/>
        </w:rPr>
        <w:t xml:space="preserve">, the potential does exist </w:t>
      </w:r>
      <w:r w:rsidR="00B215F4" w:rsidRPr="00907B5C">
        <w:rPr>
          <w:rFonts w:eastAsia="Times New Roman" w:cstheme="minorHAnsi"/>
          <w:sz w:val="24"/>
          <w:szCs w:val="24"/>
        </w:rPr>
        <w:t>for occlusion or embolism and associated response, with specific outcomes such as amputation, embolism, loss of organ function, organ infarction, or tissue infarction.</w:t>
      </w:r>
    </w:p>
    <w:p w14:paraId="7AC2D4A0" w14:textId="77777777" w:rsidR="00293C99" w:rsidRDefault="00293C99" w:rsidP="006A634F">
      <w:pPr>
        <w:pStyle w:val="Default"/>
        <w:rPr>
          <w:rFonts w:asciiTheme="minorHAnsi" w:hAnsiTheme="minorHAnsi" w:cstheme="minorHAnsi"/>
          <w:color w:val="auto"/>
        </w:rPr>
      </w:pPr>
    </w:p>
    <w:p w14:paraId="10A31D0F" w14:textId="77777777" w:rsidR="00293C99" w:rsidRPr="004A0454" w:rsidRDefault="00293C99" w:rsidP="003F62BC">
      <w:pPr>
        <w:pStyle w:val="Ingenafstand"/>
        <w:jc w:val="both"/>
        <w:rPr>
          <w:rFonts w:eastAsia="Times New Roman" w:cstheme="minorHAnsi"/>
          <w:b/>
          <w:sz w:val="24"/>
          <w:szCs w:val="24"/>
        </w:rPr>
      </w:pPr>
      <w:r w:rsidRPr="004A0454">
        <w:rPr>
          <w:rFonts w:eastAsia="Times New Roman" w:cstheme="minorHAnsi"/>
          <w:b/>
          <w:sz w:val="24"/>
          <w:szCs w:val="24"/>
          <w:u w:val="single"/>
        </w:rPr>
        <w:lastRenderedPageBreak/>
        <w:t>Actions to be taken by Customer</w:t>
      </w:r>
      <w:r w:rsidRPr="004A0454">
        <w:rPr>
          <w:rFonts w:eastAsia="Times New Roman" w:cstheme="minorHAnsi"/>
          <w:b/>
          <w:sz w:val="24"/>
          <w:szCs w:val="24"/>
        </w:rPr>
        <w:t>:</w:t>
      </w:r>
    </w:p>
    <w:p w14:paraId="5C9E7F38" w14:textId="14156DBF" w:rsidR="00293C99" w:rsidRPr="004A0454" w:rsidRDefault="00293C99" w:rsidP="003F62BC">
      <w:pPr>
        <w:pStyle w:val="Ingenafstand"/>
        <w:rPr>
          <w:rFonts w:eastAsia="Times New Roman" w:cstheme="minorHAnsi"/>
          <w:sz w:val="24"/>
          <w:szCs w:val="24"/>
        </w:rPr>
      </w:pPr>
      <w:r w:rsidRPr="004A0454">
        <w:rPr>
          <w:rFonts w:eastAsia="Times New Roman" w:cstheme="minorHAnsi"/>
          <w:sz w:val="24"/>
          <w:szCs w:val="24"/>
        </w:rPr>
        <w:t>Our records indicate that you have received one or more of the Advanta V12 Covered Stent Systems with a product code/lot number affected by this Medical Device Correction.</w:t>
      </w:r>
      <w:r w:rsidR="00A82251">
        <w:rPr>
          <w:rFonts w:eastAsia="Times New Roman" w:cstheme="minorHAnsi"/>
          <w:sz w:val="24"/>
          <w:szCs w:val="24"/>
        </w:rPr>
        <w:t xml:space="preserve"> Please follow the steps below:</w:t>
      </w:r>
    </w:p>
    <w:p w14:paraId="72D557EA" w14:textId="742D747E" w:rsidR="0043514A" w:rsidRDefault="0043514A" w:rsidP="006A634F">
      <w:pPr>
        <w:pStyle w:val="Default"/>
        <w:contextualSpacing/>
        <w:rPr>
          <w:rFonts w:asciiTheme="minorHAnsi" w:hAnsiTheme="minorHAnsi" w:cstheme="minorHAnsi"/>
          <w:color w:val="auto"/>
        </w:rPr>
      </w:pPr>
    </w:p>
    <w:p w14:paraId="050E2BC6" w14:textId="6AEA5149" w:rsidR="009B50AD" w:rsidRPr="00963A19" w:rsidRDefault="009B50AD" w:rsidP="009B50AD">
      <w:pPr>
        <w:pStyle w:val="Ingenafstand"/>
        <w:numPr>
          <w:ilvl w:val="0"/>
          <w:numId w:val="23"/>
        </w:numPr>
        <w:contextualSpacing/>
        <w:jc w:val="both"/>
        <w:rPr>
          <w:rFonts w:eastAsia="Times New Roman" w:cstheme="minorHAnsi"/>
          <w:i/>
          <w:sz w:val="24"/>
          <w:szCs w:val="24"/>
        </w:rPr>
      </w:pPr>
      <w:r w:rsidRPr="00963A19">
        <w:rPr>
          <w:rFonts w:eastAsia="Times New Roman" w:cstheme="minorHAnsi"/>
          <w:sz w:val="24"/>
          <w:szCs w:val="24"/>
        </w:rPr>
        <w:t xml:space="preserve">Atrium/Getinge is in the process of updating the Advanta V12 Covered Stent System Instructions for Use (IFU).  </w:t>
      </w:r>
      <w:r w:rsidRPr="00963A19">
        <w:rPr>
          <w:rFonts w:eastAsia="Times New Roman" w:cstheme="minorHAnsi"/>
          <w:b/>
          <w:i/>
          <w:sz w:val="24"/>
          <w:szCs w:val="24"/>
        </w:rPr>
        <w:t xml:space="preserve">You may continue to use the Advanta V12 Covered Stent Systems, with the consideration of this </w:t>
      </w:r>
      <w:r>
        <w:rPr>
          <w:rFonts w:eastAsia="Times New Roman" w:cstheme="minorHAnsi"/>
          <w:b/>
          <w:i/>
          <w:sz w:val="24"/>
          <w:szCs w:val="24"/>
        </w:rPr>
        <w:t xml:space="preserve">revised </w:t>
      </w:r>
      <w:r w:rsidRPr="00963A19">
        <w:rPr>
          <w:rFonts w:eastAsia="Times New Roman" w:cstheme="minorHAnsi"/>
          <w:b/>
          <w:i/>
          <w:sz w:val="24"/>
          <w:szCs w:val="24"/>
        </w:rPr>
        <w:t xml:space="preserve">information, which </w:t>
      </w:r>
      <w:r>
        <w:rPr>
          <w:rFonts w:eastAsia="Times New Roman" w:cstheme="minorHAnsi"/>
          <w:b/>
          <w:i/>
          <w:sz w:val="24"/>
          <w:szCs w:val="24"/>
        </w:rPr>
        <w:t>is included on the following page.</w:t>
      </w:r>
    </w:p>
    <w:p w14:paraId="1D628A1A" w14:textId="036EFD0F" w:rsidR="00A82251" w:rsidRPr="00963A19" w:rsidRDefault="0079563B" w:rsidP="003F62BC">
      <w:pPr>
        <w:pStyle w:val="Ingenafstand"/>
        <w:numPr>
          <w:ilvl w:val="0"/>
          <w:numId w:val="23"/>
        </w:numPr>
        <w:contextualSpacing/>
        <w:rPr>
          <w:rFonts w:eastAsia="Times New Roman" w:cstheme="minorHAnsi"/>
          <w:sz w:val="24"/>
          <w:szCs w:val="24"/>
        </w:rPr>
      </w:pPr>
      <w:r w:rsidRPr="00963A19">
        <w:rPr>
          <w:rFonts w:eastAsia="Times New Roman" w:cstheme="minorHAnsi"/>
          <w:sz w:val="24"/>
          <w:szCs w:val="24"/>
        </w:rPr>
        <w:t>Please ensure that all the Advanta V12 Covered Stent System users at your facility are aware of this notice.</w:t>
      </w:r>
      <w:r w:rsidR="002B4A66" w:rsidRPr="00963A19">
        <w:rPr>
          <w:rFonts w:eastAsia="Times New Roman" w:cstheme="minorHAnsi"/>
          <w:sz w:val="24"/>
          <w:szCs w:val="24"/>
        </w:rPr>
        <w:t xml:space="preserve"> </w:t>
      </w:r>
      <w:r w:rsidR="002B4A66" w:rsidRPr="00963A19">
        <w:rPr>
          <w:rFonts w:cstheme="minorHAnsi"/>
          <w:b/>
          <w:sz w:val="24"/>
        </w:rPr>
        <w:t>No Devices Need to Be Returned.</w:t>
      </w:r>
    </w:p>
    <w:p w14:paraId="407B34E8" w14:textId="3A3D5C60" w:rsidR="0079563B" w:rsidRPr="00963A19" w:rsidRDefault="0079563B" w:rsidP="003F62BC">
      <w:pPr>
        <w:pStyle w:val="Ingenafstand"/>
        <w:numPr>
          <w:ilvl w:val="0"/>
          <w:numId w:val="23"/>
        </w:numPr>
        <w:contextualSpacing/>
        <w:rPr>
          <w:rFonts w:eastAsia="Times New Roman" w:cstheme="minorHAnsi"/>
          <w:sz w:val="24"/>
          <w:szCs w:val="24"/>
        </w:rPr>
      </w:pPr>
      <w:r w:rsidRPr="00963A19">
        <w:rPr>
          <w:rFonts w:eastAsia="Times New Roman" w:cstheme="minorHAnsi"/>
          <w:sz w:val="24"/>
          <w:szCs w:val="24"/>
        </w:rPr>
        <w:t xml:space="preserve"> Post a copy of page </w:t>
      </w:r>
      <w:r w:rsidR="009B50AD">
        <w:rPr>
          <w:rFonts w:eastAsia="Times New Roman" w:cstheme="minorHAnsi"/>
          <w:sz w:val="24"/>
          <w:szCs w:val="24"/>
        </w:rPr>
        <w:t>3</w:t>
      </w:r>
      <w:r w:rsidRPr="00963A19">
        <w:rPr>
          <w:rFonts w:eastAsia="Times New Roman" w:cstheme="minorHAnsi"/>
          <w:sz w:val="24"/>
          <w:szCs w:val="24"/>
        </w:rPr>
        <w:t xml:space="preserve"> in all inventory locations where Advanta V12 products are stored.</w:t>
      </w:r>
    </w:p>
    <w:p w14:paraId="6EA1348D" w14:textId="2980224F" w:rsidR="0079563B" w:rsidRPr="00963A19" w:rsidRDefault="0079563B">
      <w:pPr>
        <w:pStyle w:val="Ingenafstand"/>
        <w:numPr>
          <w:ilvl w:val="0"/>
          <w:numId w:val="23"/>
        </w:numPr>
        <w:contextualSpacing/>
        <w:jc w:val="both"/>
        <w:rPr>
          <w:rFonts w:eastAsia="Times New Roman" w:cstheme="minorHAnsi"/>
          <w:sz w:val="24"/>
          <w:szCs w:val="24"/>
        </w:rPr>
      </w:pPr>
      <w:r w:rsidRPr="00963A19">
        <w:rPr>
          <w:rFonts w:eastAsia="Times New Roman" w:cstheme="minorHAnsi"/>
          <w:sz w:val="24"/>
          <w:szCs w:val="24"/>
        </w:rPr>
        <w:t>Please forward this information to all current and potential Advanta V12 covered stent system users within your hospital / facility.</w:t>
      </w:r>
    </w:p>
    <w:p w14:paraId="3359389B" w14:textId="5039ECFE" w:rsidR="0079563B" w:rsidRPr="00963A19" w:rsidRDefault="0079563B">
      <w:pPr>
        <w:pStyle w:val="Ingenafstand"/>
        <w:numPr>
          <w:ilvl w:val="0"/>
          <w:numId w:val="23"/>
        </w:numPr>
        <w:contextualSpacing/>
        <w:jc w:val="both"/>
        <w:rPr>
          <w:rFonts w:eastAsia="Times New Roman" w:cstheme="minorHAnsi"/>
          <w:sz w:val="24"/>
          <w:szCs w:val="24"/>
        </w:rPr>
      </w:pPr>
      <w:r w:rsidRPr="00963A19">
        <w:rPr>
          <w:rFonts w:eastAsia="Times New Roman" w:cstheme="minorHAnsi"/>
          <w:sz w:val="24"/>
          <w:szCs w:val="24"/>
        </w:rPr>
        <w:t>If you are a distributor who has shipped any affected products to customers, please forward this document to their attention for appropriate action.</w:t>
      </w:r>
    </w:p>
    <w:p w14:paraId="4DC5C286" w14:textId="5F0D9648" w:rsidR="0079563B" w:rsidRPr="00963A19" w:rsidRDefault="0079563B">
      <w:pPr>
        <w:pStyle w:val="Ingenafstand"/>
        <w:numPr>
          <w:ilvl w:val="0"/>
          <w:numId w:val="23"/>
        </w:numPr>
        <w:contextualSpacing/>
        <w:jc w:val="both"/>
        <w:rPr>
          <w:rFonts w:eastAsia="Times New Roman" w:cstheme="minorHAnsi"/>
          <w:sz w:val="24"/>
          <w:szCs w:val="24"/>
        </w:rPr>
      </w:pPr>
      <w:r w:rsidRPr="00963A19">
        <w:rPr>
          <w:rFonts w:eastAsia="Times New Roman" w:cstheme="minorHAnsi"/>
          <w:sz w:val="24"/>
          <w:szCs w:val="24"/>
        </w:rPr>
        <w:t xml:space="preserve">Please complete and sign the attached URGENT: MEDICAL DEVICE - FIELD CORRECTION-RESPONSE FORM on page </w:t>
      </w:r>
      <w:r w:rsidR="009B50AD">
        <w:rPr>
          <w:rFonts w:eastAsia="Times New Roman" w:cstheme="minorHAnsi"/>
          <w:sz w:val="24"/>
          <w:szCs w:val="24"/>
        </w:rPr>
        <w:t>4</w:t>
      </w:r>
      <w:r w:rsidRPr="00963A19">
        <w:rPr>
          <w:rFonts w:eastAsia="Times New Roman" w:cstheme="minorHAnsi"/>
          <w:sz w:val="24"/>
          <w:szCs w:val="24"/>
        </w:rPr>
        <w:t xml:space="preserve"> to acknowledge that you have received this notification. Return the completed form to Atrium/Getinge at INSERT LOCAL SSU EMAIL ADDRESS or by faxing the form to INSERT LOCAL SSU FAX NUMBER</w:t>
      </w:r>
    </w:p>
    <w:p w14:paraId="540BDB14" w14:textId="77777777" w:rsidR="003F62BC" w:rsidRDefault="003F62BC" w:rsidP="006A634F">
      <w:pPr>
        <w:pStyle w:val="Ingenafstand"/>
        <w:rPr>
          <w:rFonts w:eastAsia="Times New Roman" w:cstheme="minorHAnsi"/>
          <w:b/>
          <w:sz w:val="24"/>
          <w:szCs w:val="24"/>
        </w:rPr>
      </w:pPr>
    </w:p>
    <w:p w14:paraId="75606B22" w14:textId="77777777" w:rsidR="003F62BC" w:rsidRPr="003F62BC" w:rsidRDefault="003F62BC" w:rsidP="006A634F">
      <w:pPr>
        <w:pStyle w:val="Default"/>
        <w:rPr>
          <w:rFonts w:cstheme="minorHAnsi"/>
        </w:rPr>
      </w:pPr>
    </w:p>
    <w:p w14:paraId="3A413E6C" w14:textId="1E463A24" w:rsidR="0036346A" w:rsidRPr="003F62BC" w:rsidRDefault="001D4390" w:rsidP="006A634F">
      <w:pPr>
        <w:pStyle w:val="Default"/>
        <w:rPr>
          <w:rFonts w:asciiTheme="minorHAnsi" w:hAnsiTheme="minorHAnsi" w:cstheme="minorHAnsi"/>
        </w:rPr>
      </w:pPr>
      <w:r w:rsidRPr="003F62BC">
        <w:rPr>
          <w:rFonts w:asciiTheme="minorHAnsi" w:hAnsiTheme="minorHAnsi" w:cstheme="minorHAnsi"/>
          <w:color w:val="auto"/>
        </w:rPr>
        <w:t xml:space="preserve">This Urgent Medical Device Correction only affects the product </w:t>
      </w:r>
      <w:r w:rsidR="00FB4E6B" w:rsidRPr="003F62BC">
        <w:rPr>
          <w:rFonts w:asciiTheme="minorHAnsi" w:hAnsiTheme="minorHAnsi" w:cstheme="minorHAnsi"/>
          <w:color w:val="auto"/>
        </w:rPr>
        <w:t xml:space="preserve">codes </w:t>
      </w:r>
      <w:r w:rsidRPr="003F62BC">
        <w:rPr>
          <w:rFonts w:asciiTheme="minorHAnsi" w:hAnsiTheme="minorHAnsi" w:cstheme="minorHAnsi"/>
          <w:color w:val="auto"/>
        </w:rPr>
        <w:t xml:space="preserve">listed on page 1; no other products are affected. </w:t>
      </w:r>
    </w:p>
    <w:p w14:paraId="4DD80A3F" w14:textId="77777777" w:rsidR="003F62BC" w:rsidRDefault="003F62BC" w:rsidP="006A634F">
      <w:pPr>
        <w:pStyle w:val="Default"/>
        <w:rPr>
          <w:rFonts w:asciiTheme="minorHAnsi" w:hAnsiTheme="minorHAnsi" w:cstheme="minorHAnsi"/>
        </w:rPr>
      </w:pPr>
    </w:p>
    <w:p w14:paraId="7F867A04" w14:textId="0EFAFD67" w:rsidR="0014408A" w:rsidRPr="003F62BC" w:rsidRDefault="007918F6" w:rsidP="006A634F">
      <w:pPr>
        <w:pStyle w:val="Default"/>
        <w:rPr>
          <w:rFonts w:asciiTheme="minorHAnsi" w:hAnsiTheme="minorHAnsi" w:cstheme="minorHAnsi"/>
        </w:rPr>
      </w:pPr>
      <w:r w:rsidRPr="003F62BC">
        <w:rPr>
          <w:rFonts w:asciiTheme="minorHAnsi" w:hAnsiTheme="minorHAnsi" w:cstheme="minorHAnsi"/>
          <w:color w:val="auto"/>
        </w:rPr>
        <w:t xml:space="preserve">We apologize for any inconvenience this </w:t>
      </w:r>
      <w:r w:rsidR="00FB4E6B" w:rsidRPr="003F62BC">
        <w:rPr>
          <w:rFonts w:asciiTheme="minorHAnsi" w:hAnsiTheme="minorHAnsi" w:cstheme="minorHAnsi"/>
          <w:color w:val="auto"/>
        </w:rPr>
        <w:t xml:space="preserve">Urgent Medical Device Correction </w:t>
      </w:r>
      <w:r w:rsidRPr="003F62BC">
        <w:rPr>
          <w:rFonts w:asciiTheme="minorHAnsi" w:hAnsiTheme="minorHAnsi" w:cstheme="minorHAnsi"/>
          <w:color w:val="auto"/>
        </w:rPr>
        <w:t xml:space="preserve">may cause.  </w:t>
      </w:r>
      <w:r w:rsidR="00FB4E6B" w:rsidRPr="003F62BC">
        <w:rPr>
          <w:rFonts w:asciiTheme="minorHAnsi" w:hAnsiTheme="minorHAnsi" w:cstheme="minorHAnsi"/>
          <w:color w:val="auto"/>
        </w:rPr>
        <w:t>If you have any questions, plea</w:t>
      </w:r>
      <w:r w:rsidR="007F5857" w:rsidRPr="003F62BC">
        <w:rPr>
          <w:rFonts w:asciiTheme="minorHAnsi" w:hAnsiTheme="minorHAnsi" w:cstheme="minorHAnsi"/>
          <w:color w:val="auto"/>
        </w:rPr>
        <w:t xml:space="preserve">se contact your local </w:t>
      </w:r>
      <w:r w:rsidR="00FB4E6B" w:rsidRPr="003F62BC">
        <w:rPr>
          <w:rFonts w:asciiTheme="minorHAnsi" w:hAnsiTheme="minorHAnsi" w:cstheme="minorHAnsi"/>
          <w:color w:val="auto"/>
        </w:rPr>
        <w:t>Getinge representative</w:t>
      </w:r>
    </w:p>
    <w:p w14:paraId="1A3F0C4A" w14:textId="0C83F5AC" w:rsidR="007918F6" w:rsidRPr="006A634F" w:rsidRDefault="007918F6" w:rsidP="006A634F">
      <w:pPr>
        <w:pStyle w:val="Default"/>
        <w:rPr>
          <w:rFonts w:cstheme="minorHAnsi"/>
        </w:rPr>
      </w:pPr>
    </w:p>
    <w:p w14:paraId="658115E7" w14:textId="6E335DFC" w:rsidR="00167AB8" w:rsidRPr="00167AB8" w:rsidRDefault="00167AB8" w:rsidP="006A634F">
      <w:pPr>
        <w:pStyle w:val="Default"/>
        <w:rPr>
          <w:rFonts w:asciiTheme="minorHAnsi" w:eastAsiaTheme="minorHAnsi" w:hAnsiTheme="minorHAnsi" w:cstheme="minorHAnsi"/>
        </w:rPr>
      </w:pPr>
      <w:r w:rsidRPr="006A634F">
        <w:rPr>
          <w:rFonts w:asciiTheme="minorHAnsi" w:hAnsiTheme="minorHAnsi" w:cstheme="minorHAnsi"/>
          <w:color w:val="auto"/>
        </w:rPr>
        <w:t>Sincerely</w:t>
      </w:r>
      <w:r w:rsidRPr="00167AB8">
        <w:rPr>
          <w:rFonts w:asciiTheme="minorHAnsi" w:eastAsiaTheme="minorHAnsi" w:hAnsiTheme="minorHAnsi" w:cstheme="minorHAnsi"/>
        </w:rPr>
        <w:t>,</w:t>
      </w:r>
    </w:p>
    <w:p w14:paraId="35A9A593" w14:textId="25DD4928" w:rsidR="00167AB8" w:rsidRDefault="00167AB8" w:rsidP="006A634F">
      <w:pPr>
        <w:spacing w:before="0"/>
        <w:rPr>
          <w:rFonts w:asciiTheme="minorHAnsi" w:eastAsiaTheme="minorHAnsi" w:hAnsiTheme="minorHAnsi" w:cstheme="minorHAnsi"/>
          <w:noProof/>
        </w:rPr>
      </w:pPr>
    </w:p>
    <w:p w14:paraId="354C3A61" w14:textId="7C16D0C4" w:rsidR="00FB4E6B" w:rsidRDefault="00FB4E6B" w:rsidP="006A634F">
      <w:pPr>
        <w:spacing w:before="0"/>
        <w:rPr>
          <w:rFonts w:asciiTheme="minorHAnsi" w:eastAsiaTheme="minorHAnsi" w:hAnsiTheme="minorHAnsi" w:cstheme="minorHAnsi"/>
          <w:noProof/>
        </w:rPr>
      </w:pPr>
    </w:p>
    <w:p w14:paraId="1253E9CA" w14:textId="77777777" w:rsidR="00FB4E6B" w:rsidRPr="00167AB8" w:rsidRDefault="00FB4E6B" w:rsidP="006A634F">
      <w:pPr>
        <w:spacing w:before="0"/>
        <w:rPr>
          <w:rFonts w:asciiTheme="minorHAnsi" w:eastAsiaTheme="minorHAnsi" w:hAnsiTheme="minorHAnsi" w:cstheme="minorHAnsi"/>
          <w:noProof/>
        </w:rPr>
      </w:pPr>
    </w:p>
    <w:p w14:paraId="2F2ECA7C" w14:textId="6DB5F8C3" w:rsidR="000E4198" w:rsidRDefault="00F36BE9">
      <w:pPr>
        <w:spacing w:before="0"/>
        <w:rPr>
          <w:rFonts w:asciiTheme="minorHAnsi" w:hAnsiTheme="minorHAnsi" w:cstheme="minorHAnsi"/>
          <w:highlight w:val="yellow"/>
        </w:rPr>
      </w:pPr>
      <w:r w:rsidRPr="00D031F5">
        <w:rPr>
          <w:rFonts w:asciiTheme="minorHAnsi" w:hAnsiTheme="minorHAnsi" w:cstheme="minorHAnsi"/>
          <w:noProof/>
          <w:color w:val="C00000"/>
        </w:rPr>
        <mc:AlternateContent>
          <mc:Choice Requires="wps">
            <w:drawing>
              <wp:anchor distT="0" distB="0" distL="114300" distR="114300" simplePos="0" relativeHeight="251666432" behindDoc="0" locked="0" layoutInCell="1" allowOverlap="1" wp14:anchorId="2A30C885" wp14:editId="05D718D8">
                <wp:simplePos x="0" y="0"/>
                <wp:positionH relativeFrom="margin">
                  <wp:posOffset>-60384</wp:posOffset>
                </wp:positionH>
                <wp:positionV relativeFrom="paragraph">
                  <wp:posOffset>2138716</wp:posOffset>
                </wp:positionV>
                <wp:extent cx="1897380" cy="950595"/>
                <wp:effectExtent l="0" t="0" r="762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950595"/>
                        </a:xfrm>
                        <a:prstGeom prst="rect">
                          <a:avLst/>
                        </a:prstGeom>
                        <a:solidFill>
                          <a:srgbClr val="FFFFFF"/>
                        </a:solidFill>
                        <a:ln w="9525">
                          <a:noFill/>
                          <a:miter lim="800000"/>
                          <a:headEnd/>
                          <a:tailEnd/>
                        </a:ln>
                      </wps:spPr>
                      <wps:txbx>
                        <w:txbxContent>
                          <w:p w14:paraId="5F8D03B2" w14:textId="77777777" w:rsidR="00F36BE9" w:rsidRDefault="00F36BE9" w:rsidP="00F36BE9">
                            <w:pPr>
                              <w:pStyle w:val="FooterTitle"/>
                              <w:rPr>
                                <w:sz w:val="18"/>
                                <w:szCs w:val="14"/>
                              </w:rPr>
                            </w:pPr>
                          </w:p>
                          <w:p w14:paraId="3FD3A85E" w14:textId="77777777" w:rsidR="00F36BE9" w:rsidRPr="00755F2E" w:rsidRDefault="00F36BE9" w:rsidP="00F36BE9">
                            <w:pPr>
                              <w:pStyle w:val="FooterTitle"/>
                              <w:rPr>
                                <w:sz w:val="18"/>
                                <w:szCs w:val="14"/>
                              </w:rPr>
                            </w:pPr>
                            <w:r w:rsidRPr="00755F2E">
                              <w:rPr>
                                <w:sz w:val="18"/>
                                <w:szCs w:val="14"/>
                              </w:rPr>
                              <w:t>Getinge</w:t>
                            </w:r>
                          </w:p>
                          <w:p w14:paraId="35EEFCC9" w14:textId="77777777" w:rsidR="00F36BE9" w:rsidRPr="00755F2E" w:rsidRDefault="00F36BE9" w:rsidP="00F36BE9">
                            <w:pPr>
                              <w:rPr>
                                <w:sz w:val="18"/>
                                <w:szCs w:val="14"/>
                              </w:rPr>
                            </w:pPr>
                            <w:r w:rsidRPr="00755F2E">
                              <w:rPr>
                                <w:sz w:val="18"/>
                                <w:szCs w:val="14"/>
                              </w:rPr>
                              <w:t>45 Barbour Pond Drive</w:t>
                            </w:r>
                            <w:r w:rsidRPr="00755F2E">
                              <w:rPr>
                                <w:sz w:val="18"/>
                                <w:szCs w:val="14"/>
                              </w:rPr>
                              <w:br/>
                              <w:t>Wayne, NJ 07470 USA</w:t>
                            </w:r>
                            <w:r w:rsidRPr="00755F2E">
                              <w:rPr>
                                <w:sz w:val="18"/>
                                <w:szCs w:val="14"/>
                              </w:rPr>
                              <w:br/>
                              <w:t>www.getinge.com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0C885" id="_x0000_t202" coordsize="21600,21600" o:spt="202" path="m,l,21600r21600,l21600,xe">
                <v:stroke joinstyle="miter"/>
                <v:path gradientshapeok="t" o:connecttype="rect"/>
              </v:shapetype>
              <v:shape id="Text Box 1" o:spid="_x0000_s1026" type="#_x0000_t202" style="position:absolute;margin-left:-4.75pt;margin-top:168.4pt;width:149.4pt;height:74.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" stroked="f">
                <v:textbox>
                  <w:txbxContent>
                    <w:p w14:paraId="5F8D03B2" w14:textId="77777777" w:rsidR="00F36BE9" w:rsidRDefault="00F36BE9" w:rsidP="00F36BE9">
                      <w:pPr>
                        <w:pStyle w:val="FooterTitle"/>
                        <w:rPr>
                          <w:sz w:val="18"/>
                          <w:szCs w:val="14"/>
                        </w:rPr>
                      </w:pPr>
                    </w:p>
                    <w:p w14:paraId="3FD3A85E" w14:textId="77777777" w:rsidR="00F36BE9" w:rsidRPr="00755F2E" w:rsidRDefault="00F36BE9" w:rsidP="00F36BE9">
                      <w:pPr>
                        <w:pStyle w:val="FooterTitle"/>
                        <w:rPr>
                          <w:sz w:val="18"/>
                          <w:szCs w:val="14"/>
                        </w:rPr>
                      </w:pPr>
                      <w:r w:rsidRPr="00755F2E">
                        <w:rPr>
                          <w:sz w:val="18"/>
                          <w:szCs w:val="14"/>
                        </w:rPr>
                        <w:t>Getinge</w:t>
                      </w:r>
                    </w:p>
                    <w:p w14:paraId="35EEFCC9" w14:textId="77777777" w:rsidR="00F36BE9" w:rsidRPr="00755F2E" w:rsidRDefault="00F36BE9" w:rsidP="00F36BE9">
                      <w:pPr>
                        <w:rPr>
                          <w:sz w:val="18"/>
                          <w:szCs w:val="14"/>
                        </w:rPr>
                      </w:pPr>
                      <w:r w:rsidRPr="00755F2E">
                        <w:rPr>
                          <w:sz w:val="18"/>
                          <w:szCs w:val="14"/>
                        </w:rPr>
                        <w:t>45 Barbour Pond Drive</w:t>
                      </w:r>
                      <w:r w:rsidRPr="00755F2E">
                        <w:rPr>
                          <w:sz w:val="18"/>
                          <w:szCs w:val="14"/>
                        </w:rPr>
                        <w:br/>
                        <w:t>Wayne, NJ 07470 USA</w:t>
                      </w:r>
                      <w:r w:rsidRPr="00755F2E">
                        <w:rPr>
                          <w:sz w:val="18"/>
                          <w:szCs w:val="14"/>
                        </w:rPr>
                        <w:br/>
                        <w:t>www.getinge.com</w:t>
                      </w:r>
                    </w:p>
                  </w:txbxContent>
                </v:textbox>
                <w10:wrap anchorx="margin"/>
              </v:shape>
            </w:pict>
          </mc:Fallback>
        </mc:AlternateContent>
      </w:r>
      <w:r w:rsidR="009506B6" w:rsidRPr="00D031F5">
        <w:rPr>
          <w:rFonts w:asciiTheme="minorHAnsi" w:hAnsiTheme="minorHAnsi" w:cstheme="minorHAnsi"/>
          <w:noProof/>
          <w:color w:val="C00000"/>
        </w:rPr>
        <mc:AlternateContent>
          <mc:Choice Requires="wps">
            <w:drawing>
              <wp:anchor distT="0" distB="0" distL="114300" distR="114300" simplePos="0" relativeHeight="251662336" behindDoc="0" locked="0" layoutInCell="1" allowOverlap="1" wp14:anchorId="4D36D217" wp14:editId="60A38CE5">
                <wp:simplePos x="0" y="0"/>
                <wp:positionH relativeFrom="margin">
                  <wp:align>left</wp:align>
                </wp:positionH>
                <wp:positionV relativeFrom="paragraph">
                  <wp:posOffset>7410822</wp:posOffset>
                </wp:positionV>
                <wp:extent cx="1897380" cy="950595"/>
                <wp:effectExtent l="0" t="0" r="762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950595"/>
                        </a:xfrm>
                        <a:prstGeom prst="rect">
                          <a:avLst/>
                        </a:prstGeom>
                        <a:solidFill>
                          <a:srgbClr val="FFFFFF"/>
                        </a:solidFill>
                        <a:ln w="9525">
                          <a:noFill/>
                          <a:miter lim="800000"/>
                          <a:headEnd/>
                          <a:tailEnd/>
                        </a:ln>
                      </wps:spPr>
                      <wps:txbx>
                        <w:txbxContent>
                          <w:p w14:paraId="6D9D3221" w14:textId="77777777" w:rsidR="006414F2" w:rsidRPr="00755F2E" w:rsidRDefault="006414F2" w:rsidP="006414F2">
                            <w:pPr>
                              <w:pStyle w:val="FooterTitle"/>
                              <w:rPr>
                                <w:sz w:val="18"/>
                                <w:szCs w:val="14"/>
                              </w:rPr>
                            </w:pPr>
                            <w:r w:rsidRPr="00755F2E">
                              <w:rPr>
                                <w:sz w:val="18"/>
                                <w:szCs w:val="14"/>
                              </w:rPr>
                              <w:t>Getinge</w:t>
                            </w:r>
                          </w:p>
                          <w:p w14:paraId="4298FF32" w14:textId="77777777" w:rsidR="006414F2" w:rsidRPr="00755F2E" w:rsidRDefault="006414F2" w:rsidP="006414F2">
                            <w:pPr>
                              <w:rPr>
                                <w:sz w:val="18"/>
                                <w:szCs w:val="14"/>
                              </w:rPr>
                            </w:pPr>
                            <w:r w:rsidRPr="00755F2E">
                              <w:rPr>
                                <w:sz w:val="18"/>
                                <w:szCs w:val="14"/>
                              </w:rPr>
                              <w:t>45 Barbour Pond Drive</w:t>
                            </w:r>
                            <w:r w:rsidRPr="00755F2E">
                              <w:rPr>
                                <w:sz w:val="18"/>
                                <w:szCs w:val="14"/>
                              </w:rPr>
                              <w:br/>
                              <w:t>Wayne, NJ 07470 USA</w:t>
                            </w:r>
                            <w:r w:rsidRPr="00755F2E">
                              <w:rPr>
                                <w:sz w:val="18"/>
                                <w:szCs w:val="14"/>
                              </w:rPr>
                              <w:br/>
                              <w:t>www.getinge.com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D36D217" id="_x0000_t202" coordsize="21600,21600" o:spt="202" path="m,l,21600r21600,l21600,xe">
                <v:stroke joinstyle="miter"/>
                <v:path gradientshapeok="t" o:connecttype="rect"/>
              </v:shapetype>
              <v:shape id="Text Box 4" o:spid="_x0000_s1026" type="#_x0000_t202" style="position:absolute;margin-left:0;margin-top:583.55pt;width:149.4pt;height:74.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" stroked="f">
                <v:textbox>
                  <w:txbxContent>
                    <w:p w14:paraId="6D9D3221" w14:textId="77777777" w:rsidR="006414F2" w:rsidRPr="00755F2E" w:rsidRDefault="006414F2" w:rsidP="006414F2">
                      <w:pPr>
                        <w:pStyle w:val="FooterTitle"/>
                        <w:rPr>
                          <w:sz w:val="18"/>
                          <w:szCs w:val="14"/>
                        </w:rPr>
                      </w:pPr>
                      <w:r w:rsidRPr="00755F2E">
                        <w:rPr>
                          <w:sz w:val="18"/>
                          <w:szCs w:val="14"/>
                        </w:rPr>
                        <w:t>Getinge</w:t>
                      </w:r>
                    </w:p>
                    <w:p w14:paraId="4298FF32" w14:textId="77777777" w:rsidR="006414F2" w:rsidRPr="00755F2E" w:rsidRDefault="006414F2" w:rsidP="006414F2">
                      <w:pPr>
                        <w:rPr>
                          <w:sz w:val="18"/>
                          <w:szCs w:val="14"/>
                        </w:rPr>
                      </w:pPr>
                      <w:r w:rsidRPr="00755F2E">
                        <w:rPr>
                          <w:sz w:val="18"/>
                          <w:szCs w:val="14"/>
                        </w:rPr>
                        <w:t>45 Barbour Pond Drive</w:t>
                      </w:r>
                      <w:r w:rsidRPr="00755F2E">
                        <w:rPr>
                          <w:sz w:val="18"/>
                          <w:szCs w:val="14"/>
                        </w:rPr>
                        <w:br/>
                        <w:t>Wayne, NJ 07470 USA</w:t>
                      </w:r>
                      <w:r w:rsidRPr="00755F2E">
                        <w:rPr>
                          <w:sz w:val="18"/>
                          <w:szCs w:val="14"/>
                        </w:rPr>
                        <w:br/>
                        <w:t>www.getinge.com</w:t>
                      </w:r>
                    </w:p>
                  </w:txbxContent>
                </v:textbox>
                <w10:wrap anchorx="margin"/>
              </v:shape>
            </w:pict>
          </mc:Fallback>
        </mc:AlternateContent>
      </w:r>
      <w:r w:rsidR="00FB4E6B">
        <w:rPr>
          <w:rFonts w:asciiTheme="minorHAnsi" w:eastAsiaTheme="minorHAnsi" w:hAnsiTheme="minorHAnsi" w:cstheme="minorHAnsi"/>
        </w:rPr>
        <w:t>[Insert local QRC FSCA Contact information here]</w:t>
      </w:r>
      <w:r w:rsidR="000E4198">
        <w:rPr>
          <w:rFonts w:asciiTheme="minorHAnsi" w:hAnsiTheme="minorHAnsi" w:cstheme="minorHAnsi"/>
          <w:highlight w:val="yellow"/>
        </w:rPr>
        <w:br w:type="page"/>
      </w:r>
    </w:p>
    <w:p w14:paraId="06A8D310" w14:textId="77777777" w:rsidR="000E4198" w:rsidRPr="008266C6" w:rsidRDefault="000E4198" w:rsidP="000E4198">
      <w:pPr>
        <w:pStyle w:val="Ingenafstand"/>
        <w:pBdr>
          <w:top w:val="single" w:sz="48" w:space="1" w:color="FF0000"/>
          <w:left w:val="single" w:sz="48" w:space="4" w:color="FF0000"/>
          <w:bottom w:val="single" w:sz="48" w:space="31" w:color="FF0000"/>
          <w:right w:val="single" w:sz="48" w:space="4" w:color="FF0000"/>
        </w:pBdr>
        <w:spacing w:before="100" w:beforeAutospacing="1"/>
        <w:jc w:val="center"/>
        <w:rPr>
          <w:rFonts w:ascii="Arial Black" w:eastAsia="Times New Roman" w:hAnsi="Arial Black" w:cstheme="minorHAnsi"/>
          <w:color w:val="FF0000"/>
          <w:sz w:val="40"/>
          <w:szCs w:val="24"/>
        </w:rPr>
      </w:pPr>
      <w:r w:rsidRPr="008266C6">
        <w:rPr>
          <w:rFonts w:ascii="Arial Black" w:eastAsia="Times New Roman" w:hAnsi="Arial Black" w:cstheme="minorHAnsi"/>
          <w:color w:val="FF0000"/>
          <w:sz w:val="40"/>
          <w:szCs w:val="24"/>
          <w:highlight w:val="yellow"/>
        </w:rPr>
        <w:lastRenderedPageBreak/>
        <w:t>URGENT MEDICAL DEVICE – Correction</w:t>
      </w:r>
    </w:p>
    <w:p w14:paraId="15B5CB75" w14:textId="3D5978AD" w:rsidR="000E4198" w:rsidRPr="00D066CE" w:rsidRDefault="000E4198" w:rsidP="000E4198">
      <w:pPr>
        <w:pStyle w:val="Ingenafstand"/>
        <w:pBdr>
          <w:top w:val="single" w:sz="48" w:space="1" w:color="FF0000"/>
          <w:left w:val="single" w:sz="48" w:space="4" w:color="FF0000"/>
          <w:bottom w:val="single" w:sz="48" w:space="31" w:color="FF0000"/>
          <w:right w:val="single" w:sz="48" w:space="4" w:color="FF0000"/>
        </w:pBdr>
        <w:spacing w:before="100" w:beforeAutospacing="1"/>
        <w:jc w:val="center"/>
        <w:rPr>
          <w:rFonts w:ascii="Arial Black" w:eastAsia="Times New Roman" w:hAnsi="Arial Black" w:cstheme="minorHAnsi"/>
          <w:sz w:val="36"/>
          <w:szCs w:val="24"/>
        </w:rPr>
      </w:pPr>
      <w:r>
        <w:rPr>
          <w:rFonts w:ascii="Arial Black" w:eastAsia="Times New Roman" w:hAnsi="Arial Black" w:cstheme="minorHAnsi"/>
          <w:sz w:val="36"/>
          <w:szCs w:val="24"/>
        </w:rPr>
        <w:t xml:space="preserve">Advanta V12 Covered Stent System </w:t>
      </w:r>
      <w:r w:rsidRPr="00D066CE">
        <w:rPr>
          <w:rFonts w:ascii="Arial Black" w:eastAsia="Times New Roman" w:hAnsi="Arial Black" w:cstheme="minorHAnsi"/>
          <w:sz w:val="36"/>
          <w:szCs w:val="24"/>
        </w:rPr>
        <w:t xml:space="preserve"> </w:t>
      </w:r>
    </w:p>
    <w:p w14:paraId="7A4AF548" w14:textId="71553853" w:rsidR="000E4198" w:rsidRPr="00AF2949" w:rsidRDefault="00293C99" w:rsidP="000E4198">
      <w:pPr>
        <w:pStyle w:val="Ingenafstand"/>
        <w:pBdr>
          <w:top w:val="single" w:sz="48" w:space="1" w:color="FF0000"/>
          <w:left w:val="single" w:sz="48" w:space="4" w:color="FF0000"/>
          <w:bottom w:val="single" w:sz="48" w:space="31" w:color="FF0000"/>
          <w:right w:val="single" w:sz="48" w:space="4" w:color="FF0000"/>
        </w:pBdr>
        <w:spacing w:before="100" w:beforeAutospacing="1"/>
        <w:rPr>
          <w:rFonts w:ascii="Arial Black" w:eastAsia="Times New Roman" w:hAnsi="Arial Black" w:cstheme="minorHAnsi"/>
          <w:b/>
          <w:sz w:val="16"/>
          <w:szCs w:val="24"/>
        </w:rPr>
      </w:pPr>
      <w:r w:rsidRPr="00293C99">
        <w:rPr>
          <w:rFonts w:ascii="Arial Black" w:eastAsia="Times New Roman" w:hAnsi="Arial Black" w:cstheme="minorHAnsi"/>
          <w:b/>
          <w:sz w:val="20"/>
          <w:szCs w:val="24"/>
        </w:rPr>
        <w:t>85320</w:t>
      </w:r>
      <w:r w:rsidRPr="00293C99">
        <w:rPr>
          <w:rFonts w:ascii="Arial Black" w:eastAsia="Times New Roman" w:hAnsi="Arial Black" w:cstheme="minorHAnsi"/>
          <w:b/>
          <w:sz w:val="20"/>
          <w:szCs w:val="24"/>
        </w:rPr>
        <w:tab/>
        <w:t>85321</w:t>
      </w:r>
      <w:r w:rsidRPr="00293C99">
        <w:rPr>
          <w:rFonts w:ascii="Arial Black" w:eastAsia="Times New Roman" w:hAnsi="Arial Black" w:cstheme="minorHAnsi"/>
          <w:b/>
          <w:sz w:val="20"/>
          <w:szCs w:val="24"/>
        </w:rPr>
        <w:tab/>
        <w:t>85322</w:t>
      </w:r>
      <w:r w:rsidRPr="00293C99">
        <w:rPr>
          <w:rFonts w:ascii="Arial Black" w:eastAsia="Times New Roman" w:hAnsi="Arial Black" w:cstheme="minorHAnsi"/>
          <w:b/>
          <w:sz w:val="20"/>
          <w:szCs w:val="24"/>
        </w:rPr>
        <w:tab/>
        <w:t>85323</w:t>
      </w:r>
      <w:r w:rsidRPr="00293C99">
        <w:rPr>
          <w:rFonts w:ascii="Arial Black" w:eastAsia="Times New Roman" w:hAnsi="Arial Black" w:cstheme="minorHAnsi"/>
          <w:b/>
          <w:sz w:val="20"/>
          <w:szCs w:val="24"/>
        </w:rPr>
        <w:tab/>
        <w:t>85324</w:t>
      </w:r>
      <w:r w:rsidRPr="00293C99">
        <w:rPr>
          <w:rFonts w:ascii="Arial Black" w:eastAsia="Times New Roman" w:hAnsi="Arial Black" w:cstheme="minorHAnsi"/>
          <w:b/>
          <w:sz w:val="20"/>
          <w:szCs w:val="24"/>
        </w:rPr>
        <w:tab/>
        <w:t>85325</w:t>
      </w:r>
      <w:r w:rsidRPr="00293C99">
        <w:rPr>
          <w:rFonts w:ascii="Arial Black" w:eastAsia="Times New Roman" w:hAnsi="Arial Black" w:cstheme="minorHAnsi"/>
          <w:b/>
          <w:sz w:val="20"/>
          <w:szCs w:val="24"/>
        </w:rPr>
        <w:tab/>
        <w:t>85326</w:t>
      </w:r>
      <w:r w:rsidRPr="00293C99">
        <w:rPr>
          <w:rFonts w:ascii="Arial Black" w:eastAsia="Times New Roman" w:hAnsi="Arial Black" w:cstheme="minorHAnsi"/>
          <w:b/>
          <w:sz w:val="20"/>
          <w:szCs w:val="24"/>
        </w:rPr>
        <w:tab/>
        <w:t>85327</w:t>
      </w:r>
      <w:r w:rsidRPr="00293C99">
        <w:rPr>
          <w:rFonts w:ascii="Arial Black" w:eastAsia="Times New Roman" w:hAnsi="Arial Black" w:cstheme="minorHAnsi"/>
          <w:b/>
          <w:sz w:val="20"/>
          <w:szCs w:val="24"/>
        </w:rPr>
        <w:tab/>
        <w:t>85328 8532</w:t>
      </w:r>
      <w:r>
        <w:rPr>
          <w:rFonts w:ascii="Arial Black" w:eastAsia="Times New Roman" w:hAnsi="Arial Black" w:cstheme="minorHAnsi"/>
          <w:b/>
          <w:sz w:val="20"/>
          <w:szCs w:val="24"/>
        </w:rPr>
        <w:t>9</w:t>
      </w:r>
      <w:r>
        <w:rPr>
          <w:rFonts w:ascii="Arial Black" w:eastAsia="Times New Roman" w:hAnsi="Arial Black" w:cstheme="minorHAnsi"/>
          <w:b/>
          <w:sz w:val="20"/>
          <w:szCs w:val="24"/>
        </w:rPr>
        <w:tab/>
        <w:t>85330</w:t>
      </w:r>
      <w:r>
        <w:rPr>
          <w:rFonts w:ascii="Arial Black" w:eastAsia="Times New Roman" w:hAnsi="Arial Black" w:cstheme="minorHAnsi"/>
          <w:b/>
          <w:sz w:val="20"/>
          <w:szCs w:val="24"/>
        </w:rPr>
        <w:tab/>
        <w:t>85331</w:t>
      </w:r>
      <w:r>
        <w:rPr>
          <w:rFonts w:ascii="Arial Black" w:eastAsia="Times New Roman" w:hAnsi="Arial Black" w:cstheme="minorHAnsi"/>
          <w:b/>
          <w:sz w:val="20"/>
          <w:szCs w:val="24"/>
        </w:rPr>
        <w:tab/>
        <w:t>85332 85333</w:t>
      </w:r>
      <w:r>
        <w:rPr>
          <w:rFonts w:ascii="Arial Black" w:eastAsia="Times New Roman" w:hAnsi="Arial Black" w:cstheme="minorHAnsi"/>
          <w:b/>
          <w:sz w:val="20"/>
          <w:szCs w:val="24"/>
        </w:rPr>
        <w:tab/>
        <w:t xml:space="preserve">85334 </w:t>
      </w:r>
      <w:r w:rsidRPr="00293C99">
        <w:rPr>
          <w:rFonts w:ascii="Arial Black" w:eastAsia="Times New Roman" w:hAnsi="Arial Black" w:cstheme="minorHAnsi"/>
          <w:b/>
          <w:sz w:val="20"/>
          <w:szCs w:val="24"/>
        </w:rPr>
        <w:t>85335</w:t>
      </w:r>
      <w:r w:rsidRPr="00293C99">
        <w:rPr>
          <w:rFonts w:ascii="Arial Black" w:eastAsia="Times New Roman" w:hAnsi="Arial Black" w:cstheme="minorHAnsi"/>
          <w:b/>
          <w:sz w:val="20"/>
          <w:szCs w:val="24"/>
        </w:rPr>
        <w:tab/>
        <w:t>85336</w:t>
      </w:r>
      <w:r w:rsidRPr="00293C99">
        <w:rPr>
          <w:rFonts w:ascii="Arial Black" w:eastAsia="Times New Roman" w:hAnsi="Arial Black" w:cstheme="minorHAnsi"/>
          <w:b/>
          <w:sz w:val="20"/>
          <w:szCs w:val="24"/>
        </w:rPr>
        <w:tab/>
        <w:t>85337 85338</w:t>
      </w:r>
      <w:r w:rsidRPr="00293C99">
        <w:rPr>
          <w:rFonts w:ascii="Arial Black" w:eastAsia="Times New Roman" w:hAnsi="Arial Black" w:cstheme="minorHAnsi"/>
          <w:b/>
          <w:sz w:val="20"/>
          <w:szCs w:val="24"/>
        </w:rPr>
        <w:tab/>
        <w:t>85339</w:t>
      </w:r>
      <w:r w:rsidRPr="00293C99">
        <w:rPr>
          <w:rFonts w:ascii="Arial Black" w:eastAsia="Times New Roman" w:hAnsi="Arial Black" w:cstheme="minorHAnsi"/>
          <w:b/>
          <w:sz w:val="20"/>
          <w:szCs w:val="24"/>
        </w:rPr>
        <w:tab/>
        <w:t>85340</w:t>
      </w:r>
      <w:r w:rsidRPr="00293C99">
        <w:rPr>
          <w:rFonts w:ascii="Arial Black" w:eastAsia="Times New Roman" w:hAnsi="Arial Black" w:cstheme="minorHAnsi"/>
          <w:b/>
          <w:sz w:val="20"/>
          <w:szCs w:val="24"/>
        </w:rPr>
        <w:tab/>
        <w:t>85341</w:t>
      </w:r>
      <w:r w:rsidRPr="00293C99">
        <w:rPr>
          <w:rFonts w:ascii="Arial Black" w:eastAsia="Times New Roman" w:hAnsi="Arial Black" w:cstheme="minorHAnsi"/>
          <w:b/>
          <w:sz w:val="20"/>
          <w:szCs w:val="24"/>
        </w:rPr>
        <w:tab/>
        <w:t>85342</w:t>
      </w:r>
      <w:r w:rsidRPr="00293C99">
        <w:rPr>
          <w:rFonts w:ascii="Arial Black" w:eastAsia="Times New Roman" w:hAnsi="Arial Black" w:cstheme="minorHAnsi"/>
          <w:b/>
          <w:sz w:val="20"/>
          <w:szCs w:val="24"/>
        </w:rPr>
        <w:tab/>
        <w:t>85343</w:t>
      </w:r>
      <w:r w:rsidRPr="00293C99">
        <w:rPr>
          <w:rFonts w:ascii="Arial Black" w:eastAsia="Times New Roman" w:hAnsi="Arial Black" w:cstheme="minorHAnsi"/>
          <w:b/>
          <w:sz w:val="20"/>
          <w:szCs w:val="24"/>
        </w:rPr>
        <w:tab/>
        <w:t>8534</w:t>
      </w:r>
      <w:r>
        <w:rPr>
          <w:rFonts w:ascii="Arial Black" w:eastAsia="Times New Roman" w:hAnsi="Arial Black" w:cstheme="minorHAnsi"/>
          <w:b/>
          <w:sz w:val="20"/>
          <w:szCs w:val="24"/>
        </w:rPr>
        <w:t>4</w:t>
      </w:r>
      <w:r>
        <w:rPr>
          <w:rFonts w:ascii="Arial Black" w:eastAsia="Times New Roman" w:hAnsi="Arial Black" w:cstheme="minorHAnsi"/>
          <w:b/>
          <w:sz w:val="20"/>
          <w:szCs w:val="24"/>
        </w:rPr>
        <w:tab/>
        <w:t>85345 85350 85351</w:t>
      </w:r>
      <w:r>
        <w:rPr>
          <w:rFonts w:ascii="Arial Black" w:eastAsia="Times New Roman" w:hAnsi="Arial Black" w:cstheme="minorHAnsi"/>
          <w:b/>
          <w:sz w:val="20"/>
          <w:szCs w:val="24"/>
        </w:rPr>
        <w:tab/>
        <w:t>85352</w:t>
      </w:r>
      <w:r>
        <w:rPr>
          <w:rFonts w:ascii="Arial Black" w:eastAsia="Times New Roman" w:hAnsi="Arial Black" w:cstheme="minorHAnsi"/>
          <w:b/>
          <w:sz w:val="20"/>
          <w:szCs w:val="24"/>
        </w:rPr>
        <w:tab/>
        <w:t xml:space="preserve">85353 </w:t>
      </w:r>
      <w:r w:rsidRPr="00293C99">
        <w:rPr>
          <w:rFonts w:ascii="Arial Black" w:eastAsia="Times New Roman" w:hAnsi="Arial Black" w:cstheme="minorHAnsi"/>
          <w:b/>
          <w:sz w:val="20"/>
          <w:szCs w:val="24"/>
        </w:rPr>
        <w:t>85354</w:t>
      </w:r>
      <w:r w:rsidRPr="00293C99">
        <w:rPr>
          <w:rFonts w:ascii="Arial Black" w:eastAsia="Times New Roman" w:hAnsi="Arial Black" w:cstheme="minorHAnsi"/>
          <w:b/>
          <w:sz w:val="20"/>
          <w:szCs w:val="24"/>
        </w:rPr>
        <w:tab/>
        <w:t>85355</w:t>
      </w:r>
      <w:r w:rsidRPr="00293C99">
        <w:rPr>
          <w:rFonts w:ascii="Arial Black" w:eastAsia="Times New Roman" w:hAnsi="Arial Black" w:cstheme="minorHAnsi"/>
          <w:b/>
          <w:sz w:val="20"/>
          <w:szCs w:val="24"/>
        </w:rPr>
        <w:tab/>
        <w:t>85360</w:t>
      </w:r>
      <w:r w:rsidRPr="00293C99">
        <w:rPr>
          <w:rFonts w:ascii="Arial Black" w:eastAsia="Times New Roman" w:hAnsi="Arial Black" w:cstheme="minorHAnsi"/>
          <w:b/>
          <w:sz w:val="20"/>
          <w:szCs w:val="24"/>
        </w:rPr>
        <w:tab/>
        <w:t>85361</w:t>
      </w:r>
      <w:r w:rsidRPr="00293C99">
        <w:rPr>
          <w:rFonts w:ascii="Arial Black" w:eastAsia="Times New Roman" w:hAnsi="Arial Black" w:cstheme="minorHAnsi"/>
          <w:b/>
          <w:sz w:val="20"/>
          <w:szCs w:val="24"/>
        </w:rPr>
        <w:tab/>
        <w:t>85364</w:t>
      </w:r>
      <w:r w:rsidRPr="00293C99">
        <w:rPr>
          <w:rFonts w:ascii="Arial Black" w:eastAsia="Times New Roman" w:hAnsi="Arial Black" w:cstheme="minorHAnsi"/>
          <w:b/>
          <w:sz w:val="20"/>
          <w:szCs w:val="24"/>
        </w:rPr>
        <w:tab/>
        <w:t>85365 85388</w:t>
      </w:r>
      <w:r w:rsidRPr="00293C99">
        <w:rPr>
          <w:rFonts w:ascii="Arial Black" w:eastAsia="Times New Roman" w:hAnsi="Arial Black" w:cstheme="minorHAnsi"/>
          <w:b/>
          <w:sz w:val="20"/>
          <w:szCs w:val="24"/>
        </w:rPr>
        <w:tab/>
        <w:t>85389</w:t>
      </w:r>
      <w:r w:rsidRPr="00293C99">
        <w:rPr>
          <w:rFonts w:ascii="Arial Black" w:eastAsia="Times New Roman" w:hAnsi="Arial Black" w:cstheme="minorHAnsi"/>
          <w:b/>
          <w:sz w:val="20"/>
          <w:szCs w:val="24"/>
        </w:rPr>
        <w:tab/>
        <w:t>85390 85391</w:t>
      </w:r>
      <w:r w:rsidRPr="00293C99">
        <w:rPr>
          <w:rFonts w:ascii="Arial Black" w:eastAsia="Times New Roman" w:hAnsi="Arial Black" w:cstheme="minorHAnsi"/>
          <w:b/>
          <w:sz w:val="20"/>
          <w:szCs w:val="24"/>
        </w:rPr>
        <w:tab/>
        <w:t>85392</w:t>
      </w:r>
      <w:r w:rsidRPr="00293C99">
        <w:rPr>
          <w:rFonts w:ascii="Arial Black" w:eastAsia="Times New Roman" w:hAnsi="Arial Black" w:cstheme="minorHAnsi"/>
          <w:b/>
          <w:sz w:val="20"/>
          <w:szCs w:val="24"/>
        </w:rPr>
        <w:tab/>
        <w:t>85394</w:t>
      </w:r>
      <w:r w:rsidRPr="00293C99">
        <w:rPr>
          <w:rFonts w:ascii="Arial Black" w:eastAsia="Times New Roman" w:hAnsi="Arial Black" w:cstheme="minorHAnsi"/>
          <w:b/>
          <w:sz w:val="20"/>
          <w:szCs w:val="24"/>
        </w:rPr>
        <w:tab/>
        <w:t>85395</w:t>
      </w:r>
      <w:r w:rsidRPr="00293C99">
        <w:rPr>
          <w:rFonts w:ascii="Arial Black" w:eastAsia="Times New Roman" w:hAnsi="Arial Black" w:cstheme="minorHAnsi"/>
          <w:b/>
          <w:sz w:val="20"/>
          <w:szCs w:val="24"/>
        </w:rPr>
        <w:tab/>
        <w:t>85396</w:t>
      </w:r>
      <w:r w:rsidRPr="00293C99">
        <w:rPr>
          <w:rFonts w:ascii="Arial Black" w:eastAsia="Times New Roman" w:hAnsi="Arial Black" w:cstheme="minorHAnsi"/>
          <w:b/>
          <w:sz w:val="20"/>
          <w:szCs w:val="24"/>
        </w:rPr>
        <w:tab/>
        <w:t>85397 85398</w:t>
      </w:r>
      <w:r w:rsidRPr="00293C99">
        <w:rPr>
          <w:rFonts w:ascii="Arial Black" w:eastAsia="Times New Roman" w:hAnsi="Arial Black" w:cstheme="minorHAnsi"/>
          <w:b/>
          <w:sz w:val="20"/>
          <w:szCs w:val="24"/>
        </w:rPr>
        <w:tab/>
        <w:t>85370</w:t>
      </w:r>
      <w:r w:rsidRPr="00293C99">
        <w:rPr>
          <w:rFonts w:ascii="Arial Black" w:eastAsia="Times New Roman" w:hAnsi="Arial Black" w:cstheme="minorHAnsi"/>
          <w:b/>
          <w:sz w:val="20"/>
          <w:szCs w:val="24"/>
        </w:rPr>
        <w:tab/>
        <w:t>85371</w:t>
      </w:r>
      <w:r w:rsidRPr="00293C99">
        <w:rPr>
          <w:rFonts w:ascii="Arial Black" w:eastAsia="Times New Roman" w:hAnsi="Arial Black" w:cstheme="minorHAnsi"/>
          <w:b/>
          <w:sz w:val="20"/>
          <w:szCs w:val="24"/>
        </w:rPr>
        <w:tab/>
        <w:t>85372 and 85379</w:t>
      </w:r>
      <w:r>
        <w:rPr>
          <w:rFonts w:ascii="Arial Black" w:eastAsia="Times New Roman" w:hAnsi="Arial Black" w:cstheme="minorHAnsi"/>
          <w:b/>
          <w:sz w:val="20"/>
          <w:szCs w:val="24"/>
        </w:rPr>
        <w:t xml:space="preserve">.  </w:t>
      </w:r>
      <w:r w:rsidR="000E4198" w:rsidRPr="00AF2949">
        <w:rPr>
          <w:rFonts w:ascii="Arial Black" w:eastAsia="Times New Roman" w:hAnsi="Arial Black" w:cstheme="minorHAnsi"/>
          <w:b/>
          <w:sz w:val="20"/>
          <w:szCs w:val="24"/>
        </w:rPr>
        <w:t>LOTS-ALL</w:t>
      </w:r>
    </w:p>
    <w:p w14:paraId="6502C528" w14:textId="2468943B" w:rsidR="0086115D" w:rsidRPr="00AF2949" w:rsidRDefault="007C059D">
      <w:pPr>
        <w:pStyle w:val="Ingenafstand"/>
        <w:pBdr>
          <w:top w:val="single" w:sz="48" w:space="1" w:color="FF0000"/>
          <w:left w:val="single" w:sz="48" w:space="4" w:color="FF0000"/>
          <w:bottom w:val="single" w:sz="48" w:space="31" w:color="FF0000"/>
          <w:right w:val="single" w:sz="48" w:space="4" w:color="FF0000"/>
        </w:pBdr>
        <w:spacing w:before="100" w:beforeAutospacing="1"/>
        <w:jc w:val="center"/>
        <w:rPr>
          <w:rFonts w:ascii="Arial Black" w:eastAsia="Times New Roman" w:hAnsi="Arial Black" w:cstheme="minorHAnsi"/>
          <w:color w:val="FF0000"/>
          <w:sz w:val="24"/>
          <w:szCs w:val="24"/>
          <w:highlight w:val="yellow"/>
        </w:rPr>
      </w:pPr>
      <w:r w:rsidRPr="00D00DBF">
        <w:rPr>
          <w:rFonts w:ascii="Arial Black" w:eastAsia="Times New Roman" w:hAnsi="Arial Black" w:cstheme="minorHAnsi"/>
          <w:color w:val="FF0000"/>
          <w:sz w:val="24"/>
          <w:szCs w:val="24"/>
          <w:highlight w:val="yellow"/>
        </w:rPr>
        <w:t>PLEASE</w:t>
      </w:r>
      <w:r w:rsidR="00E077A0">
        <w:rPr>
          <w:rFonts w:ascii="Arial Black" w:eastAsia="Times New Roman" w:hAnsi="Arial Black" w:cstheme="minorHAnsi"/>
          <w:color w:val="FF0000"/>
          <w:sz w:val="24"/>
          <w:szCs w:val="24"/>
          <w:highlight w:val="yellow"/>
        </w:rPr>
        <w:t xml:space="preserve"> POST THIS WARNING LABEL NEAR ALL PRODUCT INVENTORY</w:t>
      </w:r>
    </w:p>
    <w:p w14:paraId="62667894" w14:textId="409F7FF7" w:rsidR="0086115D" w:rsidRPr="008266C6" w:rsidRDefault="0086115D">
      <w:pPr>
        <w:pStyle w:val="Ingenafstand"/>
        <w:pBdr>
          <w:top w:val="single" w:sz="48" w:space="1" w:color="FF0000"/>
          <w:left w:val="single" w:sz="48" w:space="4" w:color="FF0000"/>
          <w:bottom w:val="single" w:sz="48" w:space="31" w:color="FF0000"/>
          <w:right w:val="single" w:sz="48" w:space="4" w:color="FF0000"/>
        </w:pBdr>
        <w:spacing w:before="100" w:beforeAutospacing="1"/>
        <w:jc w:val="center"/>
        <w:rPr>
          <w:rFonts w:cstheme="minorHAnsi"/>
          <w:b/>
          <w:sz w:val="32"/>
          <w:szCs w:val="28"/>
        </w:rPr>
      </w:pPr>
      <w:r w:rsidRPr="008266C6">
        <w:rPr>
          <w:rFonts w:cstheme="minorHAnsi"/>
          <w:b/>
          <w:sz w:val="32"/>
          <w:szCs w:val="28"/>
        </w:rPr>
        <w:t>Inadequate Instructions for Use</w:t>
      </w:r>
    </w:p>
    <w:p w14:paraId="03F717B5" w14:textId="5B518BA1" w:rsidR="00387B27" w:rsidRPr="00AF2949" w:rsidRDefault="00387B27" w:rsidP="008266C6">
      <w:pPr>
        <w:pStyle w:val="Ingenafstand"/>
        <w:pBdr>
          <w:top w:val="single" w:sz="48" w:space="1" w:color="FF0000"/>
          <w:left w:val="single" w:sz="48" w:space="4" w:color="FF0000"/>
          <w:bottom w:val="single" w:sz="48" w:space="31" w:color="FF0000"/>
          <w:right w:val="single" w:sz="48" w:space="4" w:color="FF0000"/>
        </w:pBdr>
        <w:spacing w:before="120"/>
        <w:rPr>
          <w:rFonts w:cstheme="minorHAnsi"/>
          <w:b/>
          <w:sz w:val="27"/>
          <w:szCs w:val="27"/>
        </w:rPr>
      </w:pPr>
      <w:r w:rsidRPr="00AF2949">
        <w:rPr>
          <w:rFonts w:cstheme="minorHAnsi"/>
          <w:b/>
          <w:sz w:val="27"/>
          <w:szCs w:val="27"/>
        </w:rPr>
        <w:t>Atrium/Getinge is initiating a voluntary Medical Device Field Correction for the Advanta V12 Covered Stent System due to an increased rate of customer complaints related to separation of the balloon or catheter hub from the delivery catheter during delivery system withdrawal.</w:t>
      </w:r>
    </w:p>
    <w:p w14:paraId="5B0544C0" w14:textId="77777777" w:rsidR="009B3D5C" w:rsidRDefault="009B3D5C" w:rsidP="00C019A4">
      <w:pPr>
        <w:pStyle w:val="Ingenafstand"/>
        <w:pBdr>
          <w:top w:val="single" w:sz="48" w:space="1" w:color="FF0000"/>
          <w:left w:val="single" w:sz="48" w:space="4" w:color="FF0000"/>
          <w:bottom w:val="single" w:sz="48" w:space="31" w:color="FF0000"/>
          <w:right w:val="single" w:sz="48" w:space="4" w:color="FF0000"/>
        </w:pBdr>
        <w:contextualSpacing/>
        <w:jc w:val="center"/>
        <w:rPr>
          <w:rFonts w:eastAsia="Times New Roman" w:cstheme="minorHAnsi"/>
          <w:b/>
          <w:color w:val="FF0000"/>
          <w:sz w:val="27"/>
          <w:szCs w:val="27"/>
          <w:u w:val="single"/>
        </w:rPr>
      </w:pPr>
      <w:r w:rsidRPr="009B3D5C">
        <w:rPr>
          <w:rFonts w:eastAsia="Times New Roman" w:cstheme="minorHAnsi"/>
          <w:b/>
          <w:color w:val="FF0000"/>
          <w:sz w:val="27"/>
          <w:szCs w:val="27"/>
          <w:u w:val="single"/>
        </w:rPr>
        <w:t>READ PRIOR TO USE OF DEVICE</w:t>
      </w:r>
    </w:p>
    <w:p w14:paraId="5A3A77A9" w14:textId="56AF7193" w:rsidR="00293C99" w:rsidRPr="00293C99" w:rsidRDefault="00BF2457" w:rsidP="00293C99">
      <w:pPr>
        <w:pStyle w:val="Ingenafstand"/>
        <w:pBdr>
          <w:top w:val="single" w:sz="48" w:space="1" w:color="FF0000"/>
          <w:left w:val="single" w:sz="48" w:space="4" w:color="FF0000"/>
          <w:bottom w:val="single" w:sz="48" w:space="31" w:color="FF0000"/>
          <w:right w:val="single" w:sz="48" w:space="4" w:color="FF0000"/>
        </w:pBdr>
        <w:spacing w:before="100" w:beforeAutospacing="1"/>
        <w:rPr>
          <w:rFonts w:eastAsia="Times New Roman" w:cstheme="minorHAnsi"/>
          <w:b/>
          <w:sz w:val="27"/>
          <w:szCs w:val="27"/>
          <w:u w:val="single"/>
        </w:rPr>
      </w:pPr>
      <w:r>
        <w:rPr>
          <w:rFonts w:eastAsia="Times New Roman" w:cstheme="minorHAnsi"/>
          <w:b/>
          <w:sz w:val="27"/>
          <w:szCs w:val="27"/>
          <w:u w:val="single"/>
        </w:rPr>
        <w:t>REVISED:  Deflation and W</w:t>
      </w:r>
      <w:r w:rsidR="00293C99" w:rsidRPr="00293C99">
        <w:rPr>
          <w:rFonts w:eastAsia="Times New Roman" w:cstheme="minorHAnsi"/>
          <w:b/>
          <w:sz w:val="27"/>
          <w:szCs w:val="27"/>
          <w:u w:val="single"/>
        </w:rPr>
        <w:t>ithdrawal Instructions:</w:t>
      </w:r>
    </w:p>
    <w:p w14:paraId="100D65D7" w14:textId="77777777" w:rsidR="00293C99" w:rsidRPr="00293C99" w:rsidRDefault="00293C99" w:rsidP="00293C99">
      <w:pPr>
        <w:pStyle w:val="Ingenafstand"/>
        <w:pBdr>
          <w:top w:val="single" w:sz="48" w:space="1" w:color="FF0000"/>
          <w:left w:val="single" w:sz="48" w:space="4" w:color="FF0000"/>
          <w:bottom w:val="single" w:sz="48" w:space="31" w:color="FF0000"/>
          <w:right w:val="single" w:sz="48" w:space="4" w:color="FF0000"/>
        </w:pBdr>
        <w:spacing w:before="100" w:beforeAutospacing="1"/>
        <w:rPr>
          <w:rFonts w:eastAsia="Times New Roman" w:cstheme="minorHAnsi"/>
          <w:b/>
          <w:sz w:val="27"/>
          <w:szCs w:val="27"/>
        </w:rPr>
      </w:pPr>
      <w:r w:rsidRPr="00293C99">
        <w:rPr>
          <w:rFonts w:eastAsia="Times New Roman" w:cstheme="minorHAnsi"/>
          <w:b/>
          <w:sz w:val="27"/>
          <w:szCs w:val="27"/>
        </w:rPr>
        <w:t>Deflate balloon by pulling vacuum on the inflation device to its maximum volume and allow sufficient time for full deflation.</w:t>
      </w:r>
    </w:p>
    <w:p w14:paraId="6D089B9B" w14:textId="77777777" w:rsidR="00293C99" w:rsidRPr="00293C99" w:rsidRDefault="00293C99" w:rsidP="00293C99">
      <w:pPr>
        <w:pStyle w:val="Ingenafstand"/>
        <w:pBdr>
          <w:top w:val="single" w:sz="48" w:space="1" w:color="FF0000"/>
          <w:left w:val="single" w:sz="48" w:space="4" w:color="FF0000"/>
          <w:bottom w:val="single" w:sz="48" w:space="31" w:color="FF0000"/>
          <w:right w:val="single" w:sz="48" w:space="4" w:color="FF0000"/>
        </w:pBdr>
        <w:spacing w:before="100" w:beforeAutospacing="1"/>
        <w:rPr>
          <w:rFonts w:eastAsia="Times New Roman" w:cstheme="minorHAnsi"/>
          <w:b/>
          <w:sz w:val="27"/>
          <w:szCs w:val="27"/>
        </w:rPr>
      </w:pPr>
      <w:r w:rsidRPr="00293C99">
        <w:rPr>
          <w:rFonts w:eastAsia="Times New Roman" w:cstheme="minorHAnsi"/>
          <w:b/>
          <w:sz w:val="27"/>
          <w:szCs w:val="27"/>
        </w:rPr>
        <w:t>NOTE: Deflation times may vary based on balloon size, catheter length, and inflation media used. Deflation may take longer with larger devices and higher concentrations of contrast.</w:t>
      </w:r>
    </w:p>
    <w:p w14:paraId="7E46737A" w14:textId="77777777" w:rsidR="00293C99" w:rsidRPr="00293C99" w:rsidRDefault="00293C99" w:rsidP="00293C99">
      <w:pPr>
        <w:pStyle w:val="Ingenafstand"/>
        <w:pBdr>
          <w:top w:val="single" w:sz="48" w:space="1" w:color="FF0000"/>
          <w:left w:val="single" w:sz="48" w:space="4" w:color="FF0000"/>
          <w:bottom w:val="single" w:sz="48" w:space="31" w:color="FF0000"/>
          <w:right w:val="single" w:sz="48" w:space="4" w:color="FF0000"/>
        </w:pBdr>
        <w:spacing w:before="100" w:beforeAutospacing="1"/>
        <w:rPr>
          <w:rFonts w:eastAsia="Times New Roman" w:cstheme="minorHAnsi"/>
          <w:b/>
          <w:sz w:val="27"/>
          <w:szCs w:val="27"/>
        </w:rPr>
      </w:pPr>
      <w:r w:rsidRPr="00293C99">
        <w:rPr>
          <w:rFonts w:eastAsia="Times New Roman" w:cstheme="minorHAnsi"/>
          <w:b/>
          <w:sz w:val="27"/>
          <w:szCs w:val="27"/>
        </w:rPr>
        <w:t>IMPORTANT: Visually verify full deflation of the balloon via fluoroscopy before attempting to withdraw the delivery system.</w:t>
      </w:r>
    </w:p>
    <w:p w14:paraId="6FC91E5B" w14:textId="77777777" w:rsidR="00293C99" w:rsidRPr="00293C99" w:rsidRDefault="00293C99" w:rsidP="00293C99">
      <w:pPr>
        <w:pStyle w:val="Ingenafstand"/>
        <w:pBdr>
          <w:top w:val="single" w:sz="48" w:space="1" w:color="FF0000"/>
          <w:left w:val="single" w:sz="48" w:space="4" w:color="FF0000"/>
          <w:bottom w:val="single" w:sz="48" w:space="31" w:color="FF0000"/>
          <w:right w:val="single" w:sz="48" w:space="4" w:color="FF0000"/>
        </w:pBdr>
        <w:spacing w:before="100" w:beforeAutospacing="1"/>
        <w:rPr>
          <w:rFonts w:eastAsia="Times New Roman" w:cstheme="minorHAnsi"/>
          <w:b/>
          <w:sz w:val="27"/>
          <w:szCs w:val="27"/>
        </w:rPr>
      </w:pPr>
      <w:r w:rsidRPr="00293C99">
        <w:rPr>
          <w:rFonts w:eastAsia="Times New Roman" w:cstheme="minorHAnsi"/>
          <w:b/>
          <w:sz w:val="27"/>
          <w:szCs w:val="27"/>
        </w:rPr>
        <w:t>CAUTION: Do not force withdrawal of the delivery system if resistance is encountered. Forcing withdrawal may result in damage to the delivery system, including separation of the balloon or catheter hub from the delivery catheter.  If unable to fully deflate the balloon or resistance is encountered, remove the delivery system and introducer sheath/guiding catheter as one unit.</w:t>
      </w:r>
    </w:p>
    <w:p w14:paraId="119E7FD3" w14:textId="77777777" w:rsidR="00293C99" w:rsidRPr="00293C99" w:rsidRDefault="00293C99" w:rsidP="00293C99">
      <w:pPr>
        <w:pStyle w:val="Ingenafstand"/>
        <w:pBdr>
          <w:top w:val="single" w:sz="48" w:space="1" w:color="FF0000"/>
          <w:left w:val="single" w:sz="48" w:space="4" w:color="FF0000"/>
          <w:bottom w:val="single" w:sz="48" w:space="31" w:color="FF0000"/>
          <w:right w:val="single" w:sz="48" w:space="4" w:color="FF0000"/>
        </w:pBdr>
        <w:spacing w:before="100" w:beforeAutospacing="1"/>
        <w:rPr>
          <w:rFonts w:eastAsia="Times New Roman" w:cstheme="minorHAnsi"/>
          <w:b/>
          <w:sz w:val="27"/>
          <w:szCs w:val="27"/>
        </w:rPr>
      </w:pPr>
      <w:r w:rsidRPr="00293C99">
        <w:rPr>
          <w:rFonts w:eastAsia="Times New Roman" w:cstheme="minorHAnsi"/>
          <w:b/>
          <w:sz w:val="27"/>
          <w:szCs w:val="27"/>
        </w:rPr>
        <w:t>Note: It is recommended that the guidewire remain across the lesion until the procedure is completed.</w:t>
      </w:r>
    </w:p>
    <w:p w14:paraId="0E6E5AB4" w14:textId="089A7163" w:rsidR="001F2A2F" w:rsidRDefault="00293C99" w:rsidP="00293C99">
      <w:pPr>
        <w:pStyle w:val="Ingenafstand"/>
        <w:pBdr>
          <w:top w:val="single" w:sz="48" w:space="1" w:color="FF0000"/>
          <w:left w:val="single" w:sz="48" w:space="4" w:color="FF0000"/>
          <w:bottom w:val="single" w:sz="48" w:space="31" w:color="FF0000"/>
          <w:right w:val="single" w:sz="48" w:space="4" w:color="FF0000"/>
        </w:pBdr>
        <w:spacing w:before="100" w:beforeAutospacing="1"/>
        <w:rPr>
          <w:rFonts w:cstheme="minorHAnsi"/>
          <w:highlight w:val="yellow"/>
        </w:rPr>
      </w:pPr>
      <w:r w:rsidRPr="00293C99">
        <w:rPr>
          <w:rFonts w:eastAsia="Times New Roman" w:cstheme="minorHAnsi"/>
          <w:b/>
          <w:sz w:val="27"/>
          <w:szCs w:val="27"/>
        </w:rPr>
        <w:t>While maintaining guidewire position and negative pressure on the inflation device slowly withdraw the delivery catheter.</w:t>
      </w:r>
      <w:r w:rsidR="001F2A2F">
        <w:rPr>
          <w:rFonts w:cstheme="minorHAnsi"/>
          <w:highlight w:val="yellow"/>
        </w:rPr>
        <w:br w:type="page"/>
      </w:r>
    </w:p>
    <w:p w14:paraId="42E925DD" w14:textId="2DB4BC2B" w:rsidR="007918F6" w:rsidRPr="00167AB8" w:rsidRDefault="0014408A" w:rsidP="007918F6">
      <w:pPr>
        <w:rPr>
          <w:rFonts w:asciiTheme="minorHAnsi" w:hAnsiTheme="minorHAnsi" w:cstheme="minorHAnsi"/>
        </w:rPr>
      </w:pPr>
      <w:r w:rsidRPr="00AF2949">
        <w:rPr>
          <w:rFonts w:cs="Arial"/>
          <w:noProof/>
          <w:color w:val="787878"/>
          <w:sz w:val="28"/>
          <w:szCs w:val="28"/>
        </w:rPr>
        <w:lastRenderedPageBreak/>
        <w:drawing>
          <wp:anchor distT="0" distB="0" distL="114300" distR="114300" simplePos="0" relativeHeight="251660288" behindDoc="0" locked="0" layoutInCell="1" allowOverlap="1" wp14:anchorId="7A5BE112" wp14:editId="6A782F9A">
            <wp:simplePos x="0" y="0"/>
            <wp:positionH relativeFrom="column">
              <wp:posOffset>5135451</wp:posOffset>
            </wp:positionH>
            <wp:positionV relativeFrom="paragraph">
              <wp:posOffset>-259534</wp:posOffset>
            </wp:positionV>
            <wp:extent cx="1892300" cy="3325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2300" cy="332509"/>
                    </a:xfrm>
                    <a:prstGeom prst="rect">
                      <a:avLst/>
                    </a:prstGeom>
                    <a:noFill/>
                    <a:ln>
                      <a:noFill/>
                    </a:ln>
                  </pic:spPr>
                </pic:pic>
              </a:graphicData>
            </a:graphic>
            <wp14:sizeRelH relativeFrom="page">
              <wp14:pctWidth>0</wp14:pctWidth>
            </wp14:sizeRelH>
            <wp14:sizeRelV relativeFrom="page">
              <wp14:pctHeight>0</wp14:pctHeight>
            </wp14:sizeRelV>
          </wp:anchor>
        </w:drawing>
      </w:r>
      <w:r w:rsidR="007918F6" w:rsidRPr="00AF2949">
        <w:rPr>
          <w:rFonts w:asciiTheme="minorHAnsi" w:hAnsiTheme="minorHAnsi" w:cstheme="minorHAnsi"/>
        </w:rPr>
        <w:t>[</w:t>
      </w:r>
      <w:r w:rsidR="00FB4E6B" w:rsidRPr="00C019A4">
        <w:rPr>
          <w:rFonts w:asciiTheme="minorHAnsi" w:hAnsiTheme="minorHAnsi" w:cstheme="minorHAnsi"/>
          <w:highlight w:val="yellow"/>
        </w:rPr>
        <w:t>Month</w:t>
      </w:r>
      <w:r w:rsidR="00FB4E6B" w:rsidRPr="00AF2949">
        <w:rPr>
          <w:rFonts w:asciiTheme="minorHAnsi" w:hAnsiTheme="minorHAnsi" w:cstheme="minorHAnsi"/>
        </w:rPr>
        <w:t xml:space="preserve"> </w:t>
      </w:r>
      <w:r w:rsidR="007918F6" w:rsidRPr="00167AB8">
        <w:rPr>
          <w:rFonts w:asciiTheme="minorHAnsi" w:hAnsiTheme="minorHAnsi" w:cstheme="minorHAnsi"/>
          <w:highlight w:val="yellow"/>
        </w:rPr>
        <w:t xml:space="preserve">DD, </w:t>
      </w:r>
      <w:r w:rsidR="00BF2457">
        <w:rPr>
          <w:rFonts w:asciiTheme="minorHAnsi" w:hAnsiTheme="minorHAnsi" w:cstheme="minorHAnsi"/>
        </w:rPr>
        <w:t>2022</w:t>
      </w:r>
      <w:r w:rsidR="007918F6" w:rsidRPr="00AF2949">
        <w:rPr>
          <w:rFonts w:asciiTheme="minorHAnsi" w:hAnsiTheme="minorHAnsi" w:cstheme="minorHAnsi"/>
        </w:rPr>
        <w:t>]</w:t>
      </w:r>
      <w:r w:rsidR="00D066CE" w:rsidRPr="00D066CE">
        <w:rPr>
          <w:rFonts w:cs="Arial"/>
          <w:noProof/>
          <w:color w:val="787878"/>
          <w:sz w:val="28"/>
          <w:szCs w:val="28"/>
        </w:rPr>
        <w:t xml:space="preserve"> </w:t>
      </w:r>
    </w:p>
    <w:p w14:paraId="055E5C8A" w14:textId="77777777" w:rsidR="007918F6" w:rsidRPr="00167AB8" w:rsidRDefault="007918F6" w:rsidP="007918F6">
      <w:pPr>
        <w:pStyle w:val="Ingenafstand"/>
        <w:rPr>
          <w:rFonts w:cstheme="minorHAnsi"/>
          <w:sz w:val="24"/>
          <w:szCs w:val="24"/>
        </w:rPr>
      </w:pPr>
    </w:p>
    <w:p w14:paraId="738AD445" w14:textId="77777777" w:rsidR="00387B27" w:rsidRPr="00AF2949" w:rsidRDefault="00387B27" w:rsidP="0014408A">
      <w:pPr>
        <w:pBdr>
          <w:top w:val="single" w:sz="24" w:space="1" w:color="auto"/>
          <w:left w:val="single" w:sz="24" w:space="4" w:color="auto"/>
          <w:bottom w:val="single" w:sz="24" w:space="1" w:color="auto"/>
          <w:right w:val="single" w:sz="24" w:space="0" w:color="auto"/>
        </w:pBdr>
        <w:spacing w:before="0"/>
        <w:ind w:right="-288"/>
        <w:contextualSpacing/>
        <w:jc w:val="center"/>
        <w:rPr>
          <w:rFonts w:asciiTheme="minorHAnsi" w:hAnsiTheme="minorHAnsi" w:cstheme="minorHAnsi"/>
          <w:b/>
          <w:color w:val="FF0000"/>
          <w:sz w:val="20"/>
          <w:szCs w:val="20"/>
        </w:rPr>
      </w:pPr>
    </w:p>
    <w:p w14:paraId="1010D807" w14:textId="092535BA" w:rsidR="007918F6" w:rsidRPr="0014408A" w:rsidRDefault="007918F6" w:rsidP="0014408A">
      <w:pPr>
        <w:pBdr>
          <w:top w:val="single" w:sz="24" w:space="1" w:color="auto"/>
          <w:left w:val="single" w:sz="24" w:space="4" w:color="auto"/>
          <w:bottom w:val="single" w:sz="24" w:space="1" w:color="auto"/>
          <w:right w:val="single" w:sz="24" w:space="0" w:color="auto"/>
        </w:pBdr>
        <w:spacing w:before="0"/>
        <w:ind w:right="-288"/>
        <w:contextualSpacing/>
        <w:jc w:val="center"/>
        <w:rPr>
          <w:rFonts w:asciiTheme="minorHAnsi" w:hAnsiTheme="minorHAnsi" w:cstheme="minorHAnsi"/>
          <w:b/>
          <w:color w:val="FF0000"/>
          <w:sz w:val="32"/>
        </w:rPr>
      </w:pPr>
      <w:r w:rsidRPr="0014408A">
        <w:rPr>
          <w:rFonts w:asciiTheme="minorHAnsi" w:hAnsiTheme="minorHAnsi" w:cstheme="minorHAnsi"/>
          <w:b/>
          <w:color w:val="FF0000"/>
          <w:sz w:val="32"/>
        </w:rPr>
        <w:t>URGENT: MEDICAL DEVICE</w:t>
      </w:r>
      <w:r w:rsidR="00D97AB8" w:rsidRPr="0014408A">
        <w:rPr>
          <w:rFonts w:asciiTheme="minorHAnsi" w:hAnsiTheme="minorHAnsi" w:cstheme="minorHAnsi"/>
          <w:b/>
          <w:color w:val="FF0000"/>
          <w:sz w:val="32"/>
        </w:rPr>
        <w:t xml:space="preserve"> – </w:t>
      </w:r>
      <w:r w:rsidR="007C20F6">
        <w:rPr>
          <w:rFonts w:asciiTheme="minorHAnsi" w:hAnsiTheme="minorHAnsi" w:cstheme="minorHAnsi"/>
          <w:b/>
          <w:color w:val="FF0000"/>
          <w:sz w:val="32"/>
        </w:rPr>
        <w:t>FIELD CORRECTION</w:t>
      </w:r>
      <w:r w:rsidRPr="0014408A">
        <w:rPr>
          <w:rFonts w:asciiTheme="minorHAnsi" w:hAnsiTheme="minorHAnsi" w:cstheme="minorHAnsi"/>
          <w:b/>
          <w:color w:val="FF0000"/>
          <w:sz w:val="32"/>
        </w:rPr>
        <w:t xml:space="preserve"> RESPONSE FORM</w:t>
      </w:r>
    </w:p>
    <w:p w14:paraId="24A17AF9" w14:textId="77777777" w:rsidR="00CA45A6" w:rsidRPr="0043514A" w:rsidRDefault="00CA45A6" w:rsidP="0014408A">
      <w:pPr>
        <w:pBdr>
          <w:top w:val="single" w:sz="24" w:space="1" w:color="auto"/>
          <w:left w:val="single" w:sz="24" w:space="4" w:color="auto"/>
          <w:bottom w:val="single" w:sz="24" w:space="1" w:color="auto"/>
          <w:right w:val="single" w:sz="24" w:space="0" w:color="auto"/>
        </w:pBdr>
        <w:spacing w:before="0"/>
        <w:ind w:right="-288"/>
        <w:contextualSpacing/>
        <w:jc w:val="center"/>
        <w:rPr>
          <w:rFonts w:asciiTheme="minorHAnsi" w:hAnsiTheme="minorHAnsi" w:cstheme="minorHAnsi"/>
          <w:b/>
          <w:color w:val="FF0000"/>
          <w:sz w:val="32"/>
        </w:rPr>
      </w:pPr>
      <w:r w:rsidRPr="0043514A">
        <w:rPr>
          <w:rFonts w:asciiTheme="minorHAnsi" w:hAnsiTheme="minorHAnsi" w:cstheme="minorHAnsi"/>
          <w:b/>
          <w:color w:val="FF0000"/>
          <w:sz w:val="32"/>
        </w:rPr>
        <w:t>Advanta V12 Covered Stent System</w:t>
      </w:r>
    </w:p>
    <w:p w14:paraId="61F59A9A" w14:textId="77777777" w:rsidR="0014408A" w:rsidRPr="0014408A" w:rsidRDefault="0014408A" w:rsidP="0014408A">
      <w:pPr>
        <w:pBdr>
          <w:top w:val="single" w:sz="24" w:space="1" w:color="auto"/>
          <w:left w:val="single" w:sz="24" w:space="4" w:color="auto"/>
          <w:bottom w:val="single" w:sz="24" w:space="1" w:color="auto"/>
          <w:right w:val="single" w:sz="24" w:space="0" w:color="auto"/>
        </w:pBdr>
        <w:spacing w:before="0"/>
        <w:ind w:right="-288"/>
        <w:contextualSpacing/>
        <w:jc w:val="center"/>
        <w:rPr>
          <w:rFonts w:asciiTheme="minorHAnsi" w:hAnsiTheme="minorHAnsi" w:cstheme="minorHAnsi"/>
          <w:b/>
          <w:color w:val="FF0000"/>
          <w:sz w:val="28"/>
        </w:rPr>
      </w:pPr>
    </w:p>
    <w:p w14:paraId="3B9ADF59" w14:textId="1B3B627C" w:rsidR="007918F6" w:rsidRPr="0014408A" w:rsidRDefault="00552BBE" w:rsidP="0014408A">
      <w:pPr>
        <w:pBdr>
          <w:top w:val="single" w:sz="24" w:space="1" w:color="auto"/>
          <w:left w:val="single" w:sz="24" w:space="4" w:color="auto"/>
          <w:bottom w:val="single" w:sz="24" w:space="1" w:color="auto"/>
          <w:right w:val="single" w:sz="24" w:space="0" w:color="auto"/>
        </w:pBdr>
        <w:spacing w:before="0"/>
        <w:ind w:right="-288"/>
        <w:contextualSpacing/>
        <w:jc w:val="center"/>
        <w:rPr>
          <w:rFonts w:asciiTheme="minorHAnsi" w:hAnsiTheme="minorHAnsi" w:cstheme="minorHAnsi"/>
          <w:b/>
          <w:color w:val="FF0000"/>
          <w:sz w:val="28"/>
        </w:rPr>
      </w:pPr>
      <w:r w:rsidRPr="0014408A">
        <w:rPr>
          <w:rFonts w:asciiTheme="minorHAnsi" w:hAnsiTheme="minorHAnsi" w:cstheme="minorHAnsi"/>
          <w:b/>
          <w:color w:val="FF0000"/>
          <w:sz w:val="28"/>
        </w:rPr>
        <w:t xml:space="preserve">Return the completed form by FAX to </w:t>
      </w:r>
      <w:r w:rsidR="00FB4E6B" w:rsidRPr="00C019A4">
        <w:rPr>
          <w:rFonts w:asciiTheme="minorHAnsi" w:hAnsiTheme="minorHAnsi" w:cstheme="minorHAnsi"/>
          <w:b/>
          <w:color w:val="FF0000"/>
          <w:sz w:val="28"/>
          <w:highlight w:val="yellow"/>
        </w:rPr>
        <w:t>INSERT LOCAL SSU FAX #</w:t>
      </w:r>
      <w:r w:rsidR="00FB4E6B">
        <w:rPr>
          <w:rFonts w:asciiTheme="minorHAnsi" w:hAnsiTheme="minorHAnsi" w:cstheme="minorHAnsi"/>
          <w:b/>
          <w:color w:val="FF0000"/>
          <w:sz w:val="28"/>
        </w:rPr>
        <w:t xml:space="preserve"> </w:t>
      </w:r>
      <w:r w:rsidRPr="0014408A">
        <w:rPr>
          <w:rFonts w:asciiTheme="minorHAnsi" w:hAnsiTheme="minorHAnsi" w:cstheme="minorHAnsi"/>
          <w:b/>
          <w:color w:val="FF0000"/>
          <w:sz w:val="28"/>
        </w:rPr>
        <w:t>or by EMAIL to</w:t>
      </w:r>
      <w:r w:rsidR="00FB4E6B">
        <w:rPr>
          <w:rFonts w:asciiTheme="minorHAnsi" w:hAnsiTheme="minorHAnsi" w:cstheme="minorHAnsi"/>
          <w:b/>
          <w:color w:val="FF0000"/>
          <w:sz w:val="28"/>
        </w:rPr>
        <w:t xml:space="preserve"> </w:t>
      </w:r>
      <w:r w:rsidR="00FB4E6B" w:rsidRPr="00C019A4">
        <w:rPr>
          <w:rFonts w:asciiTheme="minorHAnsi" w:hAnsiTheme="minorHAnsi" w:cstheme="minorHAnsi"/>
          <w:b/>
          <w:color w:val="FF0000"/>
          <w:sz w:val="28"/>
          <w:highlight w:val="yellow"/>
        </w:rPr>
        <w:t>INSERT LOCAL SSU EMAIL ADDRESS</w:t>
      </w:r>
    </w:p>
    <w:p w14:paraId="6FF168CD" w14:textId="77777777" w:rsidR="0014408A" w:rsidRDefault="0014408A" w:rsidP="00AF2949">
      <w:pPr>
        <w:spacing w:before="0"/>
        <w:ind w:right="-547"/>
        <w:jc w:val="center"/>
        <w:rPr>
          <w:rFonts w:asciiTheme="minorHAnsi" w:hAnsiTheme="minorHAnsi" w:cstheme="minorHAnsi"/>
          <w:b/>
        </w:rPr>
      </w:pPr>
    </w:p>
    <w:p w14:paraId="3F77326C" w14:textId="4AAF060C" w:rsidR="007918F6" w:rsidRPr="00167AB8" w:rsidRDefault="007918F6" w:rsidP="007918F6">
      <w:pPr>
        <w:ind w:right="-540"/>
        <w:jc w:val="center"/>
        <w:rPr>
          <w:rFonts w:asciiTheme="minorHAnsi" w:hAnsiTheme="minorHAnsi" w:cstheme="minorHAnsi"/>
          <w:b/>
        </w:rPr>
      </w:pPr>
      <w:r w:rsidRPr="00552BBE">
        <w:rPr>
          <w:rFonts w:asciiTheme="minorHAnsi" w:hAnsiTheme="minorHAnsi" w:cstheme="minorHAnsi"/>
          <w:b/>
        </w:rPr>
        <w:t xml:space="preserve">DISTRIBUTION DATES: </w:t>
      </w:r>
      <w:r w:rsidR="00AF2949" w:rsidRPr="00830842">
        <w:rPr>
          <w:rFonts w:asciiTheme="minorHAnsi" w:hAnsiTheme="minorHAnsi" w:cstheme="minorHAnsi"/>
          <w:b/>
          <w:highlight w:val="yellow"/>
        </w:rPr>
        <w:t xml:space="preserve">TBD </w:t>
      </w:r>
      <w:r w:rsidR="00907B5C">
        <w:rPr>
          <w:rFonts w:asciiTheme="minorHAnsi" w:hAnsiTheme="minorHAnsi" w:cstheme="minorHAnsi"/>
          <w:b/>
          <w:highlight w:val="yellow"/>
        </w:rPr>
        <w:t>(date ranges to be updated by SSUs</w:t>
      </w:r>
    </w:p>
    <w:p w14:paraId="5AD631F3" w14:textId="77777777" w:rsidR="007918F6" w:rsidRPr="00167AB8" w:rsidRDefault="007918F6" w:rsidP="007918F6">
      <w:pPr>
        <w:ind w:right="-540"/>
        <w:rPr>
          <w:rFonts w:asciiTheme="minorHAnsi" w:hAnsiTheme="minorHAnsi" w:cstheme="minorHAnsi"/>
          <w:b/>
          <w:highlight w:val="yellow"/>
        </w:rPr>
      </w:pPr>
      <w:r w:rsidRPr="00167AB8">
        <w:rPr>
          <w:rFonts w:asciiTheme="minorHAnsi" w:hAnsiTheme="minorHAnsi" w:cstheme="minorHAnsi"/>
          <w:b/>
          <w:highlight w:val="yellow"/>
        </w:rPr>
        <w:t xml:space="preserve">ADD ACCOUNT# </w:t>
      </w:r>
    </w:p>
    <w:p w14:paraId="66471383" w14:textId="77777777" w:rsidR="007918F6" w:rsidRPr="00167AB8" w:rsidRDefault="007918F6" w:rsidP="007918F6">
      <w:pPr>
        <w:pStyle w:val="Ingenafstand"/>
        <w:rPr>
          <w:rFonts w:cstheme="minorHAnsi"/>
          <w:b/>
          <w:sz w:val="24"/>
          <w:szCs w:val="24"/>
          <w:highlight w:val="yellow"/>
        </w:rPr>
      </w:pPr>
      <w:r w:rsidRPr="00167AB8">
        <w:rPr>
          <w:rFonts w:cstheme="minorHAnsi"/>
          <w:b/>
          <w:sz w:val="24"/>
          <w:szCs w:val="24"/>
          <w:highlight w:val="yellow"/>
        </w:rPr>
        <w:t>[FACILITY NAME</w:t>
      </w:r>
    </w:p>
    <w:p w14:paraId="4FC4796E" w14:textId="77777777" w:rsidR="007918F6" w:rsidRPr="00167AB8" w:rsidRDefault="007918F6" w:rsidP="007918F6">
      <w:pPr>
        <w:pStyle w:val="Ingenafstand"/>
        <w:rPr>
          <w:rFonts w:cstheme="minorHAnsi"/>
          <w:b/>
          <w:sz w:val="24"/>
          <w:szCs w:val="24"/>
          <w:highlight w:val="yellow"/>
        </w:rPr>
      </w:pPr>
      <w:r w:rsidRPr="00167AB8">
        <w:rPr>
          <w:rFonts w:cstheme="minorHAnsi"/>
          <w:b/>
          <w:sz w:val="24"/>
          <w:szCs w:val="24"/>
          <w:highlight w:val="yellow"/>
        </w:rPr>
        <w:t>STREET ADDRESS</w:t>
      </w:r>
    </w:p>
    <w:p w14:paraId="3F735FEE" w14:textId="77777777" w:rsidR="007918F6" w:rsidRPr="00167AB8" w:rsidRDefault="007918F6" w:rsidP="007918F6">
      <w:pPr>
        <w:ind w:right="-540"/>
        <w:rPr>
          <w:rFonts w:asciiTheme="minorHAnsi" w:hAnsiTheme="minorHAnsi" w:cstheme="minorHAnsi"/>
          <w:b/>
        </w:rPr>
      </w:pPr>
      <w:r w:rsidRPr="00167AB8">
        <w:rPr>
          <w:rFonts w:asciiTheme="minorHAnsi" w:hAnsiTheme="minorHAnsi" w:cstheme="minorHAnsi"/>
          <w:b/>
          <w:highlight w:val="yellow"/>
        </w:rPr>
        <w:t>CITY, STATE, ZIP CODE]</w:t>
      </w:r>
    </w:p>
    <w:p w14:paraId="483407AD" w14:textId="77777777" w:rsidR="007918F6" w:rsidRPr="00167AB8" w:rsidRDefault="007918F6" w:rsidP="007918F6">
      <w:pPr>
        <w:pStyle w:val="Sidehoved"/>
        <w:jc w:val="both"/>
        <w:rPr>
          <w:rFonts w:asciiTheme="minorHAnsi" w:hAnsiTheme="minorHAnsi" w:cstheme="minorHAnsi"/>
          <w:bCs/>
          <w:sz w:val="24"/>
        </w:rPr>
      </w:pPr>
    </w:p>
    <w:p w14:paraId="0F174600" w14:textId="64A91FDF" w:rsidR="007918F6" w:rsidRPr="00167AB8" w:rsidRDefault="007918F6" w:rsidP="007918F6">
      <w:pPr>
        <w:pStyle w:val="Ingenafstand"/>
        <w:rPr>
          <w:rFonts w:cstheme="minorHAnsi"/>
          <w:sz w:val="24"/>
          <w:szCs w:val="24"/>
        </w:rPr>
      </w:pPr>
      <w:r w:rsidRPr="00167AB8">
        <w:rPr>
          <w:rFonts w:cstheme="minorHAnsi"/>
          <w:sz w:val="24"/>
          <w:szCs w:val="24"/>
        </w:rPr>
        <w:t xml:space="preserve">Please acknowledge that you have read and understand this Medical Device </w:t>
      </w:r>
      <w:r w:rsidR="00830842">
        <w:rPr>
          <w:rFonts w:cstheme="minorHAnsi"/>
          <w:sz w:val="24"/>
          <w:szCs w:val="24"/>
        </w:rPr>
        <w:t xml:space="preserve">Field </w:t>
      </w:r>
      <w:r w:rsidR="005B354E" w:rsidRPr="00167AB8">
        <w:rPr>
          <w:rFonts w:cstheme="minorHAnsi"/>
          <w:sz w:val="24"/>
          <w:szCs w:val="24"/>
        </w:rPr>
        <w:t xml:space="preserve">Correction </w:t>
      </w:r>
      <w:r w:rsidRPr="00167AB8">
        <w:rPr>
          <w:rFonts w:cstheme="minorHAnsi"/>
          <w:sz w:val="24"/>
          <w:szCs w:val="24"/>
        </w:rPr>
        <w:t xml:space="preserve">Notice for the </w:t>
      </w:r>
      <w:r w:rsidR="00CA45A6" w:rsidRPr="00CA45A6">
        <w:rPr>
          <w:rFonts w:cstheme="minorHAnsi"/>
          <w:sz w:val="24"/>
          <w:szCs w:val="24"/>
        </w:rPr>
        <w:t>Advanta V12 Covered Stent System</w:t>
      </w:r>
      <w:r w:rsidRPr="00167AB8">
        <w:rPr>
          <w:rFonts w:cstheme="minorHAnsi"/>
          <w:sz w:val="24"/>
          <w:szCs w:val="24"/>
        </w:rPr>
        <w:t xml:space="preserve">.  Please ensure that all users of the </w:t>
      </w:r>
      <w:r w:rsidR="00CA45A6" w:rsidRPr="00CA45A6">
        <w:rPr>
          <w:rFonts w:cstheme="minorHAnsi"/>
          <w:sz w:val="24"/>
          <w:szCs w:val="24"/>
        </w:rPr>
        <w:t>Advanta V12 Covered Stent System</w:t>
      </w:r>
      <w:r w:rsidR="00CA45A6">
        <w:rPr>
          <w:rFonts w:cstheme="minorHAnsi"/>
          <w:sz w:val="24"/>
          <w:szCs w:val="24"/>
        </w:rPr>
        <w:t xml:space="preserve"> </w:t>
      </w:r>
      <w:r w:rsidRPr="00167AB8">
        <w:rPr>
          <w:rFonts w:cstheme="minorHAnsi"/>
          <w:sz w:val="24"/>
          <w:szCs w:val="24"/>
        </w:rPr>
        <w:t xml:space="preserve">at this facility have been notified accordingly. </w:t>
      </w:r>
    </w:p>
    <w:p w14:paraId="0AE532CA" w14:textId="77777777" w:rsidR="007918F6" w:rsidRPr="00167AB8" w:rsidRDefault="007918F6" w:rsidP="007918F6">
      <w:pPr>
        <w:pStyle w:val="Ingenafstand"/>
        <w:rPr>
          <w:rFonts w:cstheme="minorHAnsi"/>
          <w:sz w:val="24"/>
          <w:szCs w:val="24"/>
        </w:rPr>
      </w:pPr>
    </w:p>
    <w:p w14:paraId="15DA191F" w14:textId="77777777" w:rsidR="007918F6" w:rsidRPr="00167AB8" w:rsidRDefault="007918F6" w:rsidP="007918F6">
      <w:pPr>
        <w:pStyle w:val="Ingenafstand"/>
        <w:rPr>
          <w:rFonts w:cstheme="minorHAnsi"/>
          <w:sz w:val="24"/>
          <w:szCs w:val="24"/>
        </w:rPr>
      </w:pPr>
      <w:r w:rsidRPr="00167AB8">
        <w:rPr>
          <w:rFonts w:cstheme="minorHAnsi"/>
          <w:sz w:val="24"/>
          <w:szCs w:val="24"/>
        </w:rPr>
        <w:t>Please provide the required information and signature below.</w:t>
      </w:r>
    </w:p>
    <w:p w14:paraId="6B027467" w14:textId="77777777" w:rsidR="007918F6" w:rsidRPr="00167AB8" w:rsidRDefault="007918F6" w:rsidP="007918F6">
      <w:pPr>
        <w:pStyle w:val="Ingenafstand"/>
        <w:rPr>
          <w:rFonts w:cstheme="minorHAnsi"/>
          <w:sz w:val="24"/>
          <w:szCs w:val="24"/>
        </w:rPr>
      </w:pPr>
    </w:p>
    <w:p w14:paraId="0D3F0F9E" w14:textId="01ACDB55" w:rsidR="007918F6" w:rsidRDefault="007918F6" w:rsidP="003233FA">
      <w:pPr>
        <w:ind w:right="-540"/>
        <w:rPr>
          <w:rFonts w:asciiTheme="minorHAnsi" w:hAnsiTheme="minorHAnsi" w:cstheme="minorHAnsi"/>
          <w:u w:val="single"/>
        </w:rPr>
      </w:pPr>
      <w:r w:rsidRPr="00167AB8">
        <w:rPr>
          <w:rFonts w:asciiTheme="minorHAnsi" w:hAnsiTheme="minorHAnsi" w:cstheme="minorHAnsi"/>
          <w:u w:val="single"/>
        </w:rPr>
        <w:t>Faci</w:t>
      </w:r>
      <w:r w:rsidR="0014408A">
        <w:rPr>
          <w:rFonts w:asciiTheme="minorHAnsi" w:hAnsiTheme="minorHAnsi" w:cstheme="minorHAnsi"/>
          <w:u w:val="single"/>
        </w:rPr>
        <w:t>lity Representative Information</w:t>
      </w:r>
    </w:p>
    <w:p w14:paraId="5F66FBE8" w14:textId="77777777" w:rsidR="00FB4E6B" w:rsidRPr="0014408A" w:rsidRDefault="00FB4E6B" w:rsidP="003233FA">
      <w:pPr>
        <w:ind w:right="-540"/>
        <w:rPr>
          <w:rFonts w:asciiTheme="minorHAnsi" w:hAnsiTheme="minorHAnsi" w:cstheme="minorHAnsi"/>
          <w:u w:val="single"/>
        </w:rPr>
      </w:pPr>
    </w:p>
    <w:p w14:paraId="4746CA35" w14:textId="77777777" w:rsidR="007918F6" w:rsidRPr="00167AB8" w:rsidRDefault="007918F6" w:rsidP="003233FA">
      <w:pPr>
        <w:ind w:right="-540"/>
        <w:rPr>
          <w:rFonts w:asciiTheme="minorHAnsi" w:hAnsiTheme="minorHAnsi" w:cstheme="minorHAnsi"/>
          <w:u w:val="single"/>
        </w:rPr>
      </w:pPr>
      <w:proofErr w:type="gramStart"/>
      <w:r w:rsidRPr="00167AB8">
        <w:rPr>
          <w:rFonts w:asciiTheme="minorHAnsi" w:hAnsiTheme="minorHAnsi" w:cstheme="minorHAnsi"/>
        </w:rPr>
        <w:t>Signature:</w:t>
      </w:r>
      <w:r w:rsidRPr="00167AB8">
        <w:rPr>
          <w:rFonts w:asciiTheme="minorHAnsi" w:hAnsiTheme="minorHAnsi" w:cstheme="minorHAnsi"/>
          <w:u w:val="single"/>
        </w:rPr>
        <w:t>_</w:t>
      </w:r>
      <w:proofErr w:type="gramEnd"/>
      <w:r w:rsidRPr="00167AB8">
        <w:rPr>
          <w:rFonts w:asciiTheme="minorHAnsi" w:hAnsiTheme="minorHAnsi" w:cstheme="minorHAnsi"/>
          <w:u w:val="single"/>
        </w:rPr>
        <w:t>_________________________________</w:t>
      </w:r>
      <w:r w:rsidRPr="00167AB8">
        <w:rPr>
          <w:rFonts w:asciiTheme="minorHAnsi" w:hAnsiTheme="minorHAnsi" w:cstheme="minorHAnsi"/>
        </w:rPr>
        <w:t xml:space="preserve"> Date:</w:t>
      </w:r>
      <w:r w:rsidRPr="00167AB8">
        <w:rPr>
          <w:rFonts w:asciiTheme="minorHAnsi" w:hAnsiTheme="minorHAnsi" w:cstheme="minorHAnsi"/>
          <w:u w:val="single"/>
        </w:rPr>
        <w:t>______________________</w:t>
      </w:r>
    </w:p>
    <w:p w14:paraId="01C83ABC" w14:textId="77777777" w:rsidR="007918F6" w:rsidRPr="00167AB8" w:rsidRDefault="007918F6" w:rsidP="003233FA">
      <w:pPr>
        <w:ind w:right="-540"/>
        <w:rPr>
          <w:rFonts w:asciiTheme="minorHAnsi" w:hAnsiTheme="minorHAnsi" w:cstheme="minorHAnsi"/>
        </w:rPr>
      </w:pPr>
    </w:p>
    <w:p w14:paraId="7981EBDA" w14:textId="77777777" w:rsidR="007918F6" w:rsidRPr="00167AB8" w:rsidRDefault="007918F6" w:rsidP="003233FA">
      <w:pPr>
        <w:ind w:right="-540"/>
        <w:rPr>
          <w:rFonts w:asciiTheme="minorHAnsi" w:hAnsiTheme="minorHAnsi" w:cstheme="minorHAnsi"/>
        </w:rPr>
      </w:pPr>
      <w:proofErr w:type="gramStart"/>
      <w:r w:rsidRPr="00167AB8">
        <w:rPr>
          <w:rFonts w:asciiTheme="minorHAnsi" w:hAnsiTheme="minorHAnsi" w:cstheme="minorHAnsi"/>
        </w:rPr>
        <w:t>Name:</w:t>
      </w:r>
      <w:r w:rsidRPr="00167AB8">
        <w:rPr>
          <w:rFonts w:asciiTheme="minorHAnsi" w:hAnsiTheme="minorHAnsi" w:cstheme="minorHAnsi"/>
          <w:u w:val="single"/>
        </w:rPr>
        <w:t>_</w:t>
      </w:r>
      <w:proofErr w:type="gramEnd"/>
      <w:r w:rsidRPr="00167AB8">
        <w:rPr>
          <w:rFonts w:asciiTheme="minorHAnsi" w:hAnsiTheme="minorHAnsi" w:cstheme="minorHAnsi"/>
          <w:u w:val="single"/>
        </w:rPr>
        <w:t>____________________________________</w:t>
      </w:r>
      <w:r w:rsidRPr="00167AB8">
        <w:rPr>
          <w:rFonts w:asciiTheme="minorHAnsi" w:hAnsiTheme="minorHAnsi" w:cstheme="minorHAnsi"/>
        </w:rPr>
        <w:t xml:space="preserve"> Phone:</w:t>
      </w:r>
      <w:r w:rsidRPr="00167AB8">
        <w:rPr>
          <w:rFonts w:asciiTheme="minorHAnsi" w:hAnsiTheme="minorHAnsi" w:cstheme="minorHAnsi"/>
          <w:u w:val="single"/>
        </w:rPr>
        <w:t>_____________________</w:t>
      </w:r>
    </w:p>
    <w:p w14:paraId="0841F4D3" w14:textId="77777777" w:rsidR="007918F6" w:rsidRPr="00167AB8" w:rsidRDefault="007918F6" w:rsidP="003233FA">
      <w:pPr>
        <w:ind w:right="-540"/>
        <w:rPr>
          <w:rFonts w:asciiTheme="minorHAnsi" w:hAnsiTheme="minorHAnsi" w:cstheme="minorHAnsi"/>
          <w:u w:val="single"/>
        </w:rPr>
      </w:pPr>
    </w:p>
    <w:p w14:paraId="6559F8F9" w14:textId="77777777" w:rsidR="007918F6" w:rsidRPr="00167AB8" w:rsidRDefault="007918F6" w:rsidP="003233FA">
      <w:pPr>
        <w:ind w:right="-540"/>
        <w:rPr>
          <w:rFonts w:asciiTheme="minorHAnsi" w:hAnsiTheme="minorHAnsi" w:cstheme="minorHAnsi"/>
          <w:u w:val="single"/>
        </w:rPr>
      </w:pPr>
      <w:proofErr w:type="gramStart"/>
      <w:r w:rsidRPr="00167AB8">
        <w:rPr>
          <w:rFonts w:asciiTheme="minorHAnsi" w:hAnsiTheme="minorHAnsi" w:cstheme="minorHAnsi"/>
        </w:rPr>
        <w:t>Title:</w:t>
      </w:r>
      <w:r w:rsidRPr="00167AB8">
        <w:rPr>
          <w:rFonts w:asciiTheme="minorHAnsi" w:hAnsiTheme="minorHAnsi" w:cstheme="minorHAnsi"/>
          <w:u w:val="single"/>
        </w:rPr>
        <w:t>_</w:t>
      </w:r>
      <w:proofErr w:type="gramEnd"/>
      <w:r w:rsidRPr="00167AB8">
        <w:rPr>
          <w:rFonts w:asciiTheme="minorHAnsi" w:hAnsiTheme="minorHAnsi" w:cstheme="minorHAnsi"/>
          <w:u w:val="single"/>
        </w:rPr>
        <w:t>____________________________</w:t>
      </w:r>
      <w:r w:rsidRPr="00167AB8">
        <w:rPr>
          <w:rFonts w:asciiTheme="minorHAnsi" w:hAnsiTheme="minorHAnsi" w:cstheme="minorHAnsi"/>
        </w:rPr>
        <w:t xml:space="preserve"> Department:</w:t>
      </w:r>
      <w:r w:rsidRPr="00167AB8">
        <w:rPr>
          <w:rFonts w:asciiTheme="minorHAnsi" w:hAnsiTheme="minorHAnsi" w:cstheme="minorHAnsi"/>
          <w:u w:val="single"/>
        </w:rPr>
        <w:t>__________________________</w:t>
      </w:r>
    </w:p>
    <w:p w14:paraId="47B15CBF" w14:textId="77777777" w:rsidR="007918F6" w:rsidRPr="00167AB8" w:rsidRDefault="007918F6" w:rsidP="003233FA">
      <w:pPr>
        <w:ind w:right="-540"/>
        <w:rPr>
          <w:rFonts w:asciiTheme="minorHAnsi" w:hAnsiTheme="minorHAnsi" w:cstheme="minorHAnsi"/>
          <w:u w:val="single"/>
        </w:rPr>
      </w:pPr>
    </w:p>
    <w:p w14:paraId="7A3FE1A0" w14:textId="77777777" w:rsidR="007918F6" w:rsidRPr="00167AB8" w:rsidRDefault="007918F6" w:rsidP="003233FA">
      <w:pPr>
        <w:ind w:right="-540"/>
        <w:rPr>
          <w:rFonts w:asciiTheme="minorHAnsi" w:hAnsiTheme="minorHAnsi" w:cstheme="minorHAnsi"/>
          <w:u w:val="single"/>
        </w:rPr>
      </w:pPr>
      <w:r w:rsidRPr="00167AB8">
        <w:rPr>
          <w:rFonts w:asciiTheme="minorHAnsi" w:hAnsiTheme="minorHAnsi" w:cstheme="minorHAnsi"/>
        </w:rPr>
        <w:t xml:space="preserve">Hospital </w:t>
      </w:r>
      <w:proofErr w:type="gramStart"/>
      <w:r w:rsidRPr="00167AB8">
        <w:rPr>
          <w:rFonts w:asciiTheme="minorHAnsi" w:hAnsiTheme="minorHAnsi" w:cstheme="minorHAnsi"/>
        </w:rPr>
        <w:t>Name:</w:t>
      </w:r>
      <w:r w:rsidRPr="00167AB8">
        <w:rPr>
          <w:rFonts w:asciiTheme="minorHAnsi" w:hAnsiTheme="minorHAnsi" w:cstheme="minorHAnsi"/>
          <w:u w:val="single"/>
        </w:rPr>
        <w:t>_</w:t>
      </w:r>
      <w:proofErr w:type="gramEnd"/>
      <w:r w:rsidRPr="00167AB8">
        <w:rPr>
          <w:rFonts w:asciiTheme="minorHAnsi" w:hAnsiTheme="minorHAnsi" w:cstheme="minorHAnsi"/>
          <w:u w:val="single"/>
        </w:rPr>
        <w:t>________________________________________________________</w:t>
      </w:r>
    </w:p>
    <w:p w14:paraId="7FBFB9F2" w14:textId="77777777" w:rsidR="007918F6" w:rsidRPr="00167AB8" w:rsidRDefault="007918F6" w:rsidP="003233FA">
      <w:pPr>
        <w:ind w:right="-540"/>
        <w:rPr>
          <w:rFonts w:asciiTheme="minorHAnsi" w:hAnsiTheme="minorHAnsi" w:cstheme="minorHAnsi"/>
          <w:u w:val="single"/>
        </w:rPr>
      </w:pPr>
    </w:p>
    <w:p w14:paraId="6583FB97" w14:textId="503DED9D" w:rsidR="0014408A" w:rsidRPr="00167AB8" w:rsidRDefault="007918F6" w:rsidP="007918F6">
      <w:pPr>
        <w:ind w:right="-540"/>
        <w:rPr>
          <w:rFonts w:asciiTheme="minorHAnsi" w:hAnsiTheme="minorHAnsi" w:cstheme="minorHAnsi"/>
          <w:u w:val="single"/>
        </w:rPr>
      </w:pPr>
      <w:r w:rsidRPr="00167AB8">
        <w:rPr>
          <w:rFonts w:asciiTheme="minorHAnsi" w:hAnsiTheme="minorHAnsi" w:cstheme="minorHAnsi"/>
        </w:rPr>
        <w:t>Address, City and State</w:t>
      </w:r>
      <w:r w:rsidRPr="00167AB8">
        <w:rPr>
          <w:rFonts w:asciiTheme="minorHAnsi" w:hAnsiTheme="minorHAnsi" w:cstheme="minorHAnsi"/>
          <w:u w:val="single"/>
        </w:rPr>
        <w:t>: __________________________________________________</w:t>
      </w:r>
    </w:p>
    <w:p w14:paraId="2D06BBD1" w14:textId="24EBB64E" w:rsidR="009A6EEC" w:rsidRPr="00552BBE" w:rsidRDefault="006414F2" w:rsidP="00552BBE">
      <w:pPr>
        <w:jc w:val="center"/>
        <w:rPr>
          <w:rFonts w:asciiTheme="minorHAnsi" w:hAnsiTheme="minorHAnsi" w:cstheme="minorHAnsi"/>
          <w:sz w:val="32"/>
        </w:rPr>
      </w:pPr>
      <w:r w:rsidRPr="00D031F5">
        <w:rPr>
          <w:rFonts w:asciiTheme="minorHAnsi" w:hAnsiTheme="minorHAnsi" w:cstheme="minorHAnsi"/>
          <w:noProof/>
          <w:color w:val="C00000"/>
        </w:rPr>
        <mc:AlternateContent>
          <mc:Choice Requires="wps">
            <w:drawing>
              <wp:anchor distT="0" distB="0" distL="114300" distR="114300" simplePos="0" relativeHeight="251664384" behindDoc="0" locked="0" layoutInCell="1" allowOverlap="1" wp14:anchorId="2409C071" wp14:editId="2CA92183">
                <wp:simplePos x="0" y="0"/>
                <wp:positionH relativeFrom="margin">
                  <wp:posOffset>-200241</wp:posOffset>
                </wp:positionH>
                <wp:positionV relativeFrom="paragraph">
                  <wp:posOffset>930862</wp:posOffset>
                </wp:positionV>
                <wp:extent cx="1897380" cy="950595"/>
                <wp:effectExtent l="0" t="0" r="762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950595"/>
                        </a:xfrm>
                        <a:prstGeom prst="rect">
                          <a:avLst/>
                        </a:prstGeom>
                        <a:solidFill>
                          <a:srgbClr val="FFFFFF"/>
                        </a:solidFill>
                        <a:ln w="9525">
                          <a:noFill/>
                          <a:miter lim="800000"/>
                          <a:headEnd/>
                          <a:tailEnd/>
                        </a:ln>
                      </wps:spPr>
                      <wps:txbx>
                        <w:txbxContent>
                          <w:p w14:paraId="399F3D02" w14:textId="77777777" w:rsidR="00E068D8" w:rsidRDefault="00E068D8" w:rsidP="006414F2">
                            <w:pPr>
                              <w:pStyle w:val="FooterTitle"/>
                              <w:rPr>
                                <w:sz w:val="18"/>
                                <w:szCs w:val="14"/>
                              </w:rPr>
                            </w:pPr>
                          </w:p>
                          <w:p w14:paraId="40643696" w14:textId="0A0D41BA" w:rsidR="006414F2" w:rsidRPr="00755F2E" w:rsidRDefault="006414F2" w:rsidP="006414F2">
                            <w:pPr>
                              <w:pStyle w:val="FooterTitle"/>
                              <w:rPr>
                                <w:sz w:val="18"/>
                                <w:szCs w:val="14"/>
                              </w:rPr>
                            </w:pPr>
                            <w:r w:rsidRPr="00755F2E">
                              <w:rPr>
                                <w:sz w:val="18"/>
                                <w:szCs w:val="14"/>
                              </w:rPr>
                              <w:t>Getinge</w:t>
                            </w:r>
                          </w:p>
                          <w:p w14:paraId="5F8EE6F1" w14:textId="77777777" w:rsidR="006414F2" w:rsidRPr="00755F2E" w:rsidRDefault="006414F2" w:rsidP="006414F2">
                            <w:pPr>
                              <w:rPr>
                                <w:sz w:val="18"/>
                                <w:szCs w:val="14"/>
                              </w:rPr>
                            </w:pPr>
                            <w:r w:rsidRPr="00755F2E">
                              <w:rPr>
                                <w:sz w:val="18"/>
                                <w:szCs w:val="14"/>
                              </w:rPr>
                              <w:t>45 Barbour Pond Drive</w:t>
                            </w:r>
                            <w:r w:rsidRPr="00755F2E">
                              <w:rPr>
                                <w:sz w:val="18"/>
                                <w:szCs w:val="14"/>
                              </w:rPr>
                              <w:br/>
                              <w:t>Wayne, NJ 07470 USA</w:t>
                            </w:r>
                            <w:r w:rsidRPr="00755F2E">
                              <w:rPr>
                                <w:sz w:val="18"/>
                                <w:szCs w:val="14"/>
                              </w:rPr>
                              <w:br/>
                              <w:t>www.getinge.com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9C071" id="Text Box 5" o:spid="_x0000_s1028" type="#_x0000_t202" style="position:absolute;left:0;text-align:left;margin-left:-15.75pt;margin-top:73.3pt;width:149.4pt;height:74.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" stroked="f">
                <v:textbox>
                  <w:txbxContent>
                    <w:p w14:paraId="399F3D02" w14:textId="77777777" w:rsidR="00E068D8" w:rsidRDefault="00E068D8" w:rsidP="006414F2">
                      <w:pPr>
                        <w:pStyle w:val="FooterTitle"/>
                        <w:rPr>
                          <w:sz w:val="18"/>
                          <w:szCs w:val="14"/>
                        </w:rPr>
                      </w:pPr>
                    </w:p>
                    <w:p w14:paraId="40643696" w14:textId="0A0D41BA" w:rsidR="006414F2" w:rsidRPr="00755F2E" w:rsidRDefault="006414F2" w:rsidP="006414F2">
                      <w:pPr>
                        <w:pStyle w:val="FooterTitle"/>
                        <w:rPr>
                          <w:sz w:val="18"/>
                          <w:szCs w:val="14"/>
                        </w:rPr>
                      </w:pPr>
                      <w:r w:rsidRPr="00755F2E">
                        <w:rPr>
                          <w:sz w:val="18"/>
                          <w:szCs w:val="14"/>
                        </w:rPr>
                        <w:t>Getinge</w:t>
                      </w:r>
                    </w:p>
                    <w:p w14:paraId="5F8EE6F1" w14:textId="77777777" w:rsidR="006414F2" w:rsidRPr="00755F2E" w:rsidRDefault="006414F2" w:rsidP="006414F2">
                      <w:pPr>
                        <w:rPr>
                          <w:sz w:val="18"/>
                          <w:szCs w:val="14"/>
                        </w:rPr>
                      </w:pPr>
                      <w:r w:rsidRPr="00755F2E">
                        <w:rPr>
                          <w:sz w:val="18"/>
                          <w:szCs w:val="14"/>
                        </w:rPr>
                        <w:t>45 Barbour Pond Drive</w:t>
                      </w:r>
                      <w:r w:rsidRPr="00755F2E">
                        <w:rPr>
                          <w:sz w:val="18"/>
                          <w:szCs w:val="14"/>
                        </w:rPr>
                        <w:br/>
                        <w:t>Wayne, NJ 07470 USA</w:t>
                      </w:r>
                      <w:r w:rsidRPr="00755F2E">
                        <w:rPr>
                          <w:sz w:val="18"/>
                          <w:szCs w:val="14"/>
                        </w:rPr>
                        <w:br/>
                        <w:t>www.getinge.com</w:t>
                      </w:r>
                    </w:p>
                  </w:txbxContent>
                </v:textbox>
                <w10:wrap anchorx="margin"/>
              </v:shape>
            </w:pict>
          </mc:Fallback>
        </mc:AlternateContent>
      </w:r>
      <w:r w:rsidR="007918F6" w:rsidRPr="00552BBE">
        <w:rPr>
          <w:rFonts w:asciiTheme="minorHAnsi" w:hAnsiTheme="minorHAnsi" w:cstheme="minorHAnsi"/>
          <w:b/>
          <w:sz w:val="32"/>
        </w:rPr>
        <w:t xml:space="preserve">Return the completed form by FAX to </w:t>
      </w:r>
      <w:r w:rsidR="00FB4E6B" w:rsidRPr="00C019A4">
        <w:rPr>
          <w:rFonts w:asciiTheme="minorHAnsi" w:hAnsiTheme="minorHAnsi" w:cstheme="minorHAnsi"/>
          <w:sz w:val="32"/>
        </w:rPr>
        <w:t>INSERT LOCAL SSU FAX #</w:t>
      </w:r>
      <w:r w:rsidR="00552BBE" w:rsidRPr="00C019A4">
        <w:rPr>
          <w:rFonts w:asciiTheme="minorHAnsi" w:hAnsiTheme="minorHAnsi" w:cstheme="minorHAnsi"/>
          <w:sz w:val="32"/>
        </w:rPr>
        <w:t xml:space="preserve"> </w:t>
      </w:r>
      <w:r w:rsidR="007918F6" w:rsidRPr="00552BBE">
        <w:rPr>
          <w:rFonts w:asciiTheme="minorHAnsi" w:hAnsiTheme="minorHAnsi" w:cstheme="minorHAnsi"/>
          <w:b/>
          <w:sz w:val="32"/>
        </w:rPr>
        <w:t xml:space="preserve">or by EMAIL to </w:t>
      </w:r>
      <w:r w:rsidR="00FB4E6B" w:rsidRPr="00C019A4">
        <w:rPr>
          <w:rFonts w:asciiTheme="minorHAnsi" w:hAnsiTheme="minorHAnsi" w:cstheme="minorHAnsi"/>
          <w:sz w:val="32"/>
        </w:rPr>
        <w:t>INSERT LOCAL SSU EMAIL ADDRESS</w:t>
      </w:r>
    </w:p>
    <w:sectPr w:rsidR="009A6EEC" w:rsidRPr="00552BBE" w:rsidSect="008266C6">
      <w:headerReference w:type="default" r:id="rId8"/>
      <w:pgSz w:w="12240" w:h="15840" w:code="1"/>
      <w:pgMar w:top="576" w:right="720" w:bottom="144" w:left="72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0FD46" w14:textId="77777777" w:rsidR="00B35E48" w:rsidRDefault="00B35E48">
      <w:r>
        <w:separator/>
      </w:r>
    </w:p>
  </w:endnote>
  <w:endnote w:type="continuationSeparator" w:id="0">
    <w:p w14:paraId="5555285E" w14:textId="77777777" w:rsidR="00B35E48" w:rsidRDefault="00B3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AAC87" w14:textId="77777777" w:rsidR="00B35E48" w:rsidRDefault="00B35E48">
      <w:r>
        <w:separator/>
      </w:r>
    </w:p>
  </w:footnote>
  <w:footnote w:type="continuationSeparator" w:id="0">
    <w:p w14:paraId="6B06803B" w14:textId="77777777" w:rsidR="00B35E48" w:rsidRDefault="00B3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9F3D" w14:textId="41DB6DE7" w:rsidR="0068304C" w:rsidRDefault="0068304C" w:rsidP="003740C8">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33D"/>
    <w:multiLevelType w:val="hybridMultilevel"/>
    <w:tmpl w:val="8BCA4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B12C7"/>
    <w:multiLevelType w:val="hybridMultilevel"/>
    <w:tmpl w:val="4C5C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168AB"/>
    <w:multiLevelType w:val="hybridMultilevel"/>
    <w:tmpl w:val="6D1EA482"/>
    <w:lvl w:ilvl="0" w:tplc="04090003">
      <w:start w:val="1"/>
      <w:numFmt w:val="bullet"/>
      <w:lvlText w:val="o"/>
      <w:lvlJc w:val="left"/>
      <w:pPr>
        <w:ind w:left="1206" w:hanging="936"/>
      </w:pPr>
      <w:rPr>
        <w:rFonts w:ascii="Courier New" w:hAnsi="Courier New"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0A56A3F"/>
    <w:multiLevelType w:val="hybridMultilevel"/>
    <w:tmpl w:val="43686592"/>
    <w:lvl w:ilvl="0" w:tplc="040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C142E"/>
    <w:multiLevelType w:val="hybridMultilevel"/>
    <w:tmpl w:val="C822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444DF"/>
    <w:multiLevelType w:val="hybridMultilevel"/>
    <w:tmpl w:val="04F6A8D2"/>
    <w:lvl w:ilvl="0" w:tplc="2FF667F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B112A1"/>
    <w:multiLevelType w:val="hybridMultilevel"/>
    <w:tmpl w:val="AC1086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A71792"/>
    <w:multiLevelType w:val="multilevel"/>
    <w:tmpl w:val="ACA4C58C"/>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pStyle w:val="Overskrift5"/>
      <w:lvlText w:val="Appendix %5"/>
      <w:lvlJc w:val="left"/>
      <w:pPr>
        <w:tabs>
          <w:tab w:val="num" w:pos="1800"/>
        </w:tabs>
        <w:ind w:left="1008" w:hanging="1008"/>
      </w:pPr>
      <w:rPr>
        <w:rFonts w:hint="default"/>
      </w:rPr>
    </w:lvl>
    <w:lvl w:ilvl="5">
      <w:start w:val="1"/>
      <w:numFmt w:val="decimal"/>
      <w:pStyle w:val="Overskrift6"/>
      <w:lvlText w:val="Appendix %5.%6"/>
      <w:lvlJc w:val="left"/>
      <w:pPr>
        <w:tabs>
          <w:tab w:val="num" w:pos="2160"/>
        </w:tabs>
        <w:ind w:left="1152" w:hanging="1152"/>
      </w:pPr>
      <w:rPr>
        <w:rFonts w:hint="default"/>
      </w:rPr>
    </w:lvl>
    <w:lvl w:ilvl="6">
      <w:start w:val="1"/>
      <w:numFmt w:val="decimal"/>
      <w:pStyle w:val="Overskrift7"/>
      <w:lvlText w:val="Appendix %5.%6.%7"/>
      <w:lvlJc w:val="left"/>
      <w:pPr>
        <w:tabs>
          <w:tab w:val="num" w:pos="2520"/>
        </w:tabs>
        <w:ind w:left="1296" w:hanging="1296"/>
      </w:pPr>
      <w:rPr>
        <w:rFonts w:hint="default"/>
      </w:rPr>
    </w:lvl>
    <w:lvl w:ilvl="7">
      <w:start w:val="1"/>
      <w:numFmt w:val="decimal"/>
      <w:lvlRestart w:val="0"/>
      <w:pStyle w:val="Overskrift8"/>
      <w:lvlText w:val="Table %8"/>
      <w:lvlJc w:val="left"/>
      <w:pPr>
        <w:tabs>
          <w:tab w:val="num" w:pos="1440"/>
        </w:tabs>
        <w:ind w:left="1440" w:hanging="1440"/>
      </w:pPr>
      <w:rPr>
        <w:rFonts w:hint="default"/>
      </w:rPr>
    </w:lvl>
    <w:lvl w:ilvl="8">
      <w:start w:val="1"/>
      <w:numFmt w:val="decimal"/>
      <w:lvlRestart w:val="0"/>
      <w:pStyle w:val="Overskrift9"/>
      <w:lvlText w:val="Figure %9"/>
      <w:lvlJc w:val="left"/>
      <w:pPr>
        <w:tabs>
          <w:tab w:val="num" w:pos="1584"/>
        </w:tabs>
        <w:ind w:left="1584" w:hanging="1584"/>
      </w:pPr>
      <w:rPr>
        <w:rFonts w:hint="default"/>
      </w:rPr>
    </w:lvl>
  </w:abstractNum>
  <w:abstractNum w:abstractNumId="8" w15:restartNumberingAfterBreak="0">
    <w:nsid w:val="499C37BD"/>
    <w:multiLevelType w:val="hybridMultilevel"/>
    <w:tmpl w:val="28BC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122BB"/>
    <w:multiLevelType w:val="hybridMultilevel"/>
    <w:tmpl w:val="C0B09768"/>
    <w:lvl w:ilvl="0" w:tplc="4F5AC658">
      <w:start w:val="1"/>
      <w:numFmt w:val="bullet"/>
      <w:lvlText w:val=""/>
      <w:lvlJc w:val="left"/>
      <w:pPr>
        <w:ind w:left="720" w:hanging="360"/>
      </w:pPr>
      <w:rPr>
        <w:rFonts w:ascii="Symbol" w:hAnsi="Symbol" w:hint="default"/>
        <w:color w:val="1F497D" w:themeColor="text2"/>
      </w:rPr>
    </w:lvl>
    <w:lvl w:ilvl="1" w:tplc="E898AD66">
      <w:start w:val="1"/>
      <w:numFmt w:val="decimal"/>
      <w:lvlText w:val="%2."/>
      <w:lvlJc w:val="left"/>
      <w:pPr>
        <w:ind w:left="1440" w:hanging="360"/>
      </w:pPr>
      <w:rPr>
        <w:rFonts w:ascii="Arial" w:eastAsia="Times New Roman" w:hAnsi="Arial" w:cs="Arial"/>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F8C412E"/>
    <w:multiLevelType w:val="multilevel"/>
    <w:tmpl w:val="07CA4514"/>
    <w:styleLink w:val="Style1"/>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677C3E0D"/>
    <w:multiLevelType w:val="hybridMultilevel"/>
    <w:tmpl w:val="9012899A"/>
    <w:lvl w:ilvl="0" w:tplc="D332CAA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8600838"/>
    <w:multiLevelType w:val="hybridMultilevel"/>
    <w:tmpl w:val="220A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D4930"/>
    <w:multiLevelType w:val="multilevel"/>
    <w:tmpl w:val="0FDE0A84"/>
    <w:styleLink w:val="Style2"/>
    <w:lvl w:ilvl="0">
      <w:start w:val="1"/>
      <w:numFmt w:val="decimal"/>
      <w:lvlText w:val="%1)"/>
      <w:lvlJc w:val="left"/>
      <w:pPr>
        <w:ind w:left="108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10"/>
  </w:num>
  <w:num w:numId="10">
    <w:abstractNumId w:val="13"/>
  </w:num>
  <w:num w:numId="11">
    <w:abstractNumId w:val="9"/>
  </w:num>
  <w:num w:numId="12">
    <w:abstractNumId w:val="7"/>
  </w:num>
  <w:num w:numId="13">
    <w:abstractNumId w:val="7"/>
  </w:num>
  <w:num w:numId="14">
    <w:abstractNumId w:val="8"/>
  </w:num>
  <w:num w:numId="15">
    <w:abstractNumId w:val="11"/>
  </w:num>
  <w:num w:numId="16">
    <w:abstractNumId w:val="1"/>
  </w:num>
  <w:num w:numId="17">
    <w:abstractNumId w:val="6"/>
  </w:num>
  <w:num w:numId="18">
    <w:abstractNumId w:val="5"/>
  </w:num>
  <w:num w:numId="19">
    <w:abstractNumId w:val="12"/>
  </w:num>
  <w:num w:numId="20">
    <w:abstractNumId w:val="2"/>
  </w:num>
  <w:num w:numId="21">
    <w:abstractNumId w:val="3"/>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8A"/>
    <w:rsid w:val="00003F85"/>
    <w:rsid w:val="00005835"/>
    <w:rsid w:val="00010556"/>
    <w:rsid w:val="000114BC"/>
    <w:rsid w:val="00015A00"/>
    <w:rsid w:val="0002276D"/>
    <w:rsid w:val="0002283A"/>
    <w:rsid w:val="00024904"/>
    <w:rsid w:val="00027F6D"/>
    <w:rsid w:val="00032160"/>
    <w:rsid w:val="00041C96"/>
    <w:rsid w:val="00050F6C"/>
    <w:rsid w:val="00055C91"/>
    <w:rsid w:val="00065302"/>
    <w:rsid w:val="000711AE"/>
    <w:rsid w:val="00071E57"/>
    <w:rsid w:val="000846C8"/>
    <w:rsid w:val="00084B17"/>
    <w:rsid w:val="00086125"/>
    <w:rsid w:val="0008667B"/>
    <w:rsid w:val="0009682C"/>
    <w:rsid w:val="000A1F64"/>
    <w:rsid w:val="000A28C0"/>
    <w:rsid w:val="000A37EB"/>
    <w:rsid w:val="000B016B"/>
    <w:rsid w:val="000B02D4"/>
    <w:rsid w:val="000B0D1C"/>
    <w:rsid w:val="000B2D80"/>
    <w:rsid w:val="000B333D"/>
    <w:rsid w:val="000C4EAF"/>
    <w:rsid w:val="000E0C54"/>
    <w:rsid w:val="000E4198"/>
    <w:rsid w:val="000E4D50"/>
    <w:rsid w:val="00101376"/>
    <w:rsid w:val="00101842"/>
    <w:rsid w:val="00102770"/>
    <w:rsid w:val="00107B7D"/>
    <w:rsid w:val="001106D3"/>
    <w:rsid w:val="00111751"/>
    <w:rsid w:val="00116341"/>
    <w:rsid w:val="0012045F"/>
    <w:rsid w:val="0012470F"/>
    <w:rsid w:val="00126C06"/>
    <w:rsid w:val="001332F1"/>
    <w:rsid w:val="00134CF7"/>
    <w:rsid w:val="0013606D"/>
    <w:rsid w:val="00141033"/>
    <w:rsid w:val="001419A0"/>
    <w:rsid w:val="00143407"/>
    <w:rsid w:val="0014408A"/>
    <w:rsid w:val="0015170A"/>
    <w:rsid w:val="0015407C"/>
    <w:rsid w:val="00160BE7"/>
    <w:rsid w:val="0016305C"/>
    <w:rsid w:val="00163D76"/>
    <w:rsid w:val="001663BE"/>
    <w:rsid w:val="00167AB8"/>
    <w:rsid w:val="00174CD3"/>
    <w:rsid w:val="001839F0"/>
    <w:rsid w:val="00183AAA"/>
    <w:rsid w:val="001851F6"/>
    <w:rsid w:val="00194F0E"/>
    <w:rsid w:val="001A40EB"/>
    <w:rsid w:val="001A72F8"/>
    <w:rsid w:val="001B550C"/>
    <w:rsid w:val="001B655B"/>
    <w:rsid w:val="001C447D"/>
    <w:rsid w:val="001D0C7C"/>
    <w:rsid w:val="001D20BA"/>
    <w:rsid w:val="001D4390"/>
    <w:rsid w:val="001E19C8"/>
    <w:rsid w:val="001E2C7B"/>
    <w:rsid w:val="001E3D75"/>
    <w:rsid w:val="001E3E39"/>
    <w:rsid w:val="001E3FD4"/>
    <w:rsid w:val="001E59C0"/>
    <w:rsid w:val="001E7E58"/>
    <w:rsid w:val="001F2A2F"/>
    <w:rsid w:val="00200F58"/>
    <w:rsid w:val="002029F8"/>
    <w:rsid w:val="0020434A"/>
    <w:rsid w:val="002046AA"/>
    <w:rsid w:val="00206FA1"/>
    <w:rsid w:val="0020788D"/>
    <w:rsid w:val="00210526"/>
    <w:rsid w:val="0022039E"/>
    <w:rsid w:val="002253DD"/>
    <w:rsid w:val="00225868"/>
    <w:rsid w:val="00233664"/>
    <w:rsid w:val="00235A2F"/>
    <w:rsid w:val="00237E6D"/>
    <w:rsid w:val="00243928"/>
    <w:rsid w:val="00245676"/>
    <w:rsid w:val="002531FE"/>
    <w:rsid w:val="00260F7E"/>
    <w:rsid w:val="0026344D"/>
    <w:rsid w:val="00266CCF"/>
    <w:rsid w:val="0027042C"/>
    <w:rsid w:val="002764D4"/>
    <w:rsid w:val="002867F8"/>
    <w:rsid w:val="00287F46"/>
    <w:rsid w:val="002908A2"/>
    <w:rsid w:val="0029145F"/>
    <w:rsid w:val="00293C99"/>
    <w:rsid w:val="00295181"/>
    <w:rsid w:val="002961CC"/>
    <w:rsid w:val="00296D09"/>
    <w:rsid w:val="002A3645"/>
    <w:rsid w:val="002A3705"/>
    <w:rsid w:val="002A521B"/>
    <w:rsid w:val="002B1936"/>
    <w:rsid w:val="002B3C1F"/>
    <w:rsid w:val="002B4A66"/>
    <w:rsid w:val="002B792C"/>
    <w:rsid w:val="002C20D7"/>
    <w:rsid w:val="002D3067"/>
    <w:rsid w:val="002D648D"/>
    <w:rsid w:val="002D6F0C"/>
    <w:rsid w:val="002D7BE5"/>
    <w:rsid w:val="002E269E"/>
    <w:rsid w:val="002E27BF"/>
    <w:rsid w:val="002E6E5E"/>
    <w:rsid w:val="002E73BD"/>
    <w:rsid w:val="002E7458"/>
    <w:rsid w:val="00305830"/>
    <w:rsid w:val="00305D91"/>
    <w:rsid w:val="0030659D"/>
    <w:rsid w:val="00311245"/>
    <w:rsid w:val="00311C8B"/>
    <w:rsid w:val="00312877"/>
    <w:rsid w:val="00314BE9"/>
    <w:rsid w:val="00314F98"/>
    <w:rsid w:val="00320DBA"/>
    <w:rsid w:val="00322FD3"/>
    <w:rsid w:val="003233FA"/>
    <w:rsid w:val="0033121F"/>
    <w:rsid w:val="00331793"/>
    <w:rsid w:val="003437C8"/>
    <w:rsid w:val="003546D4"/>
    <w:rsid w:val="0036346A"/>
    <w:rsid w:val="00364F3A"/>
    <w:rsid w:val="003663FF"/>
    <w:rsid w:val="00370411"/>
    <w:rsid w:val="003740C8"/>
    <w:rsid w:val="00376955"/>
    <w:rsid w:val="00385CB1"/>
    <w:rsid w:val="00387B27"/>
    <w:rsid w:val="00394793"/>
    <w:rsid w:val="003A39FE"/>
    <w:rsid w:val="003A7B68"/>
    <w:rsid w:val="003B043B"/>
    <w:rsid w:val="003B0496"/>
    <w:rsid w:val="003B7AEF"/>
    <w:rsid w:val="003C1317"/>
    <w:rsid w:val="003C44D8"/>
    <w:rsid w:val="003C6353"/>
    <w:rsid w:val="003D078C"/>
    <w:rsid w:val="003D23B2"/>
    <w:rsid w:val="003D7EF9"/>
    <w:rsid w:val="003E0ED5"/>
    <w:rsid w:val="003E391D"/>
    <w:rsid w:val="003E41BA"/>
    <w:rsid w:val="003E5C62"/>
    <w:rsid w:val="003F046A"/>
    <w:rsid w:val="003F370F"/>
    <w:rsid w:val="003F4361"/>
    <w:rsid w:val="003F62BC"/>
    <w:rsid w:val="00410D06"/>
    <w:rsid w:val="00411567"/>
    <w:rsid w:val="00412616"/>
    <w:rsid w:val="00413E3B"/>
    <w:rsid w:val="00414417"/>
    <w:rsid w:val="00422982"/>
    <w:rsid w:val="004309FD"/>
    <w:rsid w:val="004319C9"/>
    <w:rsid w:val="0043514A"/>
    <w:rsid w:val="00445ADC"/>
    <w:rsid w:val="00460153"/>
    <w:rsid w:val="00464FC3"/>
    <w:rsid w:val="00473541"/>
    <w:rsid w:val="00474D8E"/>
    <w:rsid w:val="00484EC3"/>
    <w:rsid w:val="0049205C"/>
    <w:rsid w:val="00495CC1"/>
    <w:rsid w:val="00496CEF"/>
    <w:rsid w:val="004A0BCD"/>
    <w:rsid w:val="004A22A0"/>
    <w:rsid w:val="004A38CD"/>
    <w:rsid w:val="004A5008"/>
    <w:rsid w:val="004A55F0"/>
    <w:rsid w:val="004B3814"/>
    <w:rsid w:val="004B3D68"/>
    <w:rsid w:val="004B7641"/>
    <w:rsid w:val="004D0095"/>
    <w:rsid w:val="004D3665"/>
    <w:rsid w:val="004D4253"/>
    <w:rsid w:val="004D5810"/>
    <w:rsid w:val="004D5D1A"/>
    <w:rsid w:val="004E0A8A"/>
    <w:rsid w:val="004E5609"/>
    <w:rsid w:val="004E621D"/>
    <w:rsid w:val="004F10C0"/>
    <w:rsid w:val="004F17CE"/>
    <w:rsid w:val="005002CB"/>
    <w:rsid w:val="00503176"/>
    <w:rsid w:val="00504591"/>
    <w:rsid w:val="00504AC0"/>
    <w:rsid w:val="0051191C"/>
    <w:rsid w:val="005126C8"/>
    <w:rsid w:val="00514E6A"/>
    <w:rsid w:val="00517995"/>
    <w:rsid w:val="00520D7F"/>
    <w:rsid w:val="00524881"/>
    <w:rsid w:val="00525395"/>
    <w:rsid w:val="00530D8D"/>
    <w:rsid w:val="00536803"/>
    <w:rsid w:val="005426D4"/>
    <w:rsid w:val="00552BBE"/>
    <w:rsid w:val="005610D4"/>
    <w:rsid w:val="00561795"/>
    <w:rsid w:val="005632BC"/>
    <w:rsid w:val="00564D25"/>
    <w:rsid w:val="00566530"/>
    <w:rsid w:val="0056732B"/>
    <w:rsid w:val="00567624"/>
    <w:rsid w:val="00567C85"/>
    <w:rsid w:val="00570958"/>
    <w:rsid w:val="0057161B"/>
    <w:rsid w:val="00575AEB"/>
    <w:rsid w:val="00580535"/>
    <w:rsid w:val="0058064D"/>
    <w:rsid w:val="005814CF"/>
    <w:rsid w:val="00583119"/>
    <w:rsid w:val="00584B02"/>
    <w:rsid w:val="00592AF9"/>
    <w:rsid w:val="005948D7"/>
    <w:rsid w:val="005A280A"/>
    <w:rsid w:val="005A2B2C"/>
    <w:rsid w:val="005A2F20"/>
    <w:rsid w:val="005A3984"/>
    <w:rsid w:val="005A6D8C"/>
    <w:rsid w:val="005B05B3"/>
    <w:rsid w:val="005B172E"/>
    <w:rsid w:val="005B354E"/>
    <w:rsid w:val="005C0169"/>
    <w:rsid w:val="005C5151"/>
    <w:rsid w:val="005D4AE6"/>
    <w:rsid w:val="005D651E"/>
    <w:rsid w:val="005D6B2B"/>
    <w:rsid w:val="005D778F"/>
    <w:rsid w:val="005E02DD"/>
    <w:rsid w:val="005E3BBB"/>
    <w:rsid w:val="006212E4"/>
    <w:rsid w:val="00622056"/>
    <w:rsid w:val="00622AE1"/>
    <w:rsid w:val="00622DD8"/>
    <w:rsid w:val="006240D4"/>
    <w:rsid w:val="0062512D"/>
    <w:rsid w:val="00632ED0"/>
    <w:rsid w:val="00634108"/>
    <w:rsid w:val="00635C6C"/>
    <w:rsid w:val="00641322"/>
    <w:rsid w:val="006414F2"/>
    <w:rsid w:val="00646909"/>
    <w:rsid w:val="006541B1"/>
    <w:rsid w:val="00655473"/>
    <w:rsid w:val="006554B7"/>
    <w:rsid w:val="0066271A"/>
    <w:rsid w:val="006640A0"/>
    <w:rsid w:val="00667739"/>
    <w:rsid w:val="00672C09"/>
    <w:rsid w:val="00680E2F"/>
    <w:rsid w:val="006825DB"/>
    <w:rsid w:val="0068304C"/>
    <w:rsid w:val="0068446F"/>
    <w:rsid w:val="0068501A"/>
    <w:rsid w:val="0068707C"/>
    <w:rsid w:val="006A1D13"/>
    <w:rsid w:val="006A4031"/>
    <w:rsid w:val="006A634F"/>
    <w:rsid w:val="006A6899"/>
    <w:rsid w:val="006A68A9"/>
    <w:rsid w:val="006B11BF"/>
    <w:rsid w:val="006B34F9"/>
    <w:rsid w:val="006B4047"/>
    <w:rsid w:val="006B57F5"/>
    <w:rsid w:val="006B7F07"/>
    <w:rsid w:val="006C088E"/>
    <w:rsid w:val="006C484D"/>
    <w:rsid w:val="006D380D"/>
    <w:rsid w:val="006D7D6F"/>
    <w:rsid w:val="006E5603"/>
    <w:rsid w:val="006F19C5"/>
    <w:rsid w:val="006F26A2"/>
    <w:rsid w:val="00700C76"/>
    <w:rsid w:val="007010D0"/>
    <w:rsid w:val="00704296"/>
    <w:rsid w:val="0070472D"/>
    <w:rsid w:val="0070728C"/>
    <w:rsid w:val="00707B61"/>
    <w:rsid w:val="00710CD2"/>
    <w:rsid w:val="007242CA"/>
    <w:rsid w:val="00727737"/>
    <w:rsid w:val="00737D28"/>
    <w:rsid w:val="00742CBC"/>
    <w:rsid w:val="00743328"/>
    <w:rsid w:val="00751825"/>
    <w:rsid w:val="00754650"/>
    <w:rsid w:val="00755115"/>
    <w:rsid w:val="00755EE7"/>
    <w:rsid w:val="00757257"/>
    <w:rsid w:val="0076093E"/>
    <w:rsid w:val="00760E96"/>
    <w:rsid w:val="00762307"/>
    <w:rsid w:val="00773EED"/>
    <w:rsid w:val="00774BE1"/>
    <w:rsid w:val="00775F23"/>
    <w:rsid w:val="00776E50"/>
    <w:rsid w:val="0078084A"/>
    <w:rsid w:val="00782082"/>
    <w:rsid w:val="007918F6"/>
    <w:rsid w:val="00792017"/>
    <w:rsid w:val="0079563B"/>
    <w:rsid w:val="007A553D"/>
    <w:rsid w:val="007A64C9"/>
    <w:rsid w:val="007B6C03"/>
    <w:rsid w:val="007C059D"/>
    <w:rsid w:val="007C20F6"/>
    <w:rsid w:val="007C3372"/>
    <w:rsid w:val="007C43C5"/>
    <w:rsid w:val="007C5A1A"/>
    <w:rsid w:val="007C60AA"/>
    <w:rsid w:val="007C7961"/>
    <w:rsid w:val="007E0F52"/>
    <w:rsid w:val="007E281C"/>
    <w:rsid w:val="007E356A"/>
    <w:rsid w:val="007E5016"/>
    <w:rsid w:val="007E5B0C"/>
    <w:rsid w:val="007F1BB6"/>
    <w:rsid w:val="007F3809"/>
    <w:rsid w:val="007F4D17"/>
    <w:rsid w:val="007F53B7"/>
    <w:rsid w:val="007F5857"/>
    <w:rsid w:val="007F5F7D"/>
    <w:rsid w:val="007F7285"/>
    <w:rsid w:val="0080028B"/>
    <w:rsid w:val="00800691"/>
    <w:rsid w:val="008029D1"/>
    <w:rsid w:val="00803C76"/>
    <w:rsid w:val="00803E33"/>
    <w:rsid w:val="008101AB"/>
    <w:rsid w:val="0081236A"/>
    <w:rsid w:val="0081478B"/>
    <w:rsid w:val="00815889"/>
    <w:rsid w:val="008206E4"/>
    <w:rsid w:val="00822141"/>
    <w:rsid w:val="00824E20"/>
    <w:rsid w:val="008266C6"/>
    <w:rsid w:val="00830842"/>
    <w:rsid w:val="00837EA5"/>
    <w:rsid w:val="00842232"/>
    <w:rsid w:val="00842F54"/>
    <w:rsid w:val="008469DF"/>
    <w:rsid w:val="00850A66"/>
    <w:rsid w:val="00853D1D"/>
    <w:rsid w:val="00860C7F"/>
    <w:rsid w:val="0086115D"/>
    <w:rsid w:val="0086188C"/>
    <w:rsid w:val="00862178"/>
    <w:rsid w:val="008668B7"/>
    <w:rsid w:val="00866CFA"/>
    <w:rsid w:val="00883754"/>
    <w:rsid w:val="0089231D"/>
    <w:rsid w:val="008972A7"/>
    <w:rsid w:val="008A361C"/>
    <w:rsid w:val="008B6AD0"/>
    <w:rsid w:val="008B718C"/>
    <w:rsid w:val="008B78A2"/>
    <w:rsid w:val="008C0C0F"/>
    <w:rsid w:val="008C54B2"/>
    <w:rsid w:val="008D1974"/>
    <w:rsid w:val="008D3712"/>
    <w:rsid w:val="008D4613"/>
    <w:rsid w:val="008E2F82"/>
    <w:rsid w:val="008F0EE8"/>
    <w:rsid w:val="008F4377"/>
    <w:rsid w:val="008F5EFD"/>
    <w:rsid w:val="008F6A75"/>
    <w:rsid w:val="009005E0"/>
    <w:rsid w:val="00902120"/>
    <w:rsid w:val="00903873"/>
    <w:rsid w:val="009043A0"/>
    <w:rsid w:val="00907B5C"/>
    <w:rsid w:val="00910445"/>
    <w:rsid w:val="00916BC9"/>
    <w:rsid w:val="00916C46"/>
    <w:rsid w:val="00923E08"/>
    <w:rsid w:val="009406AA"/>
    <w:rsid w:val="009407D5"/>
    <w:rsid w:val="00941311"/>
    <w:rsid w:val="009424BE"/>
    <w:rsid w:val="00950192"/>
    <w:rsid w:val="009506B6"/>
    <w:rsid w:val="00956906"/>
    <w:rsid w:val="00961548"/>
    <w:rsid w:val="00963A19"/>
    <w:rsid w:val="0096751A"/>
    <w:rsid w:val="00974076"/>
    <w:rsid w:val="00976551"/>
    <w:rsid w:val="00976FDC"/>
    <w:rsid w:val="00985125"/>
    <w:rsid w:val="0098582C"/>
    <w:rsid w:val="00991ECB"/>
    <w:rsid w:val="009937F6"/>
    <w:rsid w:val="00993D03"/>
    <w:rsid w:val="00994D41"/>
    <w:rsid w:val="009A0CF5"/>
    <w:rsid w:val="009A2375"/>
    <w:rsid w:val="009A6EEC"/>
    <w:rsid w:val="009B1377"/>
    <w:rsid w:val="009B3D5C"/>
    <w:rsid w:val="009B437F"/>
    <w:rsid w:val="009B441C"/>
    <w:rsid w:val="009B50AD"/>
    <w:rsid w:val="009B5EB1"/>
    <w:rsid w:val="009B6F8B"/>
    <w:rsid w:val="009C3E2E"/>
    <w:rsid w:val="009C51CC"/>
    <w:rsid w:val="009C7B1D"/>
    <w:rsid w:val="009D1980"/>
    <w:rsid w:val="009D3BAA"/>
    <w:rsid w:val="009E09EE"/>
    <w:rsid w:val="009E0C30"/>
    <w:rsid w:val="009E2257"/>
    <w:rsid w:val="009E650C"/>
    <w:rsid w:val="009E6EE2"/>
    <w:rsid w:val="009F11E6"/>
    <w:rsid w:val="009F638E"/>
    <w:rsid w:val="00A044AE"/>
    <w:rsid w:val="00A061A7"/>
    <w:rsid w:val="00A102BA"/>
    <w:rsid w:val="00A106EF"/>
    <w:rsid w:val="00A20492"/>
    <w:rsid w:val="00A26FAD"/>
    <w:rsid w:val="00A3263F"/>
    <w:rsid w:val="00A34883"/>
    <w:rsid w:val="00A35578"/>
    <w:rsid w:val="00A37AC8"/>
    <w:rsid w:val="00A451B9"/>
    <w:rsid w:val="00A4770D"/>
    <w:rsid w:val="00A51FC0"/>
    <w:rsid w:val="00A551AD"/>
    <w:rsid w:val="00A622E4"/>
    <w:rsid w:val="00A64FF3"/>
    <w:rsid w:val="00A76900"/>
    <w:rsid w:val="00A82251"/>
    <w:rsid w:val="00A864C5"/>
    <w:rsid w:val="00A873CB"/>
    <w:rsid w:val="00A902F2"/>
    <w:rsid w:val="00A9099E"/>
    <w:rsid w:val="00A91F23"/>
    <w:rsid w:val="00A92582"/>
    <w:rsid w:val="00A94E4A"/>
    <w:rsid w:val="00AA1181"/>
    <w:rsid w:val="00AA5E5E"/>
    <w:rsid w:val="00AB19B3"/>
    <w:rsid w:val="00AB2289"/>
    <w:rsid w:val="00AC17F0"/>
    <w:rsid w:val="00AC3FF1"/>
    <w:rsid w:val="00AC5185"/>
    <w:rsid w:val="00AC739E"/>
    <w:rsid w:val="00AD02F2"/>
    <w:rsid w:val="00AD2065"/>
    <w:rsid w:val="00AD72A0"/>
    <w:rsid w:val="00AD75C5"/>
    <w:rsid w:val="00AD7FD6"/>
    <w:rsid w:val="00AF2949"/>
    <w:rsid w:val="00AF73A1"/>
    <w:rsid w:val="00B007F5"/>
    <w:rsid w:val="00B03EA2"/>
    <w:rsid w:val="00B0516D"/>
    <w:rsid w:val="00B16E0C"/>
    <w:rsid w:val="00B215F4"/>
    <w:rsid w:val="00B2595A"/>
    <w:rsid w:val="00B26424"/>
    <w:rsid w:val="00B26ACA"/>
    <w:rsid w:val="00B2786D"/>
    <w:rsid w:val="00B31DE6"/>
    <w:rsid w:val="00B35AF7"/>
    <w:rsid w:val="00B35E48"/>
    <w:rsid w:val="00B4428C"/>
    <w:rsid w:val="00B52E52"/>
    <w:rsid w:val="00B73085"/>
    <w:rsid w:val="00B85AE1"/>
    <w:rsid w:val="00B95F2A"/>
    <w:rsid w:val="00B976D6"/>
    <w:rsid w:val="00BA3748"/>
    <w:rsid w:val="00BA4DAC"/>
    <w:rsid w:val="00BA6C7F"/>
    <w:rsid w:val="00BB2FBE"/>
    <w:rsid w:val="00BB77EF"/>
    <w:rsid w:val="00BC0ADB"/>
    <w:rsid w:val="00BC2390"/>
    <w:rsid w:val="00BD21B8"/>
    <w:rsid w:val="00BD3589"/>
    <w:rsid w:val="00BF06F4"/>
    <w:rsid w:val="00BF2457"/>
    <w:rsid w:val="00BF4A8A"/>
    <w:rsid w:val="00C0077F"/>
    <w:rsid w:val="00C019A4"/>
    <w:rsid w:val="00C03878"/>
    <w:rsid w:val="00C15C3F"/>
    <w:rsid w:val="00C23808"/>
    <w:rsid w:val="00C30FBB"/>
    <w:rsid w:val="00C4015F"/>
    <w:rsid w:val="00C405E4"/>
    <w:rsid w:val="00C415B3"/>
    <w:rsid w:val="00C4541A"/>
    <w:rsid w:val="00C53749"/>
    <w:rsid w:val="00C53EAF"/>
    <w:rsid w:val="00C5506C"/>
    <w:rsid w:val="00C56EFF"/>
    <w:rsid w:val="00C62F37"/>
    <w:rsid w:val="00C6392A"/>
    <w:rsid w:val="00C63942"/>
    <w:rsid w:val="00C639C1"/>
    <w:rsid w:val="00C65A94"/>
    <w:rsid w:val="00C66F33"/>
    <w:rsid w:val="00C84BFB"/>
    <w:rsid w:val="00C85034"/>
    <w:rsid w:val="00C8798F"/>
    <w:rsid w:val="00C9240C"/>
    <w:rsid w:val="00C92546"/>
    <w:rsid w:val="00C942AE"/>
    <w:rsid w:val="00C973CD"/>
    <w:rsid w:val="00CA1763"/>
    <w:rsid w:val="00CA1CAA"/>
    <w:rsid w:val="00CA45A6"/>
    <w:rsid w:val="00CA560F"/>
    <w:rsid w:val="00CA608B"/>
    <w:rsid w:val="00CA63EC"/>
    <w:rsid w:val="00CA7F64"/>
    <w:rsid w:val="00CB4213"/>
    <w:rsid w:val="00CB4EF8"/>
    <w:rsid w:val="00CC309F"/>
    <w:rsid w:val="00CC538F"/>
    <w:rsid w:val="00CC76D9"/>
    <w:rsid w:val="00CD25B5"/>
    <w:rsid w:val="00CE1A38"/>
    <w:rsid w:val="00CE2EB8"/>
    <w:rsid w:val="00CE6B32"/>
    <w:rsid w:val="00CF48AE"/>
    <w:rsid w:val="00D00DBF"/>
    <w:rsid w:val="00D02844"/>
    <w:rsid w:val="00D056DE"/>
    <w:rsid w:val="00D066CE"/>
    <w:rsid w:val="00D1268B"/>
    <w:rsid w:val="00D20B33"/>
    <w:rsid w:val="00D23CD9"/>
    <w:rsid w:val="00D244EF"/>
    <w:rsid w:val="00D24D57"/>
    <w:rsid w:val="00D3099A"/>
    <w:rsid w:val="00D3152D"/>
    <w:rsid w:val="00D326A3"/>
    <w:rsid w:val="00D32A10"/>
    <w:rsid w:val="00D35685"/>
    <w:rsid w:val="00D3604F"/>
    <w:rsid w:val="00D3733F"/>
    <w:rsid w:val="00D37448"/>
    <w:rsid w:val="00D417AB"/>
    <w:rsid w:val="00D469B9"/>
    <w:rsid w:val="00D502BE"/>
    <w:rsid w:val="00D50379"/>
    <w:rsid w:val="00D52974"/>
    <w:rsid w:val="00D535EC"/>
    <w:rsid w:val="00D63826"/>
    <w:rsid w:val="00D63C6B"/>
    <w:rsid w:val="00D67CEB"/>
    <w:rsid w:val="00D711D0"/>
    <w:rsid w:val="00D755EA"/>
    <w:rsid w:val="00D80604"/>
    <w:rsid w:val="00D82124"/>
    <w:rsid w:val="00D84913"/>
    <w:rsid w:val="00D93590"/>
    <w:rsid w:val="00D96212"/>
    <w:rsid w:val="00D97AB8"/>
    <w:rsid w:val="00DA17DD"/>
    <w:rsid w:val="00DA4D81"/>
    <w:rsid w:val="00DB1D18"/>
    <w:rsid w:val="00DB2D89"/>
    <w:rsid w:val="00DB60F3"/>
    <w:rsid w:val="00DC38CC"/>
    <w:rsid w:val="00DC5A67"/>
    <w:rsid w:val="00DD0E76"/>
    <w:rsid w:val="00DE00A9"/>
    <w:rsid w:val="00DE00FA"/>
    <w:rsid w:val="00DE0E17"/>
    <w:rsid w:val="00DE4D93"/>
    <w:rsid w:val="00DF37FA"/>
    <w:rsid w:val="00DF405B"/>
    <w:rsid w:val="00DF5CE7"/>
    <w:rsid w:val="00E0138B"/>
    <w:rsid w:val="00E04287"/>
    <w:rsid w:val="00E068D8"/>
    <w:rsid w:val="00E070FD"/>
    <w:rsid w:val="00E077A0"/>
    <w:rsid w:val="00E116BA"/>
    <w:rsid w:val="00E20E07"/>
    <w:rsid w:val="00E22D59"/>
    <w:rsid w:val="00E24777"/>
    <w:rsid w:val="00E24C9B"/>
    <w:rsid w:val="00E26AE2"/>
    <w:rsid w:val="00E32745"/>
    <w:rsid w:val="00E35655"/>
    <w:rsid w:val="00E3610B"/>
    <w:rsid w:val="00E366FC"/>
    <w:rsid w:val="00E37566"/>
    <w:rsid w:val="00E40C50"/>
    <w:rsid w:val="00E47F0F"/>
    <w:rsid w:val="00E54E4A"/>
    <w:rsid w:val="00E55FF8"/>
    <w:rsid w:val="00E568A6"/>
    <w:rsid w:val="00E603DC"/>
    <w:rsid w:val="00E64FF7"/>
    <w:rsid w:val="00E67992"/>
    <w:rsid w:val="00E67BC5"/>
    <w:rsid w:val="00E756AC"/>
    <w:rsid w:val="00E85172"/>
    <w:rsid w:val="00E85B32"/>
    <w:rsid w:val="00E87037"/>
    <w:rsid w:val="00E9198D"/>
    <w:rsid w:val="00EA3CB0"/>
    <w:rsid w:val="00EA3DBE"/>
    <w:rsid w:val="00EA64C1"/>
    <w:rsid w:val="00EB003C"/>
    <w:rsid w:val="00EB2B8B"/>
    <w:rsid w:val="00EC1351"/>
    <w:rsid w:val="00ED0691"/>
    <w:rsid w:val="00ED2D2C"/>
    <w:rsid w:val="00ED5F42"/>
    <w:rsid w:val="00ED6627"/>
    <w:rsid w:val="00EE39F3"/>
    <w:rsid w:val="00EE42ED"/>
    <w:rsid w:val="00EF0CC9"/>
    <w:rsid w:val="00F0664A"/>
    <w:rsid w:val="00F0700F"/>
    <w:rsid w:val="00F11ADF"/>
    <w:rsid w:val="00F11C61"/>
    <w:rsid w:val="00F123C9"/>
    <w:rsid w:val="00F14514"/>
    <w:rsid w:val="00F2192E"/>
    <w:rsid w:val="00F22F81"/>
    <w:rsid w:val="00F242DC"/>
    <w:rsid w:val="00F24E2A"/>
    <w:rsid w:val="00F27E53"/>
    <w:rsid w:val="00F31B71"/>
    <w:rsid w:val="00F31DEF"/>
    <w:rsid w:val="00F3565B"/>
    <w:rsid w:val="00F36A01"/>
    <w:rsid w:val="00F36BE9"/>
    <w:rsid w:val="00F37D01"/>
    <w:rsid w:val="00F37E50"/>
    <w:rsid w:val="00F54AE8"/>
    <w:rsid w:val="00F54C8E"/>
    <w:rsid w:val="00F60A64"/>
    <w:rsid w:val="00F669D3"/>
    <w:rsid w:val="00F6772F"/>
    <w:rsid w:val="00F70736"/>
    <w:rsid w:val="00F71EA9"/>
    <w:rsid w:val="00F72E74"/>
    <w:rsid w:val="00F7330C"/>
    <w:rsid w:val="00F80399"/>
    <w:rsid w:val="00F829E1"/>
    <w:rsid w:val="00F85250"/>
    <w:rsid w:val="00F86F47"/>
    <w:rsid w:val="00F94814"/>
    <w:rsid w:val="00F94888"/>
    <w:rsid w:val="00F9520F"/>
    <w:rsid w:val="00F95F42"/>
    <w:rsid w:val="00F96E74"/>
    <w:rsid w:val="00FB1F2C"/>
    <w:rsid w:val="00FB4E6B"/>
    <w:rsid w:val="00FB7584"/>
    <w:rsid w:val="00FC2157"/>
    <w:rsid w:val="00FC59A2"/>
    <w:rsid w:val="00FC7141"/>
    <w:rsid w:val="00FD05AB"/>
    <w:rsid w:val="00FD2AE4"/>
    <w:rsid w:val="00FD42BF"/>
    <w:rsid w:val="00FD59F9"/>
    <w:rsid w:val="00FE46B8"/>
    <w:rsid w:val="00FE7290"/>
    <w:rsid w:val="00FF47B5"/>
    <w:rsid w:val="00FF5A0C"/>
    <w:rsid w:val="00FF60DE"/>
    <w:rsid w:val="00FF76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gray"/>
    </o:shapedefaults>
    <o:shapelayout v:ext="edit">
      <o:idmap v:ext="edit" data="1"/>
    </o:shapelayout>
  </w:shapeDefaults>
  <w:decimalSymbol w:val=","/>
  <w:listSeparator w:val=";"/>
  <w14:docId w14:val="0B40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6E74"/>
    <w:pPr>
      <w:spacing w:before="120"/>
    </w:pPr>
    <w:rPr>
      <w:rFonts w:ascii="Arial" w:hAnsi="Arial"/>
      <w:sz w:val="24"/>
      <w:szCs w:val="24"/>
    </w:rPr>
  </w:style>
  <w:style w:type="paragraph" w:styleId="Overskrift1">
    <w:name w:val="heading 1"/>
    <w:basedOn w:val="Normal"/>
    <w:next w:val="Normal"/>
    <w:link w:val="Overskrift1Tegn"/>
    <w:qFormat/>
    <w:rsid w:val="00484EC3"/>
    <w:pPr>
      <w:keepNext/>
      <w:numPr>
        <w:numId w:val="8"/>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484EC3"/>
    <w:pPr>
      <w:keepNext/>
      <w:numPr>
        <w:ilvl w:val="1"/>
        <w:numId w:val="8"/>
      </w:numPr>
      <w:spacing w:before="240" w:after="60"/>
      <w:outlineLvl w:val="1"/>
    </w:pPr>
    <w:rPr>
      <w:rFonts w:cs="Arial"/>
      <w:b/>
      <w:bCs/>
      <w:i/>
      <w:iCs/>
      <w:sz w:val="28"/>
      <w:szCs w:val="28"/>
    </w:rPr>
  </w:style>
  <w:style w:type="paragraph" w:styleId="Overskrift3">
    <w:name w:val="heading 3"/>
    <w:basedOn w:val="Normal"/>
    <w:next w:val="Normal"/>
    <w:link w:val="Overskrift3Tegn"/>
    <w:qFormat/>
    <w:rsid w:val="00484EC3"/>
    <w:pPr>
      <w:keepNext/>
      <w:numPr>
        <w:ilvl w:val="2"/>
        <w:numId w:val="8"/>
      </w:numPr>
      <w:spacing w:before="240" w:after="60"/>
      <w:outlineLvl w:val="2"/>
    </w:pPr>
    <w:rPr>
      <w:rFonts w:cs="Arial"/>
      <w:b/>
      <w:bCs/>
      <w:sz w:val="26"/>
      <w:szCs w:val="26"/>
    </w:rPr>
  </w:style>
  <w:style w:type="paragraph" w:styleId="Overskrift4">
    <w:name w:val="heading 4"/>
    <w:basedOn w:val="Normal"/>
    <w:next w:val="Normal"/>
    <w:link w:val="Overskrift4Tegn"/>
    <w:qFormat/>
    <w:rsid w:val="00484EC3"/>
    <w:pPr>
      <w:keepNext/>
      <w:spacing w:before="240" w:after="60"/>
      <w:outlineLvl w:val="3"/>
    </w:pPr>
    <w:rPr>
      <w:rFonts w:cs="Arial"/>
      <w:b/>
      <w:bCs/>
      <w:szCs w:val="28"/>
    </w:rPr>
  </w:style>
  <w:style w:type="paragraph" w:styleId="Overskrift5">
    <w:name w:val="heading 5"/>
    <w:basedOn w:val="Overskrift1"/>
    <w:next w:val="Normal"/>
    <w:link w:val="Overskrift5Tegn"/>
    <w:qFormat/>
    <w:rsid w:val="00484EC3"/>
    <w:pPr>
      <w:numPr>
        <w:ilvl w:val="4"/>
      </w:numPr>
      <w:outlineLvl w:val="4"/>
    </w:pPr>
    <w:rPr>
      <w:bCs w:val="0"/>
      <w:iCs/>
      <w:szCs w:val="26"/>
    </w:rPr>
  </w:style>
  <w:style w:type="paragraph" w:styleId="Overskrift6">
    <w:name w:val="heading 6"/>
    <w:basedOn w:val="Overskrift2"/>
    <w:next w:val="Normal"/>
    <w:link w:val="Overskrift6Tegn"/>
    <w:qFormat/>
    <w:rsid w:val="00484EC3"/>
    <w:pPr>
      <w:numPr>
        <w:ilvl w:val="5"/>
      </w:numPr>
      <w:outlineLvl w:val="5"/>
    </w:pPr>
    <w:rPr>
      <w:bCs w:val="0"/>
      <w:szCs w:val="22"/>
    </w:rPr>
  </w:style>
  <w:style w:type="paragraph" w:styleId="Overskrift7">
    <w:name w:val="heading 7"/>
    <w:basedOn w:val="Overskrift3"/>
    <w:next w:val="Normal"/>
    <w:link w:val="Overskrift7Tegn"/>
    <w:qFormat/>
    <w:rsid w:val="00484EC3"/>
    <w:pPr>
      <w:numPr>
        <w:ilvl w:val="6"/>
      </w:numPr>
      <w:outlineLvl w:val="6"/>
    </w:pPr>
  </w:style>
  <w:style w:type="paragraph" w:styleId="Overskrift8">
    <w:name w:val="heading 8"/>
    <w:basedOn w:val="Normal"/>
    <w:next w:val="Normal"/>
    <w:link w:val="Overskrift8Tegn"/>
    <w:qFormat/>
    <w:rsid w:val="00484EC3"/>
    <w:pPr>
      <w:numPr>
        <w:ilvl w:val="7"/>
        <w:numId w:val="8"/>
      </w:numPr>
      <w:spacing w:before="240" w:after="60"/>
      <w:jc w:val="center"/>
      <w:outlineLvl w:val="7"/>
    </w:pPr>
    <w:rPr>
      <w:b/>
      <w:iCs/>
    </w:rPr>
  </w:style>
  <w:style w:type="paragraph" w:styleId="Overskrift9">
    <w:name w:val="heading 9"/>
    <w:basedOn w:val="Normal"/>
    <w:next w:val="Normal"/>
    <w:link w:val="Overskrift9Tegn"/>
    <w:qFormat/>
    <w:rsid w:val="00484EC3"/>
    <w:pPr>
      <w:numPr>
        <w:ilvl w:val="8"/>
        <w:numId w:val="8"/>
      </w:numPr>
      <w:spacing w:before="240" w:after="60"/>
      <w:jc w:val="center"/>
      <w:outlineLvl w:val="8"/>
    </w:pPr>
    <w:rPr>
      <w:rFonts w:cs="Arial"/>
      <w:b/>
      <w:i/>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unhideWhenUsed/>
    <w:rsid w:val="00484EC3"/>
    <w:pPr>
      <w:spacing w:before="0"/>
    </w:pPr>
    <w:rPr>
      <w:rFonts w:ascii="Tahoma" w:hAnsi="Tahoma" w:cs="Tahoma"/>
      <w:sz w:val="16"/>
      <w:szCs w:val="16"/>
    </w:rPr>
  </w:style>
  <w:style w:type="character" w:customStyle="1" w:styleId="MarkeringsbobletekstTegn">
    <w:name w:val="Markeringsbobletekst Tegn"/>
    <w:link w:val="Markeringsbobletekst"/>
    <w:uiPriority w:val="99"/>
    <w:rsid w:val="00484EC3"/>
    <w:rPr>
      <w:rFonts w:ascii="Tahoma" w:hAnsi="Tahoma" w:cs="Tahoma"/>
      <w:sz w:val="16"/>
      <w:szCs w:val="16"/>
    </w:rPr>
  </w:style>
  <w:style w:type="paragraph" w:styleId="Sidefod">
    <w:name w:val="footer"/>
    <w:basedOn w:val="Normal"/>
    <w:link w:val="SidefodTegn"/>
    <w:uiPriority w:val="99"/>
    <w:rsid w:val="00484EC3"/>
    <w:rPr>
      <w:sz w:val="16"/>
    </w:rPr>
  </w:style>
  <w:style w:type="character" w:customStyle="1" w:styleId="SidefodTegn">
    <w:name w:val="Sidefod Tegn"/>
    <w:link w:val="Sidefod"/>
    <w:uiPriority w:val="99"/>
    <w:rsid w:val="00484EC3"/>
    <w:rPr>
      <w:rFonts w:ascii="Arial" w:hAnsi="Arial"/>
      <w:sz w:val="16"/>
      <w:szCs w:val="24"/>
    </w:rPr>
  </w:style>
  <w:style w:type="paragraph" w:styleId="Sidehoved">
    <w:name w:val="header"/>
    <w:basedOn w:val="Normal"/>
    <w:link w:val="SidehovedTegn"/>
    <w:uiPriority w:val="99"/>
    <w:rsid w:val="00484EC3"/>
    <w:pPr>
      <w:tabs>
        <w:tab w:val="center" w:pos="4320"/>
        <w:tab w:val="right" w:pos="9360"/>
      </w:tabs>
    </w:pPr>
    <w:rPr>
      <w:sz w:val="20"/>
    </w:rPr>
  </w:style>
  <w:style w:type="character" w:customStyle="1" w:styleId="SidehovedTegn">
    <w:name w:val="Sidehoved Tegn"/>
    <w:link w:val="Sidehoved"/>
    <w:uiPriority w:val="99"/>
    <w:rsid w:val="00484EC3"/>
    <w:rPr>
      <w:rFonts w:ascii="Arial" w:hAnsi="Arial"/>
      <w:szCs w:val="24"/>
    </w:rPr>
  </w:style>
  <w:style w:type="character" w:customStyle="1" w:styleId="Overskrift1Tegn">
    <w:name w:val="Overskrift 1 Tegn"/>
    <w:link w:val="Overskrift1"/>
    <w:rsid w:val="00484EC3"/>
    <w:rPr>
      <w:rFonts w:ascii="Arial" w:hAnsi="Arial" w:cs="Arial"/>
      <w:b/>
      <w:bCs/>
      <w:kern w:val="32"/>
      <w:sz w:val="32"/>
      <w:szCs w:val="32"/>
    </w:rPr>
  </w:style>
  <w:style w:type="character" w:customStyle="1" w:styleId="Overskrift2Tegn">
    <w:name w:val="Overskrift 2 Tegn"/>
    <w:link w:val="Overskrift2"/>
    <w:rsid w:val="00484EC3"/>
    <w:rPr>
      <w:rFonts w:ascii="Arial" w:hAnsi="Arial" w:cs="Arial"/>
      <w:b/>
      <w:bCs/>
      <w:i/>
      <w:iCs/>
      <w:sz w:val="28"/>
      <w:szCs w:val="28"/>
    </w:rPr>
  </w:style>
  <w:style w:type="character" w:customStyle="1" w:styleId="Overskrift3Tegn">
    <w:name w:val="Overskrift 3 Tegn"/>
    <w:link w:val="Overskrift3"/>
    <w:rsid w:val="00484EC3"/>
    <w:rPr>
      <w:rFonts w:ascii="Arial" w:hAnsi="Arial" w:cs="Arial"/>
      <w:b/>
      <w:bCs/>
      <w:sz w:val="26"/>
      <w:szCs w:val="26"/>
    </w:rPr>
  </w:style>
  <w:style w:type="character" w:customStyle="1" w:styleId="Overskrift4Tegn">
    <w:name w:val="Overskrift 4 Tegn"/>
    <w:link w:val="Overskrift4"/>
    <w:rsid w:val="00484EC3"/>
    <w:rPr>
      <w:rFonts w:ascii="Arial" w:hAnsi="Arial" w:cs="Arial"/>
      <w:b/>
      <w:bCs/>
      <w:sz w:val="24"/>
      <w:szCs w:val="28"/>
    </w:rPr>
  </w:style>
  <w:style w:type="character" w:customStyle="1" w:styleId="Overskrift5Tegn">
    <w:name w:val="Overskrift 5 Tegn"/>
    <w:link w:val="Overskrift5"/>
    <w:rsid w:val="00484EC3"/>
    <w:rPr>
      <w:rFonts w:ascii="Arial" w:hAnsi="Arial" w:cs="Arial"/>
      <w:b/>
      <w:iCs/>
      <w:kern w:val="32"/>
      <w:sz w:val="32"/>
      <w:szCs w:val="26"/>
    </w:rPr>
  </w:style>
  <w:style w:type="character" w:customStyle="1" w:styleId="Overskrift6Tegn">
    <w:name w:val="Overskrift 6 Tegn"/>
    <w:link w:val="Overskrift6"/>
    <w:rsid w:val="00484EC3"/>
    <w:rPr>
      <w:rFonts w:ascii="Arial" w:hAnsi="Arial" w:cs="Arial"/>
      <w:b/>
      <w:i/>
      <w:iCs/>
      <w:sz w:val="28"/>
      <w:szCs w:val="22"/>
    </w:rPr>
  </w:style>
  <w:style w:type="character" w:customStyle="1" w:styleId="Overskrift7Tegn">
    <w:name w:val="Overskrift 7 Tegn"/>
    <w:link w:val="Overskrift7"/>
    <w:rsid w:val="00484EC3"/>
    <w:rPr>
      <w:rFonts w:ascii="Arial" w:hAnsi="Arial" w:cs="Arial"/>
      <w:b/>
      <w:bCs/>
      <w:sz w:val="26"/>
      <w:szCs w:val="26"/>
    </w:rPr>
  </w:style>
  <w:style w:type="character" w:customStyle="1" w:styleId="Overskrift8Tegn">
    <w:name w:val="Overskrift 8 Tegn"/>
    <w:link w:val="Overskrift8"/>
    <w:rsid w:val="00484EC3"/>
    <w:rPr>
      <w:rFonts w:ascii="Arial" w:hAnsi="Arial"/>
      <w:b/>
      <w:iCs/>
      <w:sz w:val="24"/>
      <w:szCs w:val="24"/>
    </w:rPr>
  </w:style>
  <w:style w:type="character" w:customStyle="1" w:styleId="Overskrift9Tegn">
    <w:name w:val="Overskrift 9 Tegn"/>
    <w:link w:val="Overskrift9"/>
    <w:rsid w:val="00484EC3"/>
    <w:rPr>
      <w:rFonts w:ascii="Arial" w:hAnsi="Arial" w:cs="Arial"/>
      <w:b/>
      <w:i/>
      <w:sz w:val="24"/>
      <w:szCs w:val="22"/>
    </w:rPr>
  </w:style>
  <w:style w:type="character" w:styleId="Hyperlink">
    <w:name w:val="Hyperlink"/>
    <w:uiPriority w:val="99"/>
    <w:unhideWhenUsed/>
    <w:rsid w:val="00484EC3"/>
    <w:rPr>
      <w:color w:val="0000FF"/>
      <w:u w:val="single"/>
    </w:rPr>
  </w:style>
  <w:style w:type="paragraph" w:styleId="Listeafsnit">
    <w:name w:val="List Paragraph"/>
    <w:basedOn w:val="Normal"/>
    <w:uiPriority w:val="34"/>
    <w:qFormat/>
    <w:rsid w:val="00484EC3"/>
    <w:pPr>
      <w:ind w:left="720"/>
    </w:pPr>
  </w:style>
  <w:style w:type="paragraph" w:styleId="NormalWeb">
    <w:name w:val="Normal (Web)"/>
    <w:basedOn w:val="Normal"/>
    <w:uiPriority w:val="99"/>
    <w:unhideWhenUsed/>
    <w:rsid w:val="00484EC3"/>
    <w:pPr>
      <w:spacing w:before="100" w:beforeAutospacing="1" w:after="100" w:afterAutospacing="1"/>
    </w:pPr>
    <w:rPr>
      <w:rFonts w:ascii="Times New Roman" w:hAnsi="Times New Roman"/>
    </w:rPr>
  </w:style>
  <w:style w:type="character" w:styleId="Sidetal">
    <w:name w:val="page number"/>
    <w:uiPriority w:val="99"/>
    <w:rsid w:val="00484EC3"/>
  </w:style>
  <w:style w:type="numbering" w:customStyle="1" w:styleId="Style1">
    <w:name w:val="Style1"/>
    <w:rsid w:val="00484EC3"/>
    <w:pPr>
      <w:numPr>
        <w:numId w:val="9"/>
      </w:numPr>
    </w:pPr>
  </w:style>
  <w:style w:type="numbering" w:customStyle="1" w:styleId="Style2">
    <w:name w:val="Style2"/>
    <w:rsid w:val="00484EC3"/>
    <w:pPr>
      <w:numPr>
        <w:numId w:val="10"/>
      </w:numPr>
    </w:pPr>
  </w:style>
  <w:style w:type="table" w:styleId="Tabel-Gitter">
    <w:name w:val="Table Grid"/>
    <w:basedOn w:val="Tabel-Normal"/>
    <w:uiPriority w:val="59"/>
    <w:rsid w:val="00484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qFormat/>
    <w:rsid w:val="00484EC3"/>
    <w:pPr>
      <w:spacing w:before="240" w:after="60"/>
      <w:jc w:val="center"/>
      <w:outlineLvl w:val="0"/>
    </w:pPr>
    <w:rPr>
      <w:rFonts w:cs="Arial"/>
      <w:b/>
      <w:bCs/>
      <w:kern w:val="28"/>
      <w:sz w:val="32"/>
      <w:szCs w:val="32"/>
    </w:rPr>
  </w:style>
  <w:style w:type="character" w:customStyle="1" w:styleId="TitelTegn">
    <w:name w:val="Titel Tegn"/>
    <w:link w:val="Titel"/>
    <w:rsid w:val="00484EC3"/>
    <w:rPr>
      <w:rFonts w:ascii="Arial" w:hAnsi="Arial" w:cs="Arial"/>
      <w:b/>
      <w:bCs/>
      <w:kern w:val="28"/>
      <w:sz w:val="32"/>
      <w:szCs w:val="32"/>
    </w:rPr>
  </w:style>
  <w:style w:type="paragraph" w:styleId="Indholdsfortegnelse1">
    <w:name w:val="toc 1"/>
    <w:basedOn w:val="Normal"/>
    <w:next w:val="Normal"/>
    <w:autoRedefine/>
    <w:uiPriority w:val="39"/>
    <w:rsid w:val="00484EC3"/>
  </w:style>
  <w:style w:type="paragraph" w:styleId="Indholdsfortegnelse2">
    <w:name w:val="toc 2"/>
    <w:basedOn w:val="Normal"/>
    <w:next w:val="Normal"/>
    <w:autoRedefine/>
    <w:uiPriority w:val="39"/>
    <w:rsid w:val="00484EC3"/>
    <w:pPr>
      <w:ind w:left="220"/>
    </w:pPr>
  </w:style>
  <w:style w:type="paragraph" w:styleId="Indholdsfortegnelse3">
    <w:name w:val="toc 3"/>
    <w:basedOn w:val="Normal"/>
    <w:next w:val="Normal"/>
    <w:autoRedefine/>
    <w:uiPriority w:val="39"/>
    <w:rsid w:val="00484EC3"/>
    <w:pPr>
      <w:ind w:left="440"/>
    </w:pPr>
  </w:style>
  <w:style w:type="paragraph" w:styleId="Indholdsfortegnelse4">
    <w:name w:val="toc 4"/>
    <w:basedOn w:val="Normal"/>
    <w:next w:val="Normal"/>
    <w:autoRedefine/>
    <w:uiPriority w:val="39"/>
    <w:rsid w:val="00484EC3"/>
    <w:pPr>
      <w:tabs>
        <w:tab w:val="right" w:leader="dot" w:pos="9350"/>
      </w:tabs>
      <w:ind w:left="720"/>
    </w:pPr>
    <w:rPr>
      <w:noProof/>
    </w:rPr>
  </w:style>
  <w:style w:type="paragraph" w:styleId="Indholdsfortegnelse5">
    <w:name w:val="toc 5"/>
    <w:basedOn w:val="Normal"/>
    <w:next w:val="Normal"/>
    <w:autoRedefine/>
    <w:uiPriority w:val="39"/>
    <w:rsid w:val="00484EC3"/>
    <w:pPr>
      <w:spacing w:after="100"/>
      <w:ind w:left="960"/>
    </w:pPr>
  </w:style>
  <w:style w:type="paragraph" w:styleId="Indholdsfortegnelse6">
    <w:name w:val="toc 6"/>
    <w:basedOn w:val="Normal"/>
    <w:next w:val="Normal"/>
    <w:autoRedefine/>
    <w:rsid w:val="00484EC3"/>
    <w:pPr>
      <w:ind w:left="1200"/>
    </w:pPr>
  </w:style>
  <w:style w:type="paragraph" w:styleId="Indholdsfortegnelse8">
    <w:name w:val="toc 8"/>
    <w:basedOn w:val="Normal"/>
    <w:next w:val="Normal"/>
    <w:autoRedefine/>
    <w:uiPriority w:val="39"/>
    <w:rsid w:val="00484EC3"/>
    <w:pPr>
      <w:spacing w:after="100"/>
      <w:ind w:left="1680"/>
    </w:pPr>
  </w:style>
  <w:style w:type="paragraph" w:customStyle="1" w:styleId="Head">
    <w:name w:val="Head"/>
    <w:basedOn w:val="Sidehoved"/>
    <w:link w:val="HeadChar"/>
    <w:qFormat/>
    <w:rsid w:val="00667739"/>
    <w:pPr>
      <w:spacing w:before="0"/>
      <w:ind w:left="6480"/>
    </w:pPr>
  </w:style>
  <w:style w:type="character" w:customStyle="1" w:styleId="HeadChar">
    <w:name w:val="Head Char"/>
    <w:basedOn w:val="SidehovedTegn"/>
    <w:link w:val="Head"/>
    <w:rsid w:val="00667739"/>
    <w:rPr>
      <w:rFonts w:ascii="Arial" w:hAnsi="Arial"/>
      <w:szCs w:val="24"/>
    </w:rPr>
  </w:style>
  <w:style w:type="paragraph" w:customStyle="1" w:styleId="NewPage">
    <w:name w:val="NewPage"/>
    <w:basedOn w:val="Normal"/>
    <w:link w:val="NewPageChar"/>
    <w:qFormat/>
    <w:rsid w:val="00496CEF"/>
    <w:pPr>
      <w:pageBreakBefore/>
      <w:spacing w:before="0" w:after="40"/>
    </w:pPr>
    <w:rPr>
      <w:rFonts w:cs="Arial"/>
      <w:sz w:val="16"/>
      <w:szCs w:val="16"/>
    </w:rPr>
  </w:style>
  <w:style w:type="character" w:customStyle="1" w:styleId="NewPageChar">
    <w:name w:val="NewPage Char"/>
    <w:basedOn w:val="Standardskrifttypeiafsnit"/>
    <w:link w:val="NewPage"/>
    <w:rsid w:val="00496CEF"/>
    <w:rPr>
      <w:rFonts w:ascii="Arial" w:hAnsi="Arial" w:cs="Arial"/>
      <w:sz w:val="16"/>
      <w:szCs w:val="16"/>
    </w:rPr>
  </w:style>
  <w:style w:type="paragraph" w:customStyle="1" w:styleId="BodyText1">
    <w:name w:val="Body Text1"/>
    <w:basedOn w:val="Normal"/>
    <w:rsid w:val="00414417"/>
    <w:pPr>
      <w:keepLines/>
      <w:tabs>
        <w:tab w:val="left" w:pos="1134"/>
        <w:tab w:val="left" w:pos="1701"/>
        <w:tab w:val="left" w:pos="2410"/>
        <w:tab w:val="left" w:pos="3119"/>
        <w:tab w:val="left" w:pos="3827"/>
        <w:tab w:val="left" w:pos="4536"/>
        <w:tab w:val="left" w:pos="5245"/>
        <w:tab w:val="left" w:pos="5954"/>
        <w:tab w:val="left" w:pos="6662"/>
        <w:tab w:val="left" w:pos="7371"/>
        <w:tab w:val="left" w:pos="8080"/>
        <w:tab w:val="left" w:pos="8789"/>
      </w:tabs>
      <w:spacing w:before="0" w:line="280" w:lineRule="atLeast"/>
    </w:pPr>
    <w:rPr>
      <w:sz w:val="18"/>
      <w:szCs w:val="20"/>
      <w:lang w:val="en-GB"/>
    </w:rPr>
  </w:style>
  <w:style w:type="character" w:styleId="Kommentarhenvisning">
    <w:name w:val="annotation reference"/>
    <w:basedOn w:val="Standardskrifttypeiafsnit"/>
    <w:rsid w:val="008C0C0F"/>
    <w:rPr>
      <w:sz w:val="16"/>
      <w:szCs w:val="16"/>
    </w:rPr>
  </w:style>
  <w:style w:type="paragraph" w:styleId="Kommentartekst">
    <w:name w:val="annotation text"/>
    <w:basedOn w:val="Normal"/>
    <w:link w:val="KommentartekstTegn"/>
    <w:rsid w:val="008C0C0F"/>
    <w:rPr>
      <w:sz w:val="20"/>
      <w:szCs w:val="20"/>
    </w:rPr>
  </w:style>
  <w:style w:type="character" w:customStyle="1" w:styleId="KommentartekstTegn">
    <w:name w:val="Kommentartekst Tegn"/>
    <w:basedOn w:val="Standardskrifttypeiafsnit"/>
    <w:link w:val="Kommentartekst"/>
    <w:rsid w:val="008C0C0F"/>
    <w:rPr>
      <w:rFonts w:ascii="Arial" w:hAnsi="Arial"/>
    </w:rPr>
  </w:style>
  <w:style w:type="paragraph" w:styleId="Kommentaremne">
    <w:name w:val="annotation subject"/>
    <w:basedOn w:val="Kommentartekst"/>
    <w:next w:val="Kommentartekst"/>
    <w:link w:val="KommentaremneTegn"/>
    <w:rsid w:val="008C0C0F"/>
    <w:rPr>
      <w:b/>
      <w:bCs/>
    </w:rPr>
  </w:style>
  <w:style w:type="character" w:customStyle="1" w:styleId="KommentaremneTegn">
    <w:name w:val="Kommentaremne Tegn"/>
    <w:basedOn w:val="KommentartekstTegn"/>
    <w:link w:val="Kommentaremne"/>
    <w:rsid w:val="008C0C0F"/>
    <w:rPr>
      <w:rFonts w:ascii="Arial" w:hAnsi="Arial"/>
      <w:b/>
      <w:bCs/>
    </w:rPr>
  </w:style>
  <w:style w:type="paragraph" w:customStyle="1" w:styleId="Default">
    <w:name w:val="Default"/>
    <w:rsid w:val="00774BE1"/>
    <w:pPr>
      <w:widowControl w:val="0"/>
      <w:autoSpaceDE w:val="0"/>
      <w:autoSpaceDN w:val="0"/>
      <w:adjustRightInd w:val="0"/>
    </w:pPr>
    <w:rPr>
      <w:rFonts w:ascii="Helvetica 55 Roman" w:hAnsi="Helvetica 55 Roman" w:cs="Helvetica 55 Roman"/>
      <w:color w:val="000000"/>
      <w:sz w:val="24"/>
      <w:szCs w:val="24"/>
    </w:rPr>
  </w:style>
  <w:style w:type="paragraph" w:styleId="Brdtekst">
    <w:name w:val="Body Text"/>
    <w:basedOn w:val="Normal"/>
    <w:link w:val="BrdtekstTegn"/>
    <w:rsid w:val="00774BE1"/>
    <w:pPr>
      <w:spacing w:before="0"/>
    </w:pPr>
    <w:rPr>
      <w:color w:val="000000"/>
      <w:sz w:val="20"/>
      <w:szCs w:val="20"/>
      <w:lang w:val="en-GB" w:eastAsia="de-DE"/>
    </w:rPr>
  </w:style>
  <w:style w:type="character" w:customStyle="1" w:styleId="BrdtekstTegn">
    <w:name w:val="Brødtekst Tegn"/>
    <w:basedOn w:val="Standardskrifttypeiafsnit"/>
    <w:link w:val="Brdtekst"/>
    <w:rsid w:val="00774BE1"/>
    <w:rPr>
      <w:rFonts w:ascii="Arial" w:hAnsi="Arial"/>
      <w:color w:val="000000"/>
      <w:lang w:val="en-GB" w:eastAsia="de-DE"/>
    </w:rPr>
  </w:style>
  <w:style w:type="paragraph" w:customStyle="1" w:styleId="Bodytext10">
    <w:name w:val="Body text 1"/>
    <w:basedOn w:val="Overskrift3"/>
    <w:uiPriority w:val="99"/>
    <w:rsid w:val="00774BE1"/>
    <w:pPr>
      <w:numPr>
        <w:ilvl w:val="0"/>
        <w:numId w:val="0"/>
      </w:numPr>
      <w:tabs>
        <w:tab w:val="left" w:pos="1080"/>
      </w:tabs>
      <w:spacing w:before="120"/>
    </w:pPr>
    <w:rPr>
      <w:b w:val="0"/>
      <w:bCs w:val="0"/>
      <w:sz w:val="20"/>
      <w:lang w:val="en-GB" w:eastAsia="en-GB"/>
    </w:rPr>
  </w:style>
  <w:style w:type="character" w:customStyle="1" w:styleId="removabletextZchn">
    <w:name w:val="removable text Zchn"/>
    <w:basedOn w:val="Standardskrifttypeiafsnit"/>
    <w:link w:val="removabletext"/>
    <w:locked/>
    <w:rsid w:val="00774BE1"/>
    <w:rPr>
      <w:rFonts w:ascii="Arial" w:hAnsi="Arial" w:cs="Arial"/>
      <w:color w:val="4F81BD" w:themeColor="accent1"/>
      <w:lang w:eastAsia="sv-SE"/>
    </w:rPr>
  </w:style>
  <w:style w:type="paragraph" w:customStyle="1" w:styleId="removabletext">
    <w:name w:val="removable text"/>
    <w:basedOn w:val="Normal"/>
    <w:link w:val="removabletextZchn"/>
    <w:qFormat/>
    <w:rsid w:val="00774BE1"/>
    <w:pPr>
      <w:spacing w:before="0"/>
    </w:pPr>
    <w:rPr>
      <w:rFonts w:cs="Arial"/>
      <w:color w:val="4F81BD" w:themeColor="accent1"/>
      <w:sz w:val="20"/>
      <w:szCs w:val="20"/>
      <w:lang w:eastAsia="sv-SE"/>
    </w:rPr>
  </w:style>
  <w:style w:type="paragraph" w:styleId="Ingenafstand">
    <w:name w:val="No Spacing"/>
    <w:uiPriority w:val="1"/>
    <w:qFormat/>
    <w:rsid w:val="007918F6"/>
    <w:rPr>
      <w:rFonts w:asciiTheme="minorHAnsi" w:eastAsiaTheme="minorHAnsi" w:hAnsiTheme="minorHAnsi" w:cstheme="minorBidi"/>
      <w:sz w:val="22"/>
      <w:szCs w:val="22"/>
    </w:rPr>
  </w:style>
  <w:style w:type="paragraph" w:styleId="Korrektur">
    <w:name w:val="Revision"/>
    <w:hidden/>
    <w:uiPriority w:val="99"/>
    <w:semiHidden/>
    <w:rsid w:val="006B7F07"/>
    <w:rPr>
      <w:rFonts w:ascii="Arial" w:hAnsi="Arial"/>
      <w:sz w:val="24"/>
      <w:szCs w:val="24"/>
    </w:rPr>
  </w:style>
  <w:style w:type="paragraph" w:customStyle="1" w:styleId="FooterTitle">
    <w:name w:val="Footer Title"/>
    <w:basedOn w:val="Normal"/>
    <w:autoRedefine/>
    <w:qFormat/>
    <w:rsid w:val="00167AB8"/>
    <w:pPr>
      <w:framePr w:hSpace="142" w:vSpace="567" w:wrap="around" w:hAnchor="text" w:xAlign="right" w:y="16841"/>
      <w:spacing w:before="0" w:line="200" w:lineRule="exact"/>
      <w:suppressOverlap/>
    </w:pPr>
    <w:rPr>
      <w:rFonts w:eastAsiaTheme="minorEastAsia" w:cs="Arial"/>
      <w:b/>
      <w:bCs/>
      <w:color w:val="4F81BD" w:themeColor="accent1"/>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4617">
      <w:bodyDiv w:val="1"/>
      <w:marLeft w:val="0"/>
      <w:marRight w:val="0"/>
      <w:marTop w:val="0"/>
      <w:marBottom w:val="0"/>
      <w:divBdr>
        <w:top w:val="none" w:sz="0" w:space="0" w:color="auto"/>
        <w:left w:val="none" w:sz="0" w:space="0" w:color="auto"/>
        <w:bottom w:val="none" w:sz="0" w:space="0" w:color="auto"/>
        <w:right w:val="none" w:sz="0" w:space="0" w:color="auto"/>
      </w:divBdr>
    </w:div>
    <w:div w:id="352195513">
      <w:bodyDiv w:val="1"/>
      <w:marLeft w:val="0"/>
      <w:marRight w:val="0"/>
      <w:marTop w:val="0"/>
      <w:marBottom w:val="0"/>
      <w:divBdr>
        <w:top w:val="none" w:sz="0" w:space="0" w:color="auto"/>
        <w:left w:val="none" w:sz="0" w:space="0" w:color="auto"/>
        <w:bottom w:val="none" w:sz="0" w:space="0" w:color="auto"/>
        <w:right w:val="none" w:sz="0" w:space="0" w:color="auto"/>
      </w:divBdr>
    </w:div>
    <w:div w:id="776868601">
      <w:bodyDiv w:val="1"/>
      <w:marLeft w:val="0"/>
      <w:marRight w:val="0"/>
      <w:marTop w:val="0"/>
      <w:marBottom w:val="0"/>
      <w:divBdr>
        <w:top w:val="none" w:sz="0" w:space="0" w:color="auto"/>
        <w:left w:val="none" w:sz="0" w:space="0" w:color="auto"/>
        <w:bottom w:val="none" w:sz="0" w:space="0" w:color="auto"/>
        <w:right w:val="none" w:sz="0" w:space="0" w:color="auto"/>
      </w:divBdr>
    </w:div>
    <w:div w:id="813181289">
      <w:bodyDiv w:val="1"/>
      <w:marLeft w:val="0"/>
      <w:marRight w:val="0"/>
      <w:marTop w:val="0"/>
      <w:marBottom w:val="0"/>
      <w:divBdr>
        <w:top w:val="none" w:sz="0" w:space="0" w:color="auto"/>
        <w:left w:val="none" w:sz="0" w:space="0" w:color="auto"/>
        <w:bottom w:val="none" w:sz="0" w:space="0" w:color="auto"/>
        <w:right w:val="none" w:sz="0" w:space="0" w:color="auto"/>
      </w:divBdr>
    </w:div>
    <w:div w:id="814447915">
      <w:bodyDiv w:val="1"/>
      <w:marLeft w:val="0"/>
      <w:marRight w:val="0"/>
      <w:marTop w:val="0"/>
      <w:marBottom w:val="0"/>
      <w:divBdr>
        <w:top w:val="none" w:sz="0" w:space="0" w:color="auto"/>
        <w:left w:val="none" w:sz="0" w:space="0" w:color="auto"/>
        <w:bottom w:val="none" w:sz="0" w:space="0" w:color="auto"/>
        <w:right w:val="none" w:sz="0" w:space="0" w:color="auto"/>
      </w:divBdr>
    </w:div>
    <w:div w:id="1223905930">
      <w:bodyDiv w:val="1"/>
      <w:marLeft w:val="0"/>
      <w:marRight w:val="0"/>
      <w:marTop w:val="0"/>
      <w:marBottom w:val="0"/>
      <w:divBdr>
        <w:top w:val="none" w:sz="0" w:space="0" w:color="auto"/>
        <w:left w:val="none" w:sz="0" w:space="0" w:color="auto"/>
        <w:bottom w:val="none" w:sz="0" w:space="0" w:color="auto"/>
        <w:right w:val="none" w:sz="0" w:space="0" w:color="auto"/>
      </w:divBdr>
    </w:div>
    <w:div w:id="1343825266">
      <w:bodyDiv w:val="1"/>
      <w:marLeft w:val="0"/>
      <w:marRight w:val="0"/>
      <w:marTop w:val="0"/>
      <w:marBottom w:val="0"/>
      <w:divBdr>
        <w:top w:val="none" w:sz="0" w:space="0" w:color="auto"/>
        <w:left w:val="none" w:sz="0" w:space="0" w:color="auto"/>
        <w:bottom w:val="none" w:sz="0" w:space="0" w:color="auto"/>
        <w:right w:val="none" w:sz="0" w:space="0" w:color="auto"/>
      </w:divBdr>
    </w:div>
    <w:div w:id="1746803033">
      <w:bodyDiv w:val="1"/>
      <w:marLeft w:val="0"/>
      <w:marRight w:val="0"/>
      <w:marTop w:val="0"/>
      <w:marBottom w:val="0"/>
      <w:divBdr>
        <w:top w:val="none" w:sz="0" w:space="0" w:color="auto"/>
        <w:left w:val="none" w:sz="0" w:space="0" w:color="auto"/>
        <w:bottom w:val="none" w:sz="0" w:space="0" w:color="auto"/>
        <w:right w:val="none" w:sz="0" w:space="0" w:color="auto"/>
      </w:divBdr>
    </w:div>
    <w:div w:id="1773474665">
      <w:bodyDiv w:val="1"/>
      <w:marLeft w:val="0"/>
      <w:marRight w:val="0"/>
      <w:marTop w:val="0"/>
      <w:marBottom w:val="0"/>
      <w:divBdr>
        <w:top w:val="none" w:sz="0" w:space="0" w:color="auto"/>
        <w:left w:val="none" w:sz="0" w:space="0" w:color="auto"/>
        <w:bottom w:val="none" w:sz="0" w:space="0" w:color="auto"/>
        <w:right w:val="none" w:sz="0" w:space="0" w:color="auto"/>
      </w:divBdr>
    </w:div>
    <w:div w:id="1837961345">
      <w:bodyDiv w:val="1"/>
      <w:marLeft w:val="0"/>
      <w:marRight w:val="0"/>
      <w:marTop w:val="0"/>
      <w:marBottom w:val="0"/>
      <w:divBdr>
        <w:top w:val="none" w:sz="0" w:space="0" w:color="auto"/>
        <w:left w:val="none" w:sz="0" w:space="0" w:color="auto"/>
        <w:bottom w:val="none" w:sz="0" w:space="0" w:color="auto"/>
        <w:right w:val="none" w:sz="0" w:space="0" w:color="auto"/>
      </w:divBdr>
    </w:div>
    <w:div w:id="1895848973">
      <w:bodyDiv w:val="1"/>
      <w:marLeft w:val="0"/>
      <w:marRight w:val="0"/>
      <w:marTop w:val="0"/>
      <w:marBottom w:val="0"/>
      <w:divBdr>
        <w:top w:val="none" w:sz="0" w:space="0" w:color="auto"/>
        <w:left w:val="none" w:sz="0" w:space="0" w:color="auto"/>
        <w:bottom w:val="none" w:sz="0" w:space="0" w:color="auto"/>
        <w:right w:val="none" w:sz="0" w:space="0" w:color="auto"/>
      </w:divBdr>
    </w:div>
    <w:div w:id="21038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2022-03-14T08:41:00Z</dcterms:created>
  <dcterms:modified xsi:type="dcterms:W3CDTF">2022-03-14T08:41:00Z</dcterms:modified>
  <cp:contentStatus/>
</cp:coreProperties>
</file>