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D7" w:rsidRPr="00395CD7" w:rsidRDefault="00C3049B">
      <w:pPr>
        <w:rPr>
          <w:rFonts w:ascii="Times New Roman" w:hAnsi="Times New Roman" w:cs="Times New Roman"/>
          <w:b/>
          <w:sz w:val="32"/>
          <w:lang w:val="en-GB"/>
        </w:rPr>
      </w:pPr>
      <w:r w:rsidRPr="00395CD7">
        <w:rPr>
          <w:rFonts w:ascii="Times New Roman" w:hAnsi="Times New Roman" w:cs="Times New Roman"/>
          <w:b/>
          <w:sz w:val="32"/>
          <w:lang w:val="en-GB"/>
        </w:rPr>
        <w:t>List</w:t>
      </w:r>
      <w:r w:rsidR="00395CD7" w:rsidRPr="00395CD7">
        <w:rPr>
          <w:rFonts w:ascii="Times New Roman" w:hAnsi="Times New Roman" w:cs="Times New Roman"/>
          <w:b/>
          <w:sz w:val="32"/>
          <w:lang w:val="en-GB"/>
        </w:rPr>
        <w:t xml:space="preserve"> of the standards applied in full or in part</w:t>
      </w:r>
    </w:p>
    <w:p w:rsidR="00810F29" w:rsidRPr="00395CD7" w:rsidRDefault="00395CD7">
      <w:pPr>
        <w:rPr>
          <w:rFonts w:ascii="Times New Roman" w:hAnsi="Times New Roman" w:cs="Times New Roman"/>
          <w:lang w:val="en-GB"/>
        </w:rPr>
      </w:pPr>
      <w:r w:rsidRPr="00395CD7">
        <w:rPr>
          <w:rFonts w:ascii="Times New Roman" w:hAnsi="Times New Roman" w:cs="Times New Roman"/>
          <w:lang w:val="en-GB"/>
        </w:rPr>
        <w:t>Investigational device</w:t>
      </w:r>
      <w:r w:rsidR="00DF7F75" w:rsidRPr="00395CD7">
        <w:rPr>
          <w:rFonts w:ascii="Times New Roman" w:hAnsi="Times New Roman" w:cs="Times New Roman"/>
          <w:lang w:val="en-GB"/>
        </w:rPr>
        <w:t xml:space="preserve"> </w:t>
      </w:r>
      <w:r w:rsidR="00DF7F75" w:rsidRPr="00395CD7">
        <w:rPr>
          <w:rFonts w:ascii="Times New Roman" w:hAnsi="Times New Roman" w:cs="Times New Roman"/>
          <w:i/>
          <w:lang w:val="en-GB"/>
        </w:rPr>
        <w:t>(na</w:t>
      </w:r>
      <w:r w:rsidRPr="00395CD7">
        <w:rPr>
          <w:rFonts w:ascii="Times New Roman" w:hAnsi="Times New Roman" w:cs="Times New Roman"/>
          <w:i/>
          <w:lang w:val="en-GB"/>
        </w:rPr>
        <w:t>me, size, model</w:t>
      </w:r>
      <w:r w:rsidR="00DF7F75" w:rsidRPr="00395CD7">
        <w:rPr>
          <w:rFonts w:ascii="Times New Roman" w:hAnsi="Times New Roman" w:cs="Times New Roman"/>
          <w:i/>
          <w:lang w:val="en-GB"/>
        </w:rPr>
        <w:t>.</w:t>
      </w:r>
      <w:r w:rsidR="00810F29" w:rsidRPr="00395CD7">
        <w:rPr>
          <w:rFonts w:ascii="Times New Roman" w:hAnsi="Times New Roman" w:cs="Times New Roman"/>
          <w:i/>
          <w:lang w:val="en-GB"/>
        </w:rPr>
        <w:t>)</w:t>
      </w:r>
      <w:r w:rsidR="00DF7F75" w:rsidRPr="00395CD7">
        <w:rPr>
          <w:rFonts w:ascii="Times New Roman" w:hAnsi="Times New Roman" w:cs="Times New Roman"/>
          <w:lang w:val="en-GB"/>
        </w:rPr>
        <w:t xml:space="preserve">: </w:t>
      </w:r>
    </w:p>
    <w:p w:rsidR="00810F29" w:rsidRPr="003C42AB" w:rsidRDefault="00395CD7">
      <w:pPr>
        <w:rPr>
          <w:rFonts w:ascii="Times New Roman" w:hAnsi="Times New Roman" w:cs="Times New Roman"/>
        </w:rPr>
      </w:pPr>
      <w:proofErr w:type="spellStart"/>
      <w:r w:rsidRPr="003C42AB">
        <w:rPr>
          <w:rFonts w:ascii="Times New Roman" w:hAnsi="Times New Roman" w:cs="Times New Roman"/>
        </w:rPr>
        <w:t>Manufacturer</w:t>
      </w:r>
      <w:proofErr w:type="spellEnd"/>
      <w:r w:rsidR="00DF7F75" w:rsidRPr="003C42AB">
        <w:rPr>
          <w:rFonts w:ascii="Times New Roman" w:hAnsi="Times New Roman" w:cs="Times New Roman"/>
        </w:rPr>
        <w:t xml:space="preserve">: </w:t>
      </w:r>
    </w:p>
    <w:p w:rsidR="00810F29" w:rsidRPr="003C42AB" w:rsidRDefault="00395CD7">
      <w:pPr>
        <w:rPr>
          <w:rFonts w:ascii="Times New Roman" w:hAnsi="Times New Roman" w:cs="Times New Roman"/>
        </w:rPr>
      </w:pPr>
      <w:r w:rsidRPr="003C42AB">
        <w:rPr>
          <w:rFonts w:ascii="Times New Roman" w:hAnsi="Times New Roman" w:cs="Times New Roman"/>
        </w:rPr>
        <w:t>Date</w:t>
      </w:r>
      <w:r w:rsidR="00810F29" w:rsidRPr="003C42AB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C3049B" w:rsidRPr="003C42AB" w:rsidRDefault="00395CD7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42AB">
        <w:rPr>
          <w:rFonts w:ascii="Times New Roman" w:hAnsi="Times New Roman" w:cs="Times New Roman"/>
          <w:i/>
          <w:sz w:val="20"/>
          <w:szCs w:val="20"/>
          <w:lang w:val="en-US"/>
        </w:rPr>
        <w:t>According</w:t>
      </w:r>
      <w:r w:rsidR="003C42AB"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</w:t>
      </w:r>
      <w:r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3C42AB"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§ 4 in </w:t>
      </w:r>
      <w:r w:rsidR="003C42AB" w:rsidRPr="003C42AB">
        <w:rPr>
          <w:rFonts w:ascii="Times New Roman" w:hAnsi="Times New Roman" w:cs="Times New Roman"/>
          <w:i/>
          <w:sz w:val="20"/>
          <w:szCs w:val="20"/>
          <w:lang w:val="en-US"/>
        </w:rPr>
        <w:t>Executive Order No. 292 of 19 March 2010</w:t>
      </w:r>
      <w:r w:rsidR="003C42AB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3C42AB"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</w:t>
      </w:r>
      <w:r w:rsidR="00E46B56"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32D93"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 </w:t>
      </w:r>
      <w:r w:rsidR="00E46B56" w:rsidRPr="003C42AB">
        <w:rPr>
          <w:rFonts w:ascii="Times New Roman" w:hAnsi="Times New Roman" w:cs="Times New Roman"/>
          <w:i/>
          <w:sz w:val="20"/>
          <w:szCs w:val="20"/>
          <w:lang w:val="en-US"/>
        </w:rPr>
        <w:t>ISO 14155</w:t>
      </w:r>
      <w:r w:rsidR="003C42AB"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Annex B 6a</w:t>
      </w:r>
      <w:r w:rsidR="00DF7F75" w:rsidRP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3C42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list of standards applied in full or in part for the investigational </w:t>
      </w:r>
      <w:r w:rsidR="006D64C8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="003C42AB">
        <w:rPr>
          <w:rFonts w:ascii="Times New Roman" w:hAnsi="Times New Roman" w:cs="Times New Roman"/>
          <w:i/>
          <w:sz w:val="20"/>
          <w:szCs w:val="20"/>
          <w:lang w:val="en-US"/>
        </w:rPr>
        <w:t>evice, shall be part of the Investigators Brochure.</w:t>
      </w:r>
    </w:p>
    <w:tbl>
      <w:tblPr>
        <w:tblStyle w:val="Tabel-Gitter"/>
        <w:tblpPr w:leftFromText="141" w:rightFromText="141" w:vertAnchor="text" w:horzAnchor="margin" w:tblpXSpec="center" w:tblpY="272"/>
        <w:tblW w:w="13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1985"/>
        <w:gridCol w:w="1559"/>
        <w:gridCol w:w="851"/>
        <w:gridCol w:w="708"/>
        <w:gridCol w:w="3686"/>
      </w:tblGrid>
      <w:tr w:rsidR="00E46B56" w:rsidRPr="00395CD7" w:rsidTr="006D64C8">
        <w:trPr>
          <w:tblHeader/>
          <w:jc w:val="center"/>
        </w:trPr>
        <w:tc>
          <w:tcPr>
            <w:tcW w:w="863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6B56" w:rsidRPr="00395CD7" w:rsidRDefault="00E46B56" w:rsidP="006D64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395CD7">
              <w:rPr>
                <w:rFonts w:ascii="Times New Roman" w:hAnsi="Times New Roman" w:cs="Times New Roman"/>
                <w:b/>
                <w:sz w:val="28"/>
                <w:lang w:val="en-GB"/>
              </w:rPr>
              <w:t>Standard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6B56" w:rsidRPr="00395CD7" w:rsidRDefault="00395CD7" w:rsidP="006D64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395CD7">
              <w:rPr>
                <w:rFonts w:ascii="Times New Roman" w:hAnsi="Times New Roman" w:cs="Times New Roman"/>
                <w:b/>
                <w:sz w:val="28"/>
                <w:lang w:val="en-GB"/>
              </w:rPr>
              <w:t>Compliance to</w:t>
            </w:r>
            <w:r w:rsidR="00E46B56" w:rsidRPr="00395CD7">
              <w:rPr>
                <w:rFonts w:ascii="Times New Roman" w:hAnsi="Times New Roman" w:cs="Times New Roman"/>
                <w:b/>
                <w:sz w:val="28"/>
                <w:lang w:val="en-GB"/>
              </w:rPr>
              <w:t xml:space="preserve"> standard</w:t>
            </w:r>
          </w:p>
        </w:tc>
      </w:tr>
      <w:tr w:rsidR="00E46B56" w:rsidRPr="003C42AB" w:rsidTr="006D64C8">
        <w:trPr>
          <w:tblHeader/>
          <w:jc w:val="center"/>
        </w:trPr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:rsidR="00C3049B" w:rsidRPr="00395CD7" w:rsidRDefault="00395CD7" w:rsidP="006D64C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5CD7">
              <w:rPr>
                <w:rFonts w:ascii="Times New Roman" w:hAnsi="Times New Roman" w:cs="Times New Roman"/>
                <w:lang w:val="en-GB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3049B" w:rsidRPr="00395CD7" w:rsidRDefault="00395CD7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5CD7">
              <w:rPr>
                <w:rFonts w:ascii="Times New Roman" w:hAnsi="Times New Roman" w:cs="Times New Roman"/>
                <w:lang w:val="en-GB"/>
              </w:rPr>
              <w:t>Identifier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049B" w:rsidRPr="00395CD7" w:rsidRDefault="00395CD7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5CD7">
              <w:rPr>
                <w:rFonts w:ascii="Times New Roman" w:hAnsi="Times New Roman" w:cs="Times New Roman"/>
                <w:lang w:val="en-GB"/>
              </w:rPr>
              <w:t>Version / 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3049B" w:rsidRPr="00395CD7" w:rsidRDefault="00395CD7" w:rsidP="006D64C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5CD7">
              <w:rPr>
                <w:rFonts w:ascii="Times New Roman" w:hAnsi="Times New Roman" w:cs="Times New Roman"/>
                <w:lang w:val="en-GB"/>
              </w:rPr>
              <w:t>Full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3049B" w:rsidRPr="00395CD7" w:rsidRDefault="00395CD7" w:rsidP="006D64C8">
            <w:pPr>
              <w:ind w:left="884" w:hanging="884"/>
              <w:rPr>
                <w:rFonts w:ascii="Times New Roman" w:hAnsi="Times New Roman" w:cs="Times New Roman"/>
                <w:lang w:val="en-GB"/>
              </w:rPr>
            </w:pPr>
            <w:r w:rsidRPr="00395CD7">
              <w:rPr>
                <w:rFonts w:ascii="Times New Roman" w:hAnsi="Times New Roman" w:cs="Times New Roman"/>
                <w:lang w:val="en-GB"/>
              </w:rPr>
              <w:t>Partial</w:t>
            </w:r>
            <w:r w:rsidR="00E46B56" w:rsidRPr="00395CD7">
              <w:rPr>
                <w:rFonts w:ascii="Times New Roman" w:hAnsi="Times New Roman" w:cs="Times New Roman"/>
                <w:lang w:val="en-GB"/>
              </w:rPr>
              <w:tab/>
            </w:r>
            <w:r w:rsidRPr="00395CD7">
              <w:rPr>
                <w:rFonts w:ascii="Times New Roman" w:hAnsi="Times New Roman" w:cs="Times New Roman"/>
                <w:sz w:val="18"/>
                <w:lang w:val="en-GB"/>
              </w:rPr>
              <w:t>Description of all deviations and of the alternative solutions adopted to meet the Essential Requirements of directive 90/385/EEC or</w:t>
            </w:r>
            <w:r w:rsidR="00E46B56" w:rsidRPr="00395CD7">
              <w:rPr>
                <w:rFonts w:ascii="Times New Roman" w:hAnsi="Times New Roman" w:cs="Times New Roman"/>
                <w:sz w:val="18"/>
                <w:lang w:val="en-GB"/>
              </w:rPr>
              <w:t xml:space="preserve"> 93/42/EEC</w:t>
            </w: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top w:val="single" w:sz="12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lang w:val="en-GB"/>
            </w:rPr>
            <w:id w:val="4082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30369" w:rsidRPr="00395CD7" w:rsidRDefault="004F5EE4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-117757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DD55F4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12" w:space="0" w:color="auto"/>
              <w:left w:val="nil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lang w:val="en-GB"/>
            </w:rPr>
            <w:id w:val="698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vAlign w:val="center"/>
              </w:tcPr>
              <w:p w:rsidR="00630369" w:rsidRPr="00395CD7" w:rsidRDefault="00F8352B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16652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F8352B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lang w:val="en-GB"/>
            </w:rPr>
            <w:id w:val="-8297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20675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12A33" w:rsidRPr="00395CD7" w:rsidTr="006D64C8">
        <w:trPr>
          <w:jc w:val="center"/>
        </w:trPr>
        <w:tc>
          <w:tcPr>
            <w:tcW w:w="5088" w:type="dxa"/>
            <w:tcBorders>
              <w:bottom w:val="single" w:sz="4" w:space="0" w:color="auto"/>
            </w:tcBorders>
          </w:tcPr>
          <w:p w:rsidR="00D12A33" w:rsidRPr="00395CD7" w:rsidRDefault="00D12A33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2A33" w:rsidRPr="00395CD7" w:rsidRDefault="00D12A33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2A33" w:rsidRPr="00395CD7" w:rsidRDefault="00D12A33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lang w:val="en-GB"/>
            </w:rPr>
            <w:id w:val="11164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D12A33" w:rsidRPr="00395CD7" w:rsidRDefault="00D12A33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-10624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12A33" w:rsidRPr="00395CD7" w:rsidRDefault="00D12A33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D12A33" w:rsidRPr="00395CD7" w:rsidRDefault="00D12A33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lang w:val="en-GB"/>
            </w:rPr>
            <w:id w:val="-10418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-648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0369" w:rsidRPr="00395CD7" w:rsidRDefault="00630369" w:rsidP="006D64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hAnsi="Times New Roman" w:cs="Times New Roman"/>
              <w:lang w:val="en-GB"/>
            </w:rPr>
            <w:id w:val="102004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-57351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bottom w:val="single" w:sz="4" w:space="0" w:color="auto"/>
            </w:tcBorders>
          </w:tcPr>
          <w:p w:rsidR="00630369" w:rsidRPr="006D64C8" w:rsidRDefault="003C42AB" w:rsidP="006D64C8">
            <w:pPr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i.e.</w:t>
            </w:r>
          </w:p>
          <w:p w:rsidR="00630369" w:rsidRPr="006D64C8" w:rsidRDefault="003C42AB" w:rsidP="006D64C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US"/>
              </w:rPr>
              <w:t>Clinical investigation of medical devices for human subjects- Good clinical practice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EN ISO14155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2012</w:t>
            </w:r>
          </w:p>
        </w:tc>
        <w:sdt>
          <w:sdtPr>
            <w:rPr>
              <w:rFonts w:ascii="Times New Roman" w:hAnsi="Times New Roman" w:cs="Times New Roman"/>
              <w:color w:val="FF0000"/>
              <w:lang w:val="en-GB"/>
            </w:rPr>
            <w:id w:val="-21076497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395CD7" w:rsidRDefault="00532D93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color w:val="FF0000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101179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bottom w:val="single" w:sz="4" w:space="0" w:color="auto"/>
            </w:tcBorders>
          </w:tcPr>
          <w:p w:rsidR="00630369" w:rsidRPr="006D64C8" w:rsidRDefault="003C42AB" w:rsidP="006D64C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US"/>
              </w:rPr>
              <w:t>Symbols for use in the labelling of medical devices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EN 980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2008</w:t>
            </w:r>
          </w:p>
        </w:tc>
        <w:sdt>
          <w:sdtPr>
            <w:rPr>
              <w:rFonts w:ascii="Times New Roman" w:hAnsi="Times New Roman" w:cs="Times New Roman"/>
              <w:color w:val="FF0000"/>
              <w:lang w:val="en-GB"/>
            </w:rPr>
            <w:id w:val="-1844780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395CD7" w:rsidRDefault="00532D93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color w:val="FF0000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-10546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532D93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bottom w:val="single" w:sz="4" w:space="0" w:color="auto"/>
            </w:tcBorders>
          </w:tcPr>
          <w:p w:rsidR="00630369" w:rsidRPr="006D64C8" w:rsidRDefault="003C42AB" w:rsidP="006D64C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US"/>
              </w:rPr>
              <w:t>Biological evaluation of medical devices - Part 1: Evaluation and testing wi</w:t>
            </w:r>
            <w:r w:rsidR="006D64C8" w:rsidRPr="006D64C8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thin a risk management process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EN ISO 10993-1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2009</w:t>
            </w:r>
          </w:p>
        </w:tc>
        <w:sdt>
          <w:sdtPr>
            <w:rPr>
              <w:rFonts w:ascii="Times New Roman" w:hAnsi="Times New Roman" w:cs="Times New Roman"/>
              <w:color w:val="FF0000"/>
              <w:lang w:val="en-GB"/>
            </w:rPr>
            <w:id w:val="741739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395CD7" w:rsidRDefault="004F5EE4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color w:val="FF0000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106468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bottom w:val="single" w:sz="4" w:space="0" w:color="auto"/>
            </w:tcBorders>
          </w:tcPr>
          <w:p w:rsidR="00630369" w:rsidRPr="006D64C8" w:rsidRDefault="006D64C8" w:rsidP="006D64C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US"/>
              </w:rPr>
              <w:t xml:space="preserve">Medical devices - Application of risk management to medical devices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EN ISO 14971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2012</w:t>
            </w:r>
          </w:p>
        </w:tc>
        <w:sdt>
          <w:sdtPr>
            <w:rPr>
              <w:rFonts w:ascii="Times New Roman" w:hAnsi="Times New Roman" w:cs="Times New Roman"/>
              <w:color w:val="FF0000"/>
              <w:lang w:val="en-GB"/>
            </w:rPr>
            <w:id w:val="-762069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395CD7" w:rsidRDefault="004F5EE4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color w:val="FF0000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28146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30369" w:rsidRPr="00395CD7" w:rsidTr="006D64C8">
        <w:trPr>
          <w:jc w:val="center"/>
        </w:trPr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:rsidR="006D64C8" w:rsidRPr="006D64C8" w:rsidRDefault="006D64C8" w:rsidP="006D64C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6D64C8">
              <w:rPr>
                <w:rFonts w:ascii="Times New Roman" w:eastAsia="Times New Roman" w:hAnsi="Times New Roman" w:cs="Times New Roman"/>
                <w:i/>
                <w:color w:val="FF0000"/>
                <w:lang w:val="en-US" w:eastAsia="da-DK"/>
              </w:rPr>
              <w:t>Medical electrical equipment - Part 1-1: General requirements for safety - Collateral standard: Safety requirements for medical electrical systems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EN/IEC 60601-1-1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369" w:rsidRPr="006D64C8" w:rsidRDefault="00630369" w:rsidP="006D64C8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6D64C8">
              <w:rPr>
                <w:rFonts w:ascii="Times New Roman" w:hAnsi="Times New Roman" w:cs="Times New Roman"/>
                <w:i/>
                <w:color w:val="FF0000"/>
                <w:lang w:val="en-GB"/>
              </w:rPr>
              <w:t>2000</w:t>
            </w:r>
          </w:p>
        </w:tc>
        <w:sdt>
          <w:sdtPr>
            <w:rPr>
              <w:rFonts w:ascii="Times New Roman" w:hAnsi="Times New Roman" w:cs="Times New Roman"/>
              <w:color w:val="FF0000"/>
              <w:lang w:val="en-GB"/>
            </w:rPr>
            <w:id w:val="-887762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630369" w:rsidRPr="00395CD7" w:rsidRDefault="004F5EE4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color w:val="FF0000"/>
                    <w:lang w:val="en-GB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GB"/>
            </w:rPr>
            <w:id w:val="-26091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30369" w:rsidRPr="00395CD7" w:rsidRDefault="00630369" w:rsidP="006D64C8">
                <w:pPr>
                  <w:jc w:val="center"/>
                  <w:rPr>
                    <w:rFonts w:ascii="Times New Roman" w:hAnsi="Times New Roman" w:cs="Times New Roman"/>
                    <w:lang w:val="en-GB"/>
                  </w:rPr>
                </w:pPr>
                <w:r w:rsidRPr="00395CD7">
                  <w:rPr>
                    <w:rFonts w:ascii="MS Gothic" w:eastAsia="MS Gothic" w:hAnsi="MS Gothic" w:cs="Times New Roman"/>
                    <w:lang w:val="en-GB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30369" w:rsidRPr="00395CD7" w:rsidRDefault="00630369" w:rsidP="006D64C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6D64C8" w:rsidRPr="006D64C8" w:rsidRDefault="006D64C8" w:rsidP="006D64C8">
      <w:pPr>
        <w:rPr>
          <w:rFonts w:ascii="Times New Roman" w:hAnsi="Times New Roman" w:cs="Times New Roman"/>
          <w:sz w:val="18"/>
          <w:lang w:val="en-GB"/>
        </w:rPr>
      </w:pPr>
    </w:p>
    <w:sectPr w:rsidR="006D64C8" w:rsidRPr="006D64C8" w:rsidSect="006D64C8">
      <w:footerReference w:type="default" r:id="rId8"/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93" w:rsidRDefault="00D36293" w:rsidP="00D36293">
      <w:pPr>
        <w:spacing w:after="0" w:line="240" w:lineRule="auto"/>
      </w:pPr>
      <w:r>
        <w:separator/>
      </w:r>
    </w:p>
  </w:endnote>
  <w:endnote w:type="continuationSeparator" w:id="0">
    <w:p w:rsidR="00D36293" w:rsidRDefault="00D36293" w:rsidP="00D3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93" w:rsidRPr="009F1E19" w:rsidRDefault="00AE264A">
    <w:pPr>
      <w:pStyle w:val="Sidefod"/>
      <w:jc w:val="right"/>
      <w:rPr>
        <w:i/>
        <w:lang w:val="en-US"/>
      </w:rPr>
    </w:pPr>
    <w:r w:rsidRPr="009F1E19">
      <w:rPr>
        <w:i/>
        <w:lang w:val="en-US"/>
      </w:rPr>
      <w:t>L</w:t>
    </w:r>
    <w:r w:rsidR="009F1E19" w:rsidRPr="009F1E19">
      <w:rPr>
        <w:i/>
        <w:lang w:val="en-US"/>
      </w:rPr>
      <w:t>ist of standards</w:t>
    </w:r>
    <w:r w:rsidR="00532D93" w:rsidRPr="009F1E19">
      <w:rPr>
        <w:i/>
        <w:lang w:val="en-US"/>
      </w:rPr>
      <w:t xml:space="preserve">, version </w:t>
    </w:r>
    <w:r w:rsidRPr="009F1E19">
      <w:rPr>
        <w:i/>
        <w:color w:val="FF0000"/>
        <w:lang w:val="en-US"/>
      </w:rPr>
      <w:t>X</w:t>
    </w:r>
    <w:r w:rsidR="00532D93" w:rsidRPr="009F1E19">
      <w:rPr>
        <w:i/>
        <w:color w:val="FF0000"/>
        <w:lang w:val="en-US"/>
      </w:rPr>
      <w:t xml:space="preserve">, </w:t>
    </w:r>
    <w:proofErr w:type="spellStart"/>
    <w:r w:rsidR="009F1E19" w:rsidRPr="009F1E19">
      <w:rPr>
        <w:i/>
        <w:color w:val="FF0000"/>
        <w:lang w:val="en-US"/>
      </w:rPr>
      <w:t>dd.mm.yy</w:t>
    </w:r>
    <w:proofErr w:type="spellEnd"/>
  </w:p>
  <w:p w:rsidR="00D36293" w:rsidRPr="009F1E19" w:rsidRDefault="00D36293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93" w:rsidRDefault="00D36293" w:rsidP="00D36293">
      <w:pPr>
        <w:spacing w:after="0" w:line="240" w:lineRule="auto"/>
      </w:pPr>
      <w:r>
        <w:separator/>
      </w:r>
    </w:p>
  </w:footnote>
  <w:footnote w:type="continuationSeparator" w:id="0">
    <w:p w:rsidR="00D36293" w:rsidRDefault="00D36293" w:rsidP="00D3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272F0"/>
    <w:multiLevelType w:val="hybridMultilevel"/>
    <w:tmpl w:val="AAD8C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B"/>
    <w:rsid w:val="002E3E35"/>
    <w:rsid w:val="00392527"/>
    <w:rsid w:val="00395CD7"/>
    <w:rsid w:val="003C42AB"/>
    <w:rsid w:val="004F5EE4"/>
    <w:rsid w:val="00532D93"/>
    <w:rsid w:val="00614CF6"/>
    <w:rsid w:val="00630369"/>
    <w:rsid w:val="00645EE6"/>
    <w:rsid w:val="006D64C8"/>
    <w:rsid w:val="00810F29"/>
    <w:rsid w:val="009B421B"/>
    <w:rsid w:val="009F1E19"/>
    <w:rsid w:val="00AC5505"/>
    <w:rsid w:val="00AE264A"/>
    <w:rsid w:val="00B15EED"/>
    <w:rsid w:val="00B27DE0"/>
    <w:rsid w:val="00B47D3B"/>
    <w:rsid w:val="00C3049B"/>
    <w:rsid w:val="00D12A33"/>
    <w:rsid w:val="00D36293"/>
    <w:rsid w:val="00DD55F4"/>
    <w:rsid w:val="00DF7F75"/>
    <w:rsid w:val="00E46B56"/>
    <w:rsid w:val="00F8352B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643C-BA73-4FA1-84DC-A3565F3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3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6293"/>
  </w:style>
  <w:style w:type="paragraph" w:styleId="Sidefod">
    <w:name w:val="footer"/>
    <w:basedOn w:val="Normal"/>
    <w:link w:val="SidefodTegn"/>
    <w:uiPriority w:val="99"/>
    <w:unhideWhenUsed/>
    <w:rsid w:val="00D3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6293"/>
  </w:style>
  <w:style w:type="paragraph" w:styleId="Listeafsnit">
    <w:name w:val="List Paragraph"/>
    <w:basedOn w:val="Normal"/>
    <w:uiPriority w:val="34"/>
    <w:qFormat/>
    <w:rsid w:val="00DF7F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A02C-285C-4934-AA03-FF3C2057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JØRANLI ASTRUP - 93596465</dc:creator>
  <cp:keywords/>
  <dc:description/>
  <cp:lastModifiedBy>KRISTIN JØRANLI ASTRUP - 93596465</cp:lastModifiedBy>
  <cp:revision>2</cp:revision>
  <cp:lastPrinted>2016-05-10T08:40:00Z</cp:lastPrinted>
  <dcterms:created xsi:type="dcterms:W3CDTF">2016-05-18T07:49:00Z</dcterms:created>
  <dcterms:modified xsi:type="dcterms:W3CDTF">2016-05-18T08:18:00Z</dcterms:modified>
</cp:coreProperties>
</file>