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5C" w:rsidRDefault="00641D5D" w:rsidP="00641D5D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7332F8">
        <w:rPr>
          <w:b/>
          <w:sz w:val="28"/>
          <w:szCs w:val="28"/>
          <w:lang w:val="en-US"/>
        </w:rPr>
        <w:t>APPENDIX 1</w:t>
      </w:r>
    </w:p>
    <w:p w:rsidR="00770704" w:rsidRDefault="00770704" w:rsidP="00641D5D">
      <w:pPr>
        <w:rPr>
          <w:b/>
          <w:sz w:val="24"/>
          <w:szCs w:val="24"/>
          <w:lang w:val="en-US"/>
        </w:rPr>
      </w:pPr>
    </w:p>
    <w:p w:rsidR="00641D5D" w:rsidRDefault="00982B40" w:rsidP="00641D5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Approved </w:t>
      </w:r>
      <w:r w:rsidR="003223EE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v</w:t>
      </w:r>
      <w:r w:rsidR="00641D5D" w:rsidRPr="00641D5D">
        <w:rPr>
          <w:b/>
          <w:sz w:val="24"/>
          <w:szCs w:val="24"/>
          <w:lang w:val="en-US"/>
        </w:rPr>
        <w:t>ariations</w:t>
      </w:r>
      <w:r w:rsidR="00061962">
        <w:rPr>
          <w:b/>
          <w:sz w:val="24"/>
          <w:szCs w:val="24"/>
          <w:lang w:val="en-US"/>
        </w:rPr>
        <w:t>/renewal(s)</w:t>
      </w:r>
      <w:r w:rsidR="003007E4">
        <w:rPr>
          <w:b/>
          <w:sz w:val="24"/>
          <w:szCs w:val="24"/>
          <w:lang w:val="en-US"/>
        </w:rPr>
        <w:t>/commitments</w:t>
      </w:r>
      <w:r w:rsidR="00641D5D" w:rsidRPr="00641D5D">
        <w:rPr>
          <w:b/>
          <w:sz w:val="24"/>
          <w:szCs w:val="24"/>
          <w:lang w:val="en-US"/>
        </w:rPr>
        <w:t xml:space="preserve"> submitted subsequent to</w:t>
      </w:r>
      <w:r w:rsidR="00061962">
        <w:rPr>
          <w:b/>
          <w:sz w:val="24"/>
          <w:szCs w:val="24"/>
          <w:lang w:val="en-US"/>
        </w:rPr>
        <w:t xml:space="preserve"> the</w:t>
      </w:r>
      <w:r w:rsidR="00641D5D">
        <w:rPr>
          <w:b/>
          <w:sz w:val="24"/>
          <w:szCs w:val="24"/>
          <w:lang w:val="en-US"/>
        </w:rPr>
        <w:t xml:space="preserve"> </w:t>
      </w:r>
      <w:r w:rsidR="00032678">
        <w:rPr>
          <w:b/>
          <w:sz w:val="24"/>
          <w:szCs w:val="24"/>
          <w:lang w:val="en-US"/>
        </w:rPr>
        <w:t xml:space="preserve">finalization of the European/National assessment/ the </w:t>
      </w:r>
      <w:r w:rsidR="00641D5D">
        <w:rPr>
          <w:b/>
          <w:sz w:val="24"/>
          <w:szCs w:val="24"/>
          <w:lang w:val="en-US"/>
        </w:rPr>
        <w:t>issued</w:t>
      </w:r>
      <w:r w:rsidR="00641D5D" w:rsidRPr="00641D5D">
        <w:rPr>
          <w:b/>
          <w:sz w:val="24"/>
          <w:szCs w:val="24"/>
          <w:lang w:val="en-US"/>
        </w:rPr>
        <w:t xml:space="preserve"> Marketing</w:t>
      </w:r>
      <w:r w:rsidR="007332F8">
        <w:rPr>
          <w:b/>
          <w:sz w:val="24"/>
          <w:szCs w:val="24"/>
          <w:lang w:val="en-US"/>
        </w:rPr>
        <w:t xml:space="preserve"> </w:t>
      </w:r>
      <w:r w:rsidR="00032678">
        <w:rPr>
          <w:b/>
          <w:sz w:val="24"/>
          <w:szCs w:val="24"/>
          <w:lang w:val="en-US"/>
        </w:rPr>
        <w:t>authorization (DCP day 210, MRP day 90, date of issued MA)</w:t>
      </w:r>
      <w:r w:rsidR="00641D5D" w:rsidRPr="00641D5D">
        <w:rPr>
          <w:b/>
          <w:sz w:val="24"/>
          <w:szCs w:val="24"/>
          <w:lang w:val="en-US"/>
        </w:rPr>
        <w:t>:</w:t>
      </w:r>
    </w:p>
    <w:p w:rsidR="00641D5D" w:rsidRDefault="00641D5D" w:rsidP="00641D5D">
      <w:pPr>
        <w:rPr>
          <w:b/>
          <w:sz w:val="24"/>
          <w:szCs w:val="24"/>
          <w:lang w:val="en-US"/>
        </w:rPr>
      </w:pPr>
    </w:p>
    <w:p w:rsidR="00641D5D" w:rsidRDefault="00641D5D" w:rsidP="00641D5D">
      <w:pPr>
        <w:rPr>
          <w:b/>
          <w:sz w:val="24"/>
          <w:szCs w:val="24"/>
          <w:lang w:val="en-US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691"/>
        <w:gridCol w:w="1350"/>
        <w:gridCol w:w="1620"/>
        <w:gridCol w:w="1995"/>
        <w:gridCol w:w="1995"/>
        <w:gridCol w:w="5001"/>
      </w:tblGrid>
      <w:tr w:rsidR="00032678" w:rsidTr="003141B6">
        <w:tc>
          <w:tcPr>
            <w:tcW w:w="623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 w:rsidRPr="00641D5D">
              <w:rPr>
                <w:b/>
                <w:sz w:val="24"/>
                <w:szCs w:val="24"/>
                <w:lang w:val="en-US"/>
              </w:rPr>
              <w:t>Type no</w:t>
            </w:r>
            <w:r>
              <w:rPr>
                <w:b/>
                <w:sz w:val="24"/>
                <w:szCs w:val="24"/>
                <w:lang w:val="en-US"/>
              </w:rPr>
              <w:t>/ Classification category /NCA identification /EU full procedure number</w:t>
            </w:r>
          </w:p>
          <w:p w:rsidR="00032678" w:rsidRPr="00032678" w:rsidRDefault="00032678" w:rsidP="00641D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 as appropriate)</w:t>
            </w:r>
          </w:p>
          <w:p w:rsidR="00032678" w:rsidRPr="00641D5D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Submission date</w:t>
            </w:r>
          </w:p>
        </w:tc>
        <w:tc>
          <w:tcPr>
            <w:tcW w:w="597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Approval/</w:t>
            </w:r>
          </w:p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acceptance date</w:t>
            </w:r>
          </w:p>
        </w:tc>
        <w:tc>
          <w:tcPr>
            <w:tcW w:w="734" w:type="pct"/>
          </w:tcPr>
          <w:p w:rsidR="00032678" w:rsidRDefault="00032678" w:rsidP="0003267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eCTD sequence number</w:t>
            </w:r>
          </w:p>
          <w:p w:rsidR="00032678" w:rsidRDefault="00032678" w:rsidP="0003267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</w:t>
            </w:r>
            <w:r w:rsidRPr="00032678">
              <w:rPr>
                <w:sz w:val="24"/>
                <w:szCs w:val="24"/>
                <w:lang w:val="en-US"/>
              </w:rPr>
              <w:t xml:space="preserve">as </w:t>
            </w:r>
            <w:r>
              <w:rPr>
                <w:sz w:val="24"/>
                <w:szCs w:val="24"/>
                <w:lang w:val="en-US"/>
              </w:rPr>
              <w:t>appropriate</w:t>
            </w:r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Indexation of change</w:t>
            </w:r>
          </w:p>
        </w:tc>
        <w:tc>
          <w:tcPr>
            <w:tcW w:w="1835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Summary of change</w:t>
            </w:r>
          </w:p>
        </w:tc>
      </w:tr>
      <w:tr w:rsidR="00032678" w:rsidTr="003141B6">
        <w:tc>
          <w:tcPr>
            <w:tcW w:w="623" w:type="pct"/>
          </w:tcPr>
          <w:p w:rsidR="00032678" w:rsidRPr="00641D5D" w:rsidRDefault="00032678" w:rsidP="00641D5D">
            <w:pPr>
              <w:rPr>
                <w:sz w:val="24"/>
                <w:szCs w:val="24"/>
                <w:lang w:val="en-US"/>
              </w:rPr>
            </w:pPr>
            <w:r w:rsidRPr="00641D5D">
              <w:rPr>
                <w:sz w:val="24"/>
                <w:szCs w:val="24"/>
                <w:lang w:val="en-US"/>
              </w:rPr>
              <w:t>IB no xxx</w:t>
            </w:r>
          </w:p>
        </w:tc>
        <w:tc>
          <w:tcPr>
            <w:tcW w:w="476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Pr="00641D5D" w:rsidRDefault="00032678" w:rsidP="00641D5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Pr="00641D5D" w:rsidRDefault="00032678" w:rsidP="00641D5D">
            <w:pPr>
              <w:rPr>
                <w:sz w:val="24"/>
                <w:szCs w:val="24"/>
                <w:lang w:val="en-US"/>
              </w:rPr>
            </w:pPr>
            <w:r w:rsidRPr="00641D5D">
              <w:rPr>
                <w:sz w:val="24"/>
                <w:szCs w:val="24"/>
                <w:lang w:val="en-US"/>
              </w:rPr>
              <w:t>3.2.P xxx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Vol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yy</w:t>
            </w:r>
            <w:proofErr w:type="spellEnd"/>
          </w:p>
        </w:tc>
        <w:tc>
          <w:tcPr>
            <w:tcW w:w="1835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:rsidTr="003141B6">
        <w:tc>
          <w:tcPr>
            <w:tcW w:w="623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:rsidTr="003141B6">
        <w:tc>
          <w:tcPr>
            <w:tcW w:w="623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:rsidTr="003141B6">
        <w:tc>
          <w:tcPr>
            <w:tcW w:w="623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:rsidTr="003141B6">
        <w:tc>
          <w:tcPr>
            <w:tcW w:w="623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:rsidTr="003141B6">
        <w:tc>
          <w:tcPr>
            <w:tcW w:w="623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32678" w:rsidTr="003141B6">
        <w:tc>
          <w:tcPr>
            <w:tcW w:w="623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7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4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pct"/>
          </w:tcPr>
          <w:p w:rsidR="00032678" w:rsidRDefault="00032678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641D5D" w:rsidRPr="00641D5D" w:rsidRDefault="00641D5D" w:rsidP="00641D5D">
      <w:pPr>
        <w:rPr>
          <w:b/>
          <w:sz w:val="24"/>
          <w:szCs w:val="24"/>
          <w:lang w:val="en-US"/>
        </w:rPr>
      </w:pPr>
    </w:p>
    <w:p w:rsidR="00641D5D" w:rsidRDefault="00641D5D" w:rsidP="00641D5D">
      <w:pPr>
        <w:rPr>
          <w:b/>
          <w:sz w:val="24"/>
          <w:szCs w:val="24"/>
          <w:lang w:val="en-US"/>
        </w:rPr>
      </w:pPr>
    </w:p>
    <w:p w:rsidR="00641D5D" w:rsidRDefault="00641D5D" w:rsidP="00641D5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Is further update of the dossier proposed by the Marketing A</w:t>
      </w:r>
      <w:r w:rsidR="007332F8">
        <w:rPr>
          <w:b/>
          <w:sz w:val="24"/>
          <w:szCs w:val="24"/>
          <w:lang w:val="en-US"/>
        </w:rPr>
        <w:t>u</w:t>
      </w:r>
      <w:r>
        <w:rPr>
          <w:b/>
          <w:sz w:val="24"/>
          <w:szCs w:val="24"/>
          <w:lang w:val="en-US"/>
        </w:rPr>
        <w:t>thorisation Holder before start of MRP/RUP to comply with the current legislation and/or EU Guidelines in place</w:t>
      </w:r>
      <w:r w:rsidR="00D01782">
        <w:rPr>
          <w:b/>
          <w:sz w:val="24"/>
          <w:szCs w:val="24"/>
          <w:lang w:val="en-US"/>
        </w:rPr>
        <w:t xml:space="preserve"> as the application is seen as new for the member states concerned(CMS).</w:t>
      </w:r>
    </w:p>
    <w:p w:rsidR="00D01782" w:rsidRDefault="00D01782" w:rsidP="00641D5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Indicate your proposal as appropriate: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7418"/>
        <w:gridCol w:w="2551"/>
      </w:tblGrid>
      <w:tr w:rsidR="00D01782" w:rsidTr="00365FEA">
        <w:tc>
          <w:tcPr>
            <w:tcW w:w="3209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Type of regulatory action</w:t>
            </w:r>
          </w:p>
        </w:tc>
        <w:tc>
          <w:tcPr>
            <w:tcW w:w="7418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Summary of change proposed</w:t>
            </w:r>
          </w:p>
        </w:tc>
        <w:tc>
          <w:tcPr>
            <w:tcW w:w="2551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Indexation of change</w:t>
            </w:r>
          </w:p>
        </w:tc>
      </w:tr>
      <w:tr w:rsidR="00D01782" w:rsidTr="00365FEA">
        <w:tc>
          <w:tcPr>
            <w:tcW w:w="3209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8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01782" w:rsidTr="00365FEA">
        <w:tc>
          <w:tcPr>
            <w:tcW w:w="3209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8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01782" w:rsidTr="00365FEA">
        <w:tc>
          <w:tcPr>
            <w:tcW w:w="3209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8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01782" w:rsidTr="00365FEA">
        <w:tc>
          <w:tcPr>
            <w:tcW w:w="3209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418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D01782" w:rsidRDefault="00D01782" w:rsidP="00641D5D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D01782" w:rsidRDefault="00D01782" w:rsidP="00641D5D">
      <w:pPr>
        <w:rPr>
          <w:b/>
          <w:sz w:val="24"/>
          <w:szCs w:val="24"/>
          <w:lang w:val="en-US"/>
        </w:rPr>
      </w:pPr>
    </w:p>
    <w:p w:rsidR="00641D5D" w:rsidRPr="00641D5D" w:rsidRDefault="00641D5D" w:rsidP="00641D5D">
      <w:pPr>
        <w:rPr>
          <w:b/>
          <w:sz w:val="24"/>
          <w:szCs w:val="24"/>
          <w:lang w:val="en-US"/>
        </w:rPr>
      </w:pPr>
    </w:p>
    <w:sectPr w:rsidR="00641D5D" w:rsidRPr="00641D5D" w:rsidSect="00770704">
      <w:footerReference w:type="first" r:id="rId6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337" w:rsidRDefault="00E43337" w:rsidP="005A3DFA">
      <w:pPr>
        <w:spacing w:after="0" w:line="240" w:lineRule="auto"/>
      </w:pPr>
      <w:r>
        <w:separator/>
      </w:r>
    </w:p>
  </w:endnote>
  <w:endnote w:type="continuationSeparator" w:id="0">
    <w:p w:rsidR="00E43337" w:rsidRDefault="00E43337" w:rsidP="005A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FB" w:rsidRPr="00770704" w:rsidRDefault="00897FFB">
    <w:pPr>
      <w:pStyle w:val="Sidefod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Doc. Ref: </w:t>
    </w:r>
    <w:r w:rsidR="00770704" w:rsidRPr="00770704">
      <w:rPr>
        <w:sz w:val="16"/>
        <w:szCs w:val="16"/>
        <w:lang w:val="en-GB"/>
      </w:rPr>
      <w:t>CMDh/338/2015, Rev.0</w:t>
    </w:r>
    <w:r>
      <w:rPr>
        <w:sz w:val="16"/>
        <w:szCs w:val="16"/>
        <w:lang w:val="en-GB"/>
      </w:rPr>
      <w:t>, September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337" w:rsidRDefault="00E43337" w:rsidP="005A3DFA">
      <w:pPr>
        <w:spacing w:after="0" w:line="240" w:lineRule="auto"/>
      </w:pPr>
      <w:r>
        <w:separator/>
      </w:r>
    </w:p>
  </w:footnote>
  <w:footnote w:type="continuationSeparator" w:id="0">
    <w:p w:rsidR="00E43337" w:rsidRDefault="00E43337" w:rsidP="005A3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5D"/>
    <w:rsid w:val="00032678"/>
    <w:rsid w:val="00061962"/>
    <w:rsid w:val="00101203"/>
    <w:rsid w:val="003007E4"/>
    <w:rsid w:val="003141B6"/>
    <w:rsid w:val="003223EE"/>
    <w:rsid w:val="00365FEA"/>
    <w:rsid w:val="005A3DFA"/>
    <w:rsid w:val="00641D5D"/>
    <w:rsid w:val="007332F8"/>
    <w:rsid w:val="00770704"/>
    <w:rsid w:val="00897FFB"/>
    <w:rsid w:val="00982B40"/>
    <w:rsid w:val="009A74A6"/>
    <w:rsid w:val="00AF3128"/>
    <w:rsid w:val="00B05371"/>
    <w:rsid w:val="00B7195C"/>
    <w:rsid w:val="00C55672"/>
    <w:rsid w:val="00CB6285"/>
    <w:rsid w:val="00D01782"/>
    <w:rsid w:val="00E4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30CB2-FE05-4E82-B636-A059357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4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A3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A3DFA"/>
  </w:style>
  <w:style w:type="paragraph" w:styleId="Sidefod">
    <w:name w:val="footer"/>
    <w:basedOn w:val="Normal"/>
    <w:link w:val="SidefodTegn"/>
    <w:uiPriority w:val="99"/>
    <w:unhideWhenUsed/>
    <w:rsid w:val="005A3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A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Boye</dc:creator>
  <cp:keywords/>
  <dc:description/>
  <cp:lastModifiedBy>Thea Rasmussen</cp:lastModifiedBy>
  <cp:revision>2</cp:revision>
  <dcterms:created xsi:type="dcterms:W3CDTF">2017-07-31T12:45:00Z</dcterms:created>
  <dcterms:modified xsi:type="dcterms:W3CDTF">2017-07-31T12:45:00Z</dcterms:modified>
</cp:coreProperties>
</file>